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90C9" w14:textId="23255331" w:rsidR="00B46FCB" w:rsidRPr="00B63C19" w:rsidRDefault="00A44EBE" w:rsidP="00A44EBE">
      <w:pPr>
        <w:pStyle w:val="Prrafodelista"/>
        <w:numPr>
          <w:ilvl w:val="0"/>
          <w:numId w:val="1"/>
        </w:numPr>
        <w:rPr>
          <w:rFonts w:ascii="Arial Nova Light" w:hAnsi="Arial Nova Light"/>
          <w:b/>
          <w:bCs/>
          <w:sz w:val="20"/>
          <w:szCs w:val="20"/>
        </w:rPr>
      </w:pPr>
      <w:r w:rsidRPr="00B63C19">
        <w:rPr>
          <w:rFonts w:ascii="Arial Nova Light" w:hAnsi="Arial Nova Light"/>
          <w:b/>
          <w:bCs/>
          <w:sz w:val="20"/>
          <w:szCs w:val="20"/>
        </w:rPr>
        <w:t>OBJETIVO</w:t>
      </w:r>
    </w:p>
    <w:p w14:paraId="54094E31" w14:textId="77777777" w:rsidR="004D6053" w:rsidRPr="00B63C19" w:rsidRDefault="004D6053" w:rsidP="004D6053">
      <w:p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Establecer los lineamientos para la identificación continua de los peligros y la valoración de los riesgos en seguridad y salud en el trabajo.</w:t>
      </w:r>
    </w:p>
    <w:p w14:paraId="75887216" w14:textId="5B6BDCFA" w:rsidR="00A44EBE" w:rsidRPr="00B63C19" w:rsidRDefault="00A44EBE" w:rsidP="009E10B7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ALCANCE</w:t>
      </w:r>
    </w:p>
    <w:p w14:paraId="215DF723" w14:textId="393F6582" w:rsidR="004D6053" w:rsidRPr="00B63C19" w:rsidRDefault="004D6053" w:rsidP="004D6053">
      <w:p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Aplica para los riesgos asociados al desarrollo de las actividades rutinarias y no rutinarias de la organización.</w:t>
      </w:r>
    </w:p>
    <w:p w14:paraId="0DAE6098" w14:textId="37CBD2AD" w:rsidR="00A44EBE" w:rsidRPr="00B63C19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RESPONSABLES</w:t>
      </w:r>
    </w:p>
    <w:p w14:paraId="2EFE2207" w14:textId="70B0B49B" w:rsidR="00A44EBE" w:rsidRPr="00B63C19" w:rsidRDefault="00A44EBE" w:rsidP="00A44EBE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 xml:space="preserve">Responsable del SG SST: </w:t>
      </w:r>
      <w:r w:rsidR="004D6053" w:rsidRPr="00B63C19">
        <w:rPr>
          <w:rFonts w:ascii="Arial Nova Light" w:hAnsi="Arial Nova Light" w:cs="Arial"/>
          <w:color w:val="000000"/>
          <w:sz w:val="20"/>
          <w:szCs w:val="20"/>
        </w:rPr>
        <w:t>Identificar, mantener actualizada la matriz de peligros aplicando la metodología para la valoración del riesgo y determinación de controles.</w:t>
      </w:r>
    </w:p>
    <w:p w14:paraId="72A79BAC" w14:textId="7015671C" w:rsidR="004D6053" w:rsidRPr="00B63C19" w:rsidRDefault="004D6053" w:rsidP="00A44EBE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Alta Dirección:</w:t>
      </w:r>
      <w:r w:rsidRPr="00B63C19">
        <w:rPr>
          <w:rFonts w:ascii="Arial Nova Light" w:hAnsi="Arial Nova Light" w:cs="Arial"/>
          <w:color w:val="000000"/>
          <w:sz w:val="20"/>
          <w:szCs w:val="20"/>
        </w:rPr>
        <w:t xml:space="preserve"> Destinar recursos para la aplicación de los controles establecidos.</w:t>
      </w:r>
    </w:p>
    <w:p w14:paraId="46A64EBE" w14:textId="5D29F278" w:rsidR="00A44EBE" w:rsidRPr="00B63C19" w:rsidRDefault="00A60797" w:rsidP="00A44EBE">
      <w:p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Trabajadores:</w:t>
      </w:r>
      <w:r w:rsidR="00A44EBE"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 xml:space="preserve"> </w:t>
      </w:r>
      <w:r w:rsidR="004D6053" w:rsidRPr="00B63C19">
        <w:rPr>
          <w:rFonts w:ascii="Arial Nova Light" w:hAnsi="Arial Nova Light" w:cs="Arial"/>
          <w:color w:val="000000"/>
          <w:sz w:val="20"/>
          <w:szCs w:val="20"/>
        </w:rPr>
        <w:t>Identificar, valorar e informar situaciones de riesgo presentadas durante la ejecución de sus actividades.</w:t>
      </w:r>
    </w:p>
    <w:p w14:paraId="2D12082F" w14:textId="24E8DF9F" w:rsidR="00A44EBE" w:rsidRPr="00B63C19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DEFINICIONES</w:t>
      </w: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33"/>
        <w:gridCol w:w="6595"/>
      </w:tblGrid>
      <w:tr w:rsidR="00A44EBE" w:rsidRPr="00B63C19" w14:paraId="02E01109" w14:textId="77777777" w:rsidTr="00A60797">
        <w:tc>
          <w:tcPr>
            <w:tcW w:w="2233" w:type="dxa"/>
            <w:shd w:val="clear" w:color="auto" w:fill="D0CECE" w:themeFill="background2" w:themeFillShade="E6"/>
            <w:hideMark/>
          </w:tcPr>
          <w:p w14:paraId="1081285B" w14:textId="77777777" w:rsidR="00A44EBE" w:rsidRPr="00B63C19" w:rsidRDefault="00A44EBE" w:rsidP="009552C1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6595" w:type="dxa"/>
            <w:shd w:val="clear" w:color="auto" w:fill="D0CECE" w:themeFill="background2" w:themeFillShade="E6"/>
            <w:hideMark/>
          </w:tcPr>
          <w:p w14:paraId="45F5D458" w14:textId="77777777" w:rsidR="00A44EBE" w:rsidRPr="00B63C19" w:rsidRDefault="00A44EBE" w:rsidP="009552C1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b/>
                <w:bCs/>
                <w:sz w:val="20"/>
                <w:szCs w:val="20"/>
              </w:rPr>
              <w:t>Definición</w:t>
            </w:r>
          </w:p>
        </w:tc>
      </w:tr>
      <w:tr w:rsidR="00A44EBE" w:rsidRPr="00B63C19" w14:paraId="12C5C85E" w14:textId="77777777" w:rsidTr="00F37F2A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8FA2A4F" w14:textId="1B9EFDE9" w:rsidR="00A44EBE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 xml:space="preserve">Accidente laboral (al) 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art. 3.</w:t>
            </w:r>
          </w:p>
        </w:tc>
        <w:tc>
          <w:tcPr>
            <w:tcW w:w="6595" w:type="dxa"/>
            <w:shd w:val="clear" w:color="auto" w:fill="FFFFFF" w:themeFill="background1"/>
          </w:tcPr>
          <w:p w14:paraId="603600B3" w14:textId="384B62C5" w:rsidR="00A44EBE" w:rsidRPr="00B63C19" w:rsidRDefault="00F37F2A" w:rsidP="009552C1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Es accidente laboral todo suceso repentino que sobrevenga por causa o con ocasión del trabajo, y que produzca en el trabajador una lesión orgánica, una perturbación funcional o psiquiátrica, una invalidez o la muerte. (ley 1562 de 2012)</w:t>
            </w:r>
          </w:p>
        </w:tc>
      </w:tr>
      <w:tr w:rsidR="00A44EBE" w:rsidRPr="00B63C19" w14:paraId="4078065A" w14:textId="77777777" w:rsidTr="00F37F2A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8A482DC" w14:textId="77A763A1" w:rsidR="00A44EBE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Actividad rutinaria</w:t>
            </w:r>
          </w:p>
        </w:tc>
        <w:tc>
          <w:tcPr>
            <w:tcW w:w="6595" w:type="dxa"/>
            <w:shd w:val="clear" w:color="auto" w:fill="FFFFFF" w:themeFill="background1"/>
          </w:tcPr>
          <w:p w14:paraId="6A3CFB0D" w14:textId="708035BB" w:rsidR="00A44EBE" w:rsidRPr="00B63C19" w:rsidRDefault="00F37F2A" w:rsidP="009552C1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actividad que forma parte de un proceso de la organización, se ha planificado y es estandarizarle</w:t>
            </w:r>
          </w:p>
        </w:tc>
      </w:tr>
      <w:tr w:rsidR="00A44EBE" w:rsidRPr="00B63C19" w14:paraId="47AAC29C" w14:textId="77777777" w:rsidTr="00F37F2A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5798825C" w14:textId="51F89C68" w:rsidR="00A44EBE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Actividad no rutinaria</w:t>
            </w:r>
          </w:p>
        </w:tc>
        <w:tc>
          <w:tcPr>
            <w:tcW w:w="6595" w:type="dxa"/>
            <w:shd w:val="clear" w:color="auto" w:fill="FFFFFF" w:themeFill="background1"/>
          </w:tcPr>
          <w:p w14:paraId="10CDF132" w14:textId="77F4A8A7" w:rsidR="00A44EBE" w:rsidRPr="00B63C19" w:rsidRDefault="00F37F2A" w:rsidP="009552C1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actividad que no se ha planificado ni estandarizado, dentro de un proceso de la organización o actividad que la organización determine como no rutinaria por su baja frecuencia de ejecución.</w:t>
            </w:r>
          </w:p>
        </w:tc>
      </w:tr>
      <w:tr w:rsidR="00A44EBE" w:rsidRPr="00B63C19" w14:paraId="216BAFB4" w14:textId="77777777" w:rsidTr="00F37F2A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CF8C464" w14:textId="2E178C9C" w:rsidR="00A44EBE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Análisis de riesgo</w:t>
            </w:r>
          </w:p>
        </w:tc>
        <w:tc>
          <w:tcPr>
            <w:tcW w:w="6595" w:type="dxa"/>
            <w:shd w:val="clear" w:color="auto" w:fill="FFFFFF" w:themeFill="background1"/>
          </w:tcPr>
          <w:p w14:paraId="6E933BD8" w14:textId="3B93D15F" w:rsidR="00A44EBE" w:rsidRPr="00B63C19" w:rsidRDefault="00F37F2A" w:rsidP="009552C1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proceso para comprender la naturaleza del riesgo y para determinar el nivel del riesgo.</w:t>
            </w:r>
          </w:p>
        </w:tc>
      </w:tr>
      <w:tr w:rsidR="00A44EBE" w:rsidRPr="00B63C19" w14:paraId="11C3B8BF" w14:textId="77777777" w:rsidTr="00F37F2A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3B4044F6" w14:textId="13FA48A9" w:rsidR="00A44EBE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Consecuencia</w:t>
            </w:r>
          </w:p>
        </w:tc>
        <w:tc>
          <w:tcPr>
            <w:tcW w:w="6595" w:type="dxa"/>
            <w:shd w:val="clear" w:color="auto" w:fill="FFFFFF" w:themeFill="background1"/>
          </w:tcPr>
          <w:p w14:paraId="2BA27087" w14:textId="213069A8" w:rsidR="00A44EBE" w:rsidRPr="00B63C19" w:rsidRDefault="00F37F2A" w:rsidP="009552C1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resultada, en términos de lesión o enfermedad, de la materialización de un riesgo, expresado cualitativa o cuantitativamente.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A44EBE" w:rsidRPr="00B63C19" w14:paraId="68CBE32A" w14:textId="77777777" w:rsidTr="00F37F2A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1C9338BA" w14:textId="2663A2AE" w:rsidR="00A44EBE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Competencia</w:t>
            </w: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6595" w:type="dxa"/>
            <w:shd w:val="clear" w:color="auto" w:fill="FFFFFF" w:themeFill="background1"/>
          </w:tcPr>
          <w:p w14:paraId="56F3FA08" w14:textId="335F906F" w:rsidR="00A44EBE" w:rsidRPr="00B63C19" w:rsidRDefault="00F37F2A" w:rsidP="009552C1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atributos personales y aptitud demostrada para aplicar conocimientos y habilidades.</w:t>
            </w:r>
          </w:p>
        </w:tc>
      </w:tr>
      <w:tr w:rsidR="00A44EBE" w:rsidRPr="00B63C19" w14:paraId="7631494A" w14:textId="77777777" w:rsidTr="00F37F2A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0D6AF6D" w14:textId="4397749E" w:rsidR="00A44EBE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Elemento de protección personal (EPP)</w:t>
            </w:r>
          </w:p>
        </w:tc>
        <w:tc>
          <w:tcPr>
            <w:tcW w:w="6595" w:type="dxa"/>
            <w:shd w:val="clear" w:color="auto" w:fill="FFFFFF" w:themeFill="background1"/>
          </w:tcPr>
          <w:p w14:paraId="7714DB62" w14:textId="47E1D6B2" w:rsidR="00A44EBE" w:rsidRPr="00B63C19" w:rsidRDefault="00F37F2A" w:rsidP="009552C1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dispositivo que sirve como barrera entre un peligro y alguna parte del cuerpo de una persona.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B85D24" w:rsidRPr="00B63C19" w14:paraId="7B0AA194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0B2B08A" w14:textId="774B581A" w:rsidR="00B85D24" w:rsidRPr="00B63C19" w:rsidRDefault="00F37F2A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Enfermedad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6595" w:type="dxa"/>
            <w:shd w:val="clear" w:color="auto" w:fill="FFFFFF" w:themeFill="background1"/>
          </w:tcPr>
          <w:p w14:paraId="222B87EF" w14:textId="40505066" w:rsidR="00B85D24" w:rsidRPr="00B63C19" w:rsidRDefault="00F37F2A" w:rsidP="009552C1">
            <w:pPr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condición física o mental adversa identificable, que surge, empeora o ambas, a causa de una actividad laboral, una situación relacionada con el trabajo o ambas. (OHSAS 18001:2007)</w:t>
            </w:r>
          </w:p>
        </w:tc>
      </w:tr>
      <w:tr w:rsidR="00F37F2A" w:rsidRPr="00B63C19" w14:paraId="2871FE13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252C0A61" w14:textId="16034D72" w:rsidR="00F37F2A" w:rsidRPr="00B63C19" w:rsidRDefault="00F37F2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 xml:space="preserve">Enfermedad laboral el 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art. 4</w:t>
            </w:r>
          </w:p>
        </w:tc>
        <w:tc>
          <w:tcPr>
            <w:tcW w:w="6595" w:type="dxa"/>
            <w:shd w:val="clear" w:color="auto" w:fill="FFFFFF" w:themeFill="background1"/>
          </w:tcPr>
          <w:p w14:paraId="2596E23D" w14:textId="0C7D4687" w:rsidR="00F37F2A" w:rsidRPr="00B63C19" w:rsidRDefault="00F37F2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es enfermedad laboral la contraída como resultado de la exposición a factores de riesgo inherentes a la actividad laboral o del medio en el que el trabajador se ha visto obligado a trabajar. ley 1562 de 2012."</w:t>
            </w:r>
          </w:p>
        </w:tc>
      </w:tr>
      <w:tr w:rsidR="00F37F2A" w:rsidRPr="00B63C19" w14:paraId="2AE3498B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00B1637" w14:textId="414E48CE" w:rsidR="00F37F2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Evaluación del riesgo</w:t>
            </w:r>
          </w:p>
        </w:tc>
        <w:tc>
          <w:tcPr>
            <w:tcW w:w="6595" w:type="dxa"/>
            <w:shd w:val="clear" w:color="auto" w:fill="FFFFFF" w:themeFill="background1"/>
          </w:tcPr>
          <w:p w14:paraId="74603BCE" w14:textId="527AD17A" w:rsidR="00F37F2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proceso para determinar el nivel del riesgo asociado al nivel de probabilidad y el nivel de consecuencia.</w:t>
            </w:r>
          </w:p>
        </w:tc>
      </w:tr>
      <w:tr w:rsidR="00C92CEA" w:rsidRPr="00B63C19" w14:paraId="044D4168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63DCDC0" w14:textId="0E73AA52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Exposición</w:t>
            </w:r>
          </w:p>
        </w:tc>
        <w:tc>
          <w:tcPr>
            <w:tcW w:w="6595" w:type="dxa"/>
            <w:shd w:val="clear" w:color="auto" w:fill="FFFFFF" w:themeFill="background1"/>
          </w:tcPr>
          <w:p w14:paraId="6C0B306A" w14:textId="2FE7FD97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situación en la cual las personas se encuentran en contacto con los peligros.</w:t>
            </w:r>
          </w:p>
        </w:tc>
      </w:tr>
      <w:tr w:rsidR="00C92CEA" w:rsidRPr="00B63C19" w14:paraId="7E67B573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1CB6A134" w14:textId="15124597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lastRenderedPageBreak/>
              <w:t>Identificación del peligro</w:t>
            </w:r>
          </w:p>
        </w:tc>
        <w:tc>
          <w:tcPr>
            <w:tcW w:w="6595" w:type="dxa"/>
            <w:shd w:val="clear" w:color="auto" w:fill="FFFFFF" w:themeFill="background1"/>
          </w:tcPr>
          <w:p w14:paraId="25530EB3" w14:textId="43B2612F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proceso para reconocer si existe un peligro y definir sus características.</w:t>
            </w:r>
          </w:p>
        </w:tc>
      </w:tr>
      <w:tr w:rsidR="00C92CEA" w:rsidRPr="00B63C19" w14:paraId="42B6A8A4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5DAA9DB" w14:textId="18451FE2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Incidente</w:t>
            </w:r>
          </w:p>
        </w:tc>
        <w:tc>
          <w:tcPr>
            <w:tcW w:w="6595" w:type="dxa"/>
            <w:shd w:val="clear" w:color="auto" w:fill="FFFFFF" w:themeFill="background1"/>
          </w:tcPr>
          <w:p w14:paraId="10B31EF0" w14:textId="0A8AB18E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evento(s) relacionado(s) con el trabajo, en el (los) que ocurrió o pudo haber ocurrido lesión o enfermedad, independientes a su severidad, o víctima mortal. (OHSAS 18001:2007).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C92CEA" w:rsidRPr="00B63C19" w14:paraId="7492709E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E7EFE30" w14:textId="3485474C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Lugar de trabajo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595" w:type="dxa"/>
            <w:shd w:val="clear" w:color="auto" w:fill="FFFFFF" w:themeFill="background1"/>
          </w:tcPr>
          <w:p w14:paraId="18EA6E34" w14:textId="082A47DD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espacio físico en el que se realizan actividades relacionadas con el trabajo, bajo el control de la organización (NTC OHSAS 18001).</w:t>
            </w:r>
          </w:p>
        </w:tc>
      </w:tr>
      <w:tr w:rsidR="00C92CEA" w:rsidRPr="00B63C19" w14:paraId="0D171B25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F91CB06" w14:textId="0221E91B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Medidas de control</w:t>
            </w:r>
          </w:p>
        </w:tc>
        <w:tc>
          <w:tcPr>
            <w:tcW w:w="6595" w:type="dxa"/>
            <w:shd w:val="clear" w:color="auto" w:fill="FFFFFF" w:themeFill="background1"/>
          </w:tcPr>
          <w:p w14:paraId="27268DB5" w14:textId="3008BB9A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medida(s) implementada(s) con el fin de minimizar la ocurrencia de incidentes.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C92CEA" w:rsidRPr="00B63C19" w14:paraId="56A31C07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7E52251" w14:textId="138C6E31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Nivel de consecuencia</w:t>
            </w:r>
          </w:p>
        </w:tc>
        <w:tc>
          <w:tcPr>
            <w:tcW w:w="6595" w:type="dxa"/>
            <w:shd w:val="clear" w:color="auto" w:fill="FFFFFF" w:themeFill="background1"/>
          </w:tcPr>
          <w:p w14:paraId="2C626AAC" w14:textId="0CF8FB9C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medida de la severidad de las consecuencias.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C92CEA" w:rsidRPr="00B63C19" w14:paraId="39CCBF74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5606B004" w14:textId="2F6D9C87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Nivel de deficiencia</w:t>
            </w:r>
          </w:p>
        </w:tc>
        <w:tc>
          <w:tcPr>
            <w:tcW w:w="6595" w:type="dxa"/>
            <w:shd w:val="clear" w:color="auto" w:fill="FFFFFF" w:themeFill="background1"/>
          </w:tcPr>
          <w:p w14:paraId="599B670A" w14:textId="39C98532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magnitud de la relación esperable entre (1) el conjunto de peligros detectados y su relación causal directa con posibles incidentes y (2), con la eficacia de las medidas preventivas existentes en un lugar de trabajo.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C92CEA" w:rsidRPr="00B63C19" w14:paraId="4D773F3F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E18E283" w14:textId="5E4193EA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Nivel de riesgo</w:t>
            </w:r>
          </w:p>
        </w:tc>
        <w:tc>
          <w:tcPr>
            <w:tcW w:w="6595" w:type="dxa"/>
            <w:shd w:val="clear" w:color="auto" w:fill="FFFFFF" w:themeFill="background1"/>
          </w:tcPr>
          <w:p w14:paraId="1BB6C383" w14:textId="3960E244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magnitud de un riesgo resultante del producto del nivel de probabilidad por el nivel de consecuencia.</w:t>
            </w:r>
          </w:p>
        </w:tc>
      </w:tr>
      <w:tr w:rsidR="00C92CEA" w:rsidRPr="00B63C19" w14:paraId="455A96CB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2FB1BC2D" w14:textId="593BCC7B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Partes interesadas</w:t>
            </w:r>
          </w:p>
        </w:tc>
        <w:tc>
          <w:tcPr>
            <w:tcW w:w="6595" w:type="dxa"/>
            <w:shd w:val="clear" w:color="auto" w:fill="FFFFFF" w:themeFill="background1"/>
          </w:tcPr>
          <w:p w14:paraId="508CD1D4" w14:textId="7B1B8FA2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persona o grupo dentro o fuera del lugar de trabajo involucrado o afectado por el desempeño de seguridad y salud ocupacional de una organización (NTC-OHSAS 18001:2007).</w:t>
            </w:r>
          </w:p>
        </w:tc>
      </w:tr>
      <w:tr w:rsidR="00C92CEA" w:rsidRPr="00B63C19" w14:paraId="4144BF86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977A418" w14:textId="02E7E5AB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Peligro</w:t>
            </w:r>
          </w:p>
        </w:tc>
        <w:tc>
          <w:tcPr>
            <w:tcW w:w="6595" w:type="dxa"/>
            <w:shd w:val="clear" w:color="auto" w:fill="FFFFFF" w:themeFill="background1"/>
          </w:tcPr>
          <w:p w14:paraId="0DDF0EBA" w14:textId="6D558A76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fuente, situación o acto con potencial de daño en términos de enfermedad o lesión a las personas, o una combinación de estos (NTC-OHSAS 18001:2007).</w:t>
            </w:r>
          </w:p>
        </w:tc>
      </w:tr>
      <w:tr w:rsidR="00C92CEA" w:rsidRPr="00B63C19" w14:paraId="7F967AF9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52693537" w14:textId="46A49DF1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Personal expuesto</w:t>
            </w:r>
          </w:p>
        </w:tc>
        <w:tc>
          <w:tcPr>
            <w:tcW w:w="6595" w:type="dxa"/>
            <w:shd w:val="clear" w:color="auto" w:fill="FFFFFF" w:themeFill="background1"/>
          </w:tcPr>
          <w:p w14:paraId="292B5CDE" w14:textId="40FD450B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número de personas que están en contacto con peligros.</w:t>
            </w:r>
          </w:p>
        </w:tc>
      </w:tr>
      <w:tr w:rsidR="00C92CEA" w:rsidRPr="00B63C19" w14:paraId="606F1E97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7DCE0BC" w14:textId="32349CB6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Probabilidad</w:t>
            </w:r>
          </w:p>
        </w:tc>
        <w:tc>
          <w:tcPr>
            <w:tcW w:w="6595" w:type="dxa"/>
            <w:shd w:val="clear" w:color="auto" w:fill="FFFFFF" w:themeFill="background1"/>
          </w:tcPr>
          <w:p w14:paraId="6FA678A4" w14:textId="5C9FBDB6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grado de posibilidad de que ocurra un evento no deseado y pueda producir consecuencias.</w:t>
            </w:r>
          </w:p>
        </w:tc>
      </w:tr>
      <w:tr w:rsidR="00C92CEA" w:rsidRPr="00B63C19" w14:paraId="170E63D3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3EBBF21F" w14:textId="46D54CA5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Riesgo</w:t>
            </w:r>
          </w:p>
        </w:tc>
        <w:tc>
          <w:tcPr>
            <w:tcW w:w="6595" w:type="dxa"/>
            <w:shd w:val="clear" w:color="auto" w:fill="FFFFFF" w:themeFill="background1"/>
          </w:tcPr>
          <w:p w14:paraId="4B445219" w14:textId="0A81B434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combinación de la probabilidad de que ocurra(n) un(os) evento(s) o exposición(es) peligroso(s), y la severidad de lesión o enfermedad, que puede ser causado por el (los) evento(s) o la(s) exposición(es) (NTC-OHSAS 18001:2007).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C92CEA" w:rsidRPr="00B63C19" w14:paraId="570A1016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1A1EE874" w14:textId="275F25D0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Riesgo aceptable</w:t>
            </w:r>
          </w:p>
        </w:tc>
        <w:tc>
          <w:tcPr>
            <w:tcW w:w="6595" w:type="dxa"/>
            <w:shd w:val="clear" w:color="auto" w:fill="FFFFFF" w:themeFill="background1"/>
          </w:tcPr>
          <w:p w14:paraId="2EC858F9" w14:textId="3898556D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combinación de la probabilidad de que ocurra(n) un(os) evento(s) o exposición(es) peligroso(s), y la severidad de lesión o enfermedad, que puede ser causado por el (los) evento(s) o la(s) exposición(es) (NTC-OHSAS 18001:2007).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  <w:tr w:rsidR="00C92CEA" w:rsidRPr="00B63C19" w14:paraId="492A3953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2C6CCD24" w14:textId="1ED56688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Riesgo aceptable</w:t>
            </w:r>
          </w:p>
        </w:tc>
        <w:tc>
          <w:tcPr>
            <w:tcW w:w="6595" w:type="dxa"/>
            <w:shd w:val="clear" w:color="auto" w:fill="FFFFFF" w:themeFill="background1"/>
          </w:tcPr>
          <w:p w14:paraId="6506990B" w14:textId="627C0071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riesgo que ha sido reducido a un nivel que la organización puede tolerar, respecto a sus obligaciones legales y su propia política en seguridad y salud ocupacional (NTC-OHSAS 18001:2007).</w:t>
            </w:r>
          </w:p>
        </w:tc>
      </w:tr>
      <w:tr w:rsidR="00C92CEA" w:rsidRPr="00B63C19" w14:paraId="59A02762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AA663D1" w14:textId="077AAD92" w:rsidR="00C92CEA" w:rsidRPr="00B63C19" w:rsidRDefault="00C92CEA" w:rsidP="00A60797">
            <w:pPr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>Valoración de los riesgos</w:t>
            </w:r>
          </w:p>
        </w:tc>
        <w:tc>
          <w:tcPr>
            <w:tcW w:w="6595" w:type="dxa"/>
            <w:shd w:val="clear" w:color="auto" w:fill="FFFFFF" w:themeFill="background1"/>
          </w:tcPr>
          <w:p w14:paraId="6C5024C9" w14:textId="6E8DEC36" w:rsidR="00C92CEA" w:rsidRPr="00B63C19" w:rsidRDefault="00C92CEA" w:rsidP="009552C1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proceso de evaluar el(los) riesgo(s) que surge(n) de un(os) peligro(s), teniendo en cuenta la suficiencia de los controles existente y de decidir si el (los) riesgo(s) es (son) aceptable(s) o no (NTC-OHSAS 18001:2007).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ab/>
            </w:r>
          </w:p>
        </w:tc>
      </w:tr>
    </w:tbl>
    <w:p w14:paraId="268E11DB" w14:textId="5EFD9BC6" w:rsidR="009832DD" w:rsidRPr="00B63C19" w:rsidRDefault="009832DD">
      <w:pPr>
        <w:rPr>
          <w:rFonts w:ascii="Arial Nova Light" w:hAnsi="Arial Nova Light" w:cs="Arial"/>
          <w:color w:val="000000"/>
          <w:sz w:val="20"/>
          <w:szCs w:val="20"/>
        </w:rPr>
      </w:pPr>
    </w:p>
    <w:p w14:paraId="10188145" w14:textId="5D4402BF" w:rsidR="00A44EBE" w:rsidRPr="00B63C19" w:rsidRDefault="00CE2659" w:rsidP="00CE2659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PASO A PASO</w:t>
      </w:r>
      <w:r w:rsidR="002B43EF"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 xml:space="preserve"> </w:t>
      </w:r>
    </w:p>
    <w:tbl>
      <w:tblPr>
        <w:tblStyle w:val="Tablaconcuadrcula"/>
        <w:tblW w:w="87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1519"/>
        <w:gridCol w:w="3969"/>
        <w:gridCol w:w="1165"/>
        <w:gridCol w:w="1344"/>
      </w:tblGrid>
      <w:tr w:rsidR="00B85D24" w:rsidRPr="00B63C19" w14:paraId="7B17B954" w14:textId="77777777" w:rsidTr="00B63C19">
        <w:trPr>
          <w:trHeight w:val="94"/>
        </w:trPr>
        <w:tc>
          <w:tcPr>
            <w:tcW w:w="744" w:type="dxa"/>
            <w:shd w:val="clear" w:color="auto" w:fill="E7E6E6" w:themeFill="background2"/>
          </w:tcPr>
          <w:p w14:paraId="2BA9B3CD" w14:textId="720AEF42" w:rsidR="0039718B" w:rsidRPr="00B63C19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PASO</w:t>
            </w:r>
          </w:p>
        </w:tc>
        <w:tc>
          <w:tcPr>
            <w:tcW w:w="1519" w:type="dxa"/>
            <w:shd w:val="clear" w:color="auto" w:fill="E7E6E6" w:themeFill="background2"/>
          </w:tcPr>
          <w:p w14:paraId="06443D75" w14:textId="133206B4" w:rsidR="0039718B" w:rsidRPr="00B63C19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CUANDO</w:t>
            </w:r>
          </w:p>
        </w:tc>
        <w:tc>
          <w:tcPr>
            <w:tcW w:w="3969" w:type="dxa"/>
            <w:shd w:val="clear" w:color="auto" w:fill="E7E6E6" w:themeFill="background2"/>
          </w:tcPr>
          <w:p w14:paraId="28639318" w14:textId="1AC15771" w:rsidR="0039718B" w:rsidRPr="00B63C19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1165" w:type="dxa"/>
            <w:shd w:val="clear" w:color="auto" w:fill="E7E6E6" w:themeFill="background2"/>
          </w:tcPr>
          <w:p w14:paraId="779E5729" w14:textId="33EFC69A" w:rsidR="0039718B" w:rsidRPr="00B63C19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344" w:type="dxa"/>
            <w:shd w:val="clear" w:color="auto" w:fill="E7E6E6" w:themeFill="background2"/>
          </w:tcPr>
          <w:p w14:paraId="4613A7C3" w14:textId="3E73E509" w:rsidR="0039718B" w:rsidRPr="00B63C19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SOPORTE</w:t>
            </w:r>
          </w:p>
        </w:tc>
      </w:tr>
      <w:tr w:rsidR="00B85D24" w:rsidRPr="00B63C19" w14:paraId="74C0EE41" w14:textId="77777777" w:rsidTr="00B63C19">
        <w:trPr>
          <w:trHeight w:val="262"/>
        </w:trPr>
        <w:tc>
          <w:tcPr>
            <w:tcW w:w="744" w:type="dxa"/>
            <w:vAlign w:val="center"/>
          </w:tcPr>
          <w:p w14:paraId="582DD562" w14:textId="3223E240" w:rsidR="00B85D24" w:rsidRPr="00B63C19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9" w:type="dxa"/>
            <w:vAlign w:val="center"/>
          </w:tcPr>
          <w:p w14:paraId="488B1A8C" w14:textId="60AC4C46" w:rsidR="00B85D24" w:rsidRPr="00B63C19" w:rsidRDefault="00320CA8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Aplique controles operacionales</w:t>
            </w:r>
          </w:p>
        </w:tc>
        <w:tc>
          <w:tcPr>
            <w:tcW w:w="3969" w:type="dxa"/>
            <w:vAlign w:val="center"/>
          </w:tcPr>
          <w:p w14:paraId="715FF2D4" w14:textId="5CACD453" w:rsidR="00B85D24" w:rsidRPr="00B63C19" w:rsidRDefault="00320CA8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Registrar la identificación del peligro dentro de la herramienta determinada.</w:t>
            </w:r>
          </w:p>
        </w:tc>
        <w:tc>
          <w:tcPr>
            <w:tcW w:w="1165" w:type="dxa"/>
            <w:vAlign w:val="center"/>
          </w:tcPr>
          <w:p w14:paraId="167707BF" w14:textId="2845A834" w:rsidR="00B85D24" w:rsidRPr="00B63C19" w:rsidRDefault="00320CA8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Responsable SGSST</w:t>
            </w:r>
          </w:p>
        </w:tc>
        <w:tc>
          <w:tcPr>
            <w:tcW w:w="1344" w:type="dxa"/>
            <w:vAlign w:val="center"/>
          </w:tcPr>
          <w:p w14:paraId="08566081" w14:textId="0F5AF5E4" w:rsidR="00B85D24" w:rsidRPr="00B63C19" w:rsidRDefault="00320CA8" w:rsidP="0039718B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MT 003 Identificación de peligros VRDC.</w:t>
            </w:r>
          </w:p>
        </w:tc>
      </w:tr>
      <w:tr w:rsidR="00320CA8" w:rsidRPr="00B63C19" w14:paraId="08150B61" w14:textId="77777777" w:rsidTr="00B63C19">
        <w:trPr>
          <w:trHeight w:val="188"/>
        </w:trPr>
        <w:tc>
          <w:tcPr>
            <w:tcW w:w="744" w:type="dxa"/>
            <w:vAlign w:val="center"/>
          </w:tcPr>
          <w:p w14:paraId="5C691844" w14:textId="409C47AF" w:rsidR="00320CA8" w:rsidRPr="00B63C19" w:rsidRDefault="00320CA8" w:rsidP="00320CA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19" w:type="dxa"/>
            <w:vAlign w:val="center"/>
          </w:tcPr>
          <w:p w14:paraId="7CAB96AC" w14:textId="0B881F18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Se haya valorado los riesgos</w:t>
            </w:r>
          </w:p>
        </w:tc>
        <w:tc>
          <w:tcPr>
            <w:tcW w:w="3969" w:type="dxa"/>
            <w:vAlign w:val="center"/>
          </w:tcPr>
          <w:p w14:paraId="46D4D26D" w14:textId="47F7F801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Identificar los controles existentes</w:t>
            </w:r>
            <w:r w:rsidRPr="00B63C19">
              <w:rPr>
                <w:rFonts w:ascii="Arial Nova Light" w:hAnsi="Arial Nova Light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que ya se han implementado para reducir el riesgo asociado a cada peligro</w:t>
            </w:r>
          </w:p>
        </w:tc>
        <w:tc>
          <w:tcPr>
            <w:tcW w:w="1165" w:type="dxa"/>
            <w:vAlign w:val="center"/>
          </w:tcPr>
          <w:p w14:paraId="3B2CB0E8" w14:textId="06B83D9C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Responsable SGSST</w:t>
            </w:r>
          </w:p>
        </w:tc>
        <w:tc>
          <w:tcPr>
            <w:tcW w:w="1344" w:type="dxa"/>
            <w:vAlign w:val="center"/>
          </w:tcPr>
          <w:p w14:paraId="35869BD5" w14:textId="12A3EC28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MT 003 Identificación de peligros VRDC.</w:t>
            </w:r>
          </w:p>
        </w:tc>
      </w:tr>
      <w:tr w:rsidR="00320CA8" w:rsidRPr="00B63C19" w14:paraId="16D11900" w14:textId="77777777" w:rsidTr="00B63C19">
        <w:trPr>
          <w:trHeight w:val="115"/>
        </w:trPr>
        <w:tc>
          <w:tcPr>
            <w:tcW w:w="744" w:type="dxa"/>
            <w:vAlign w:val="center"/>
          </w:tcPr>
          <w:p w14:paraId="546DBE88" w14:textId="008084EE" w:rsidR="00320CA8" w:rsidRPr="00B63C19" w:rsidRDefault="00320CA8" w:rsidP="00320CA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9" w:type="dxa"/>
            <w:vAlign w:val="center"/>
          </w:tcPr>
          <w:p w14:paraId="11334478" w14:textId="7571B116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Se identifique los controles requeridos</w:t>
            </w:r>
          </w:p>
        </w:tc>
        <w:tc>
          <w:tcPr>
            <w:tcW w:w="3969" w:type="dxa"/>
            <w:vAlign w:val="center"/>
          </w:tcPr>
          <w:p w14:paraId="76D679FF" w14:textId="543F4AFA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Evaluar y clasificar los peligros con sus respectivos riesgos incluyendo los controles existentes que están implementados. Considerar la eficacia de dichos controles, así como la probabilidad y las consecuencias si éstos fallan.</w:t>
            </w:r>
          </w:p>
        </w:tc>
        <w:tc>
          <w:tcPr>
            <w:tcW w:w="1165" w:type="dxa"/>
            <w:vAlign w:val="center"/>
          </w:tcPr>
          <w:p w14:paraId="1D1313A4" w14:textId="2EABFFF2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Responsable SGSST</w:t>
            </w:r>
          </w:p>
        </w:tc>
        <w:tc>
          <w:tcPr>
            <w:tcW w:w="1344" w:type="dxa"/>
            <w:vAlign w:val="center"/>
          </w:tcPr>
          <w:p w14:paraId="7FE5328C" w14:textId="48A7529C" w:rsidR="00320CA8" w:rsidRPr="00B63C19" w:rsidRDefault="006C4B4C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Metodología GTC 45 V.2012</w:t>
            </w:r>
          </w:p>
        </w:tc>
      </w:tr>
      <w:tr w:rsidR="00320CA8" w:rsidRPr="00B63C19" w14:paraId="4472BB19" w14:textId="77777777" w:rsidTr="00B63C19">
        <w:trPr>
          <w:trHeight w:val="115"/>
        </w:trPr>
        <w:tc>
          <w:tcPr>
            <w:tcW w:w="744" w:type="dxa"/>
            <w:vAlign w:val="center"/>
          </w:tcPr>
          <w:p w14:paraId="0504F43D" w14:textId="5D783F94" w:rsidR="00320CA8" w:rsidRPr="00B63C19" w:rsidRDefault="00320CA8" w:rsidP="00320CA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9" w:type="dxa"/>
            <w:vMerge w:val="restart"/>
            <w:vAlign w:val="center"/>
          </w:tcPr>
          <w:p w14:paraId="2A1A7605" w14:textId="6C26D5C5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Se requiera implementar nuevos controles</w:t>
            </w:r>
          </w:p>
        </w:tc>
        <w:tc>
          <w:tcPr>
            <w:tcW w:w="3969" w:type="dxa"/>
          </w:tcPr>
          <w:p w14:paraId="542E5796" w14:textId="25F3CDCD" w:rsidR="00320CA8" w:rsidRPr="00B63C19" w:rsidRDefault="00320CA8" w:rsidP="00320CA8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Describir los controles necesarios para mitigar el riesgo, con el fin de mejorar los controles existentes si es necesario. Siguiendo la jerarquía de implementación: Eliminación, Sustitución, controles de ingeniería, Señalización y/o controles administrativos, Equipo de protección personal. ingeniería, Señalización y/o controles administrativos, Equipo de protección personal.</w:t>
            </w:r>
          </w:p>
        </w:tc>
        <w:tc>
          <w:tcPr>
            <w:tcW w:w="1165" w:type="dxa"/>
            <w:vAlign w:val="center"/>
          </w:tcPr>
          <w:p w14:paraId="79FF3669" w14:textId="77777777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Responsable SGSST</w:t>
            </w:r>
          </w:p>
          <w:p w14:paraId="10E2F10F" w14:textId="741161BD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Alta gerencia</w:t>
            </w:r>
          </w:p>
        </w:tc>
        <w:tc>
          <w:tcPr>
            <w:tcW w:w="1344" w:type="dxa"/>
            <w:vAlign w:val="center"/>
          </w:tcPr>
          <w:p w14:paraId="6D467E93" w14:textId="664DA50B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MT 003 Identificación de peligros VRDC.</w:t>
            </w:r>
          </w:p>
        </w:tc>
      </w:tr>
      <w:tr w:rsidR="00320CA8" w:rsidRPr="00B63C19" w14:paraId="55F6588C" w14:textId="77777777" w:rsidTr="00B63C19">
        <w:trPr>
          <w:trHeight w:val="115"/>
        </w:trPr>
        <w:tc>
          <w:tcPr>
            <w:tcW w:w="744" w:type="dxa"/>
            <w:vAlign w:val="center"/>
          </w:tcPr>
          <w:p w14:paraId="41DB771A" w14:textId="55B85FD7" w:rsidR="00320CA8" w:rsidRPr="00B63C19" w:rsidRDefault="00320CA8" w:rsidP="00320CA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519" w:type="dxa"/>
            <w:vMerge/>
            <w:vAlign w:val="center"/>
          </w:tcPr>
          <w:p w14:paraId="1B74F8B7" w14:textId="036F4B80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17636E8" w14:textId="167B6FBD" w:rsidR="00320CA8" w:rsidRPr="00B63C19" w:rsidRDefault="00320CA8" w:rsidP="00320CA8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Revisar la conveniencia de la determinación de controles re-valorar los riesgos con base en los controles propuestos y verificar que los riesgos serán aceptables.</w:t>
            </w:r>
          </w:p>
        </w:tc>
        <w:tc>
          <w:tcPr>
            <w:tcW w:w="1165" w:type="dxa"/>
            <w:vAlign w:val="center"/>
          </w:tcPr>
          <w:p w14:paraId="60F4D848" w14:textId="77777777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Responsable SGSST</w:t>
            </w:r>
          </w:p>
          <w:p w14:paraId="5F25457C" w14:textId="693D170C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33E792C5" w14:textId="6D901765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MT 003 Identificación de peligros VRDC.</w:t>
            </w:r>
          </w:p>
        </w:tc>
      </w:tr>
      <w:tr w:rsidR="00320CA8" w:rsidRPr="00B63C19" w14:paraId="7A4E66A0" w14:textId="77777777" w:rsidTr="00B63C19">
        <w:trPr>
          <w:trHeight w:val="115"/>
        </w:trPr>
        <w:tc>
          <w:tcPr>
            <w:tcW w:w="744" w:type="dxa"/>
            <w:vAlign w:val="center"/>
          </w:tcPr>
          <w:p w14:paraId="3E0ABCDD" w14:textId="76DF5780" w:rsidR="00320CA8" w:rsidRPr="00B63C19" w:rsidRDefault="00320CA8" w:rsidP="00320CA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9" w:type="dxa"/>
            <w:vAlign w:val="center"/>
          </w:tcPr>
          <w:p w14:paraId="3CFC3883" w14:textId="0BB752CD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Se apruebe los controles establecidos</w:t>
            </w:r>
          </w:p>
        </w:tc>
        <w:tc>
          <w:tcPr>
            <w:tcW w:w="3969" w:type="dxa"/>
            <w:vAlign w:val="center"/>
          </w:tcPr>
          <w:p w14:paraId="3310C558" w14:textId="0B0D0475" w:rsidR="00320CA8" w:rsidRPr="00B63C19" w:rsidRDefault="00320CA8" w:rsidP="00320CA8">
            <w:pPr>
              <w:jc w:val="both"/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Ejecutar los controles, programas y demás acciones resultantes de la identificación y evaluación de los riesgos.</w:t>
            </w:r>
          </w:p>
        </w:tc>
        <w:tc>
          <w:tcPr>
            <w:tcW w:w="1165" w:type="dxa"/>
            <w:vAlign w:val="center"/>
          </w:tcPr>
          <w:p w14:paraId="2C1A21D7" w14:textId="77777777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Responsable SGSST</w:t>
            </w:r>
          </w:p>
          <w:p w14:paraId="256F8CF3" w14:textId="02FC47D9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437F00CC" w14:textId="555A4602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MT 003 Identificación de peligros VRDC.</w:t>
            </w:r>
          </w:p>
        </w:tc>
      </w:tr>
      <w:tr w:rsidR="00320CA8" w:rsidRPr="00B63C19" w14:paraId="7ECBA22D" w14:textId="77777777" w:rsidTr="00B63C19">
        <w:trPr>
          <w:trHeight w:val="115"/>
        </w:trPr>
        <w:tc>
          <w:tcPr>
            <w:tcW w:w="744" w:type="dxa"/>
            <w:vAlign w:val="center"/>
          </w:tcPr>
          <w:p w14:paraId="7B3D9C6C" w14:textId="6519A3DD" w:rsidR="00320CA8" w:rsidRPr="00B63C19" w:rsidRDefault="00320CA8" w:rsidP="00320CA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19" w:type="dxa"/>
            <w:vAlign w:val="center"/>
          </w:tcPr>
          <w:p w14:paraId="05A6D705" w14:textId="01A4A375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Se implemento y se evalué la eficacia de los controles establecidos</w:t>
            </w:r>
          </w:p>
        </w:tc>
        <w:tc>
          <w:tcPr>
            <w:tcW w:w="3969" w:type="dxa"/>
          </w:tcPr>
          <w:p w14:paraId="6C9390FD" w14:textId="1DC50788" w:rsidR="00320CA8" w:rsidRPr="00B63C19" w:rsidRDefault="00320CA8" w:rsidP="00320CA8">
            <w:pPr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 w:themeColor="text1"/>
                <w:sz w:val="20"/>
                <w:szCs w:val="20"/>
              </w:rPr>
              <w:t>Actualizar la matriz de identificación de peligros, valoración de los riesgos y determinación de controles de acuerdo con la identificación continua de peligros, el reporte de incidentes y condiciones inseguras, los resultados de las investigaciones de accidentes e incidentes.</w:t>
            </w:r>
          </w:p>
        </w:tc>
        <w:tc>
          <w:tcPr>
            <w:tcW w:w="1165" w:type="dxa"/>
            <w:vAlign w:val="center"/>
          </w:tcPr>
          <w:p w14:paraId="65D694CE" w14:textId="77777777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Responsable SGSST</w:t>
            </w:r>
          </w:p>
          <w:p w14:paraId="742E2042" w14:textId="74179B3E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Alta gerencia</w:t>
            </w:r>
          </w:p>
        </w:tc>
        <w:tc>
          <w:tcPr>
            <w:tcW w:w="1344" w:type="dxa"/>
            <w:vAlign w:val="center"/>
          </w:tcPr>
          <w:p w14:paraId="289888FA" w14:textId="01FA7833" w:rsidR="00320CA8" w:rsidRPr="00B63C19" w:rsidRDefault="00320CA8" w:rsidP="00320CA8">
            <w:pPr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B63C19">
              <w:rPr>
                <w:rFonts w:ascii="Arial Nova Light" w:hAnsi="Arial Nova Light" w:cs="Arial"/>
                <w:color w:val="000000"/>
                <w:sz w:val="20"/>
                <w:szCs w:val="20"/>
              </w:rPr>
              <w:t>SST MT 003 Identificación de peligros VRDC.</w:t>
            </w:r>
          </w:p>
        </w:tc>
      </w:tr>
    </w:tbl>
    <w:p w14:paraId="42EC0049" w14:textId="3BE72F76" w:rsidR="00CE2659" w:rsidRPr="00B63C19" w:rsidRDefault="00CE2659" w:rsidP="00CE2659">
      <w:p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</w:p>
    <w:p w14:paraId="50E3E121" w14:textId="293E2230" w:rsidR="00D87B32" w:rsidRPr="00B63C19" w:rsidRDefault="001F6FE8" w:rsidP="001F6FE8">
      <w:pPr>
        <w:pStyle w:val="Prrafodelista"/>
        <w:numPr>
          <w:ilvl w:val="0"/>
          <w:numId w:val="1"/>
        </w:numPr>
        <w:jc w:val="both"/>
        <w:rPr>
          <w:rFonts w:ascii="Arial Nova Light" w:hAnsi="Arial Nova Light"/>
          <w:b/>
          <w:bCs/>
          <w:sz w:val="20"/>
          <w:szCs w:val="20"/>
        </w:rPr>
      </w:pPr>
      <w:r w:rsidRPr="00B63C19">
        <w:rPr>
          <w:rFonts w:ascii="Arial Nova Light" w:hAnsi="Arial Nova Light"/>
          <w:b/>
          <w:bCs/>
          <w:sz w:val="20"/>
          <w:szCs w:val="20"/>
        </w:rPr>
        <w:t>CONTROLES OPERACIONALES</w:t>
      </w:r>
    </w:p>
    <w:p w14:paraId="4FB2656D" w14:textId="77777777" w:rsidR="008F5550" w:rsidRPr="00B63C19" w:rsidRDefault="008F5550" w:rsidP="008F5550">
      <w:pPr>
        <w:pStyle w:val="Prrafodelista"/>
        <w:jc w:val="both"/>
        <w:rPr>
          <w:rFonts w:ascii="Arial Nova Light" w:hAnsi="Arial Nova Light"/>
          <w:b/>
          <w:bCs/>
          <w:sz w:val="20"/>
          <w:szCs w:val="20"/>
        </w:rPr>
      </w:pPr>
    </w:p>
    <w:p w14:paraId="0B5E6F31" w14:textId="2173D12D" w:rsidR="008F5550" w:rsidRPr="00B63C19" w:rsidRDefault="008F5550" w:rsidP="008F5550">
      <w:pPr>
        <w:pStyle w:val="Prrafodelista"/>
        <w:numPr>
          <w:ilvl w:val="0"/>
          <w:numId w:val="1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Identificar los peligros</w:t>
      </w:r>
    </w:p>
    <w:p w14:paraId="40DC585C" w14:textId="77777777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 xml:space="preserve">Cuando Se amplía el alcance, </w:t>
      </w:r>
    </w:p>
    <w:p w14:paraId="603685AE" w14:textId="77777777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Existen modificaciones en las funciones realizadas.</w:t>
      </w:r>
    </w:p>
    <w:p w14:paraId="26B35042" w14:textId="77777777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 xml:space="preserve">Se presentan cambios en la infraestructura física (remodelaciones). </w:t>
      </w:r>
    </w:p>
    <w:p w14:paraId="481ACAF8" w14:textId="77777777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 xml:space="preserve">Por actualizaciones periódicas anuales. </w:t>
      </w:r>
    </w:p>
    <w:p w14:paraId="46E96183" w14:textId="77777777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De acuerdo a la actualización de programas de prevención,</w:t>
      </w:r>
    </w:p>
    <w:p w14:paraId="024EBB21" w14:textId="77777777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 xml:space="preserve">Según riesgos identificados en las inspecciones planeadas. </w:t>
      </w:r>
    </w:p>
    <w:p w14:paraId="216DA0FB" w14:textId="77777777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 xml:space="preserve">Cada vez que se presenten situaciones que alteren las condiciones de los puestos de trabajo. </w:t>
      </w:r>
    </w:p>
    <w:p w14:paraId="05C57550" w14:textId="3DBB9775" w:rsidR="008F5550" w:rsidRPr="00B63C19" w:rsidRDefault="008F5550" w:rsidP="008F5550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lastRenderedPageBreak/>
        <w:t>Por retroalimentación de accidentes de trabajo, incidentes y enfermedades laborales de trabajo y reporte de condiciones o actos inseguro.</w:t>
      </w:r>
    </w:p>
    <w:p w14:paraId="60AE43DC" w14:textId="77777777" w:rsidR="008F5550" w:rsidRPr="00B63C19" w:rsidRDefault="008F5550" w:rsidP="008F5550">
      <w:pPr>
        <w:pStyle w:val="Prrafodelista"/>
        <w:ind w:left="1068"/>
        <w:jc w:val="both"/>
        <w:rPr>
          <w:rFonts w:ascii="Arial Nova Light" w:hAnsi="Arial Nova Light" w:cs="Arial"/>
          <w:color w:val="000000"/>
          <w:sz w:val="20"/>
          <w:szCs w:val="20"/>
        </w:rPr>
      </w:pPr>
    </w:p>
    <w:p w14:paraId="781DC4BF" w14:textId="35E1FCD5" w:rsidR="008F5550" w:rsidRPr="00B63C19" w:rsidRDefault="008F5550" w:rsidP="008F5550">
      <w:pPr>
        <w:pStyle w:val="Prrafodelista"/>
        <w:numPr>
          <w:ilvl w:val="0"/>
          <w:numId w:val="11"/>
        </w:numPr>
        <w:jc w:val="both"/>
        <w:rPr>
          <w:rFonts w:ascii="Arial Nova Light" w:hAnsi="Arial Nova Light" w:cs="Arial"/>
          <w:b/>
          <w:bCs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b/>
          <w:bCs/>
          <w:color w:val="000000"/>
          <w:sz w:val="20"/>
          <w:szCs w:val="20"/>
        </w:rPr>
        <w:t>Al desarrollar la identificación de los peligros y la valoración de los riesgos:</w:t>
      </w:r>
    </w:p>
    <w:p w14:paraId="2911D012" w14:textId="77777777" w:rsidR="008F5550" w:rsidRPr="00B63C19" w:rsidRDefault="008F5550" w:rsidP="008F5550">
      <w:pPr>
        <w:pStyle w:val="Prrafodelista"/>
        <w:numPr>
          <w:ilvl w:val="0"/>
          <w:numId w:val="12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Tener en cuenta la legislación vigente y otros requisitos;  consultar con las partes interesadas pertinentes, comunicarles lo que se ha planificado hacer y obtener sus comentarios y compromisos; determinar las necesidades de entrenamiento del personal o grupos de trabajo para la identificación de los peligros y la valoración de los riesgos e implementar un programa adecuado para satisfacerlas; documentar los resultados de la valoración; realizar evaluaciones higiénicas; tener en cuenta las estadísticas de incidentes ocurridos y consultar información de gremios u organismos de referencia en el tema; considerar las disposiciones de seguridad y salud en el lugar de trabajo por evaluar; entrenar grupos de personas que participen en la identificación de los peligros y la valoración de los riesgos.</w:t>
      </w:r>
    </w:p>
    <w:p w14:paraId="2B67FF9B" w14:textId="77777777" w:rsidR="008F5550" w:rsidRPr="00B63C19" w:rsidRDefault="008F5550" w:rsidP="008F5550">
      <w:pPr>
        <w:pStyle w:val="Prrafodelista"/>
        <w:numPr>
          <w:ilvl w:val="0"/>
          <w:numId w:val="12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 xml:space="preserve">Recopilar información para el análisis de peligros, la evaluación de riesgos y para el establecimiento de las medidas de control, a través de: Consulta a los trabajadores sobre seguridad y salud en el trabajo en entrevistas, Observación las condiciones del área de trabajo y las funciones o procedimientos tanto rutinarios como no rutinarios ejecutados por el trabajador, de igual forma observa el comportamiento, aptitud y motivación del personal, Inspecciones planeadas a los puestos de trabajo,  Reporte de incidentes, donde relacionan las condiciones y actos inseguros. </w:t>
      </w:r>
    </w:p>
    <w:p w14:paraId="345B02B1" w14:textId="25AE08B9" w:rsidR="008F5550" w:rsidRPr="00B63C19" w:rsidRDefault="008F5550" w:rsidP="008F5550">
      <w:pPr>
        <w:pStyle w:val="Prrafodelista"/>
        <w:numPr>
          <w:ilvl w:val="0"/>
          <w:numId w:val="12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Se realiza la identificación de peligros según las directrices de la guía GTC-45 (actualización año 2012).</w:t>
      </w:r>
    </w:p>
    <w:p w14:paraId="5E5375C9" w14:textId="74097D3C" w:rsidR="00B46EF7" w:rsidRPr="00B63C19" w:rsidRDefault="00B46EF7" w:rsidP="00B46EF7">
      <w:pPr>
        <w:pStyle w:val="Prrafodelista"/>
        <w:numPr>
          <w:ilvl w:val="0"/>
          <w:numId w:val="11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La actualización de la Matriz de identificación de peligros, valoración de riesgos y determinación de controles se realizará de forma anual si ninguna de las situaciones presentadas en el paso 1 de este procedimiento da a lugar.</w:t>
      </w:r>
    </w:p>
    <w:p w14:paraId="357FD14F" w14:textId="77777777" w:rsidR="00B46EF7" w:rsidRPr="00B63C19" w:rsidRDefault="00B46EF7" w:rsidP="00B46EF7">
      <w:pPr>
        <w:pStyle w:val="Prrafodelista"/>
        <w:numPr>
          <w:ilvl w:val="0"/>
          <w:numId w:val="11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El control de cambios de la Matriz de identificación de peligros, valoración de riesgos y determinación de controles se llevará a cabo en una pestaña adicional dentro de la misma matriz, donde se identifica las variaciones que afectan valoración del riesgo y por ende sus controles.</w:t>
      </w:r>
    </w:p>
    <w:p w14:paraId="18845D71" w14:textId="5C83EC1D" w:rsidR="00FD548A" w:rsidRPr="00B63C19" w:rsidRDefault="00B46EF7" w:rsidP="008F5550">
      <w:pPr>
        <w:pStyle w:val="Prrafodelista"/>
        <w:numPr>
          <w:ilvl w:val="0"/>
          <w:numId w:val="11"/>
        </w:numPr>
        <w:jc w:val="both"/>
        <w:rPr>
          <w:rFonts w:ascii="Arial Nova Light" w:hAnsi="Arial Nova Light" w:cs="Arial"/>
          <w:color w:val="000000"/>
          <w:sz w:val="20"/>
          <w:szCs w:val="20"/>
        </w:rPr>
      </w:pPr>
      <w:r w:rsidRPr="00B63C19">
        <w:rPr>
          <w:rFonts w:ascii="Arial Nova Light" w:hAnsi="Arial Nova Light" w:cs="Arial"/>
          <w:color w:val="000000"/>
          <w:sz w:val="20"/>
          <w:szCs w:val="20"/>
        </w:rPr>
        <w:t>La valoración del riesgo psicosocial se establecerá conforme a los resultados presentados en la aplicación de la batería de riesgo psicosocial Resolución 2646 de 2008 (la cual deberá aplicarse de forma anual o según criterio de la profesional quien la aplica según recomendaciones dadas).</w:t>
      </w:r>
    </w:p>
    <w:p w14:paraId="4C0605E7" w14:textId="77777777" w:rsidR="00B46EF7" w:rsidRPr="00B63C19" w:rsidRDefault="00B46EF7" w:rsidP="00B46EF7">
      <w:pPr>
        <w:pStyle w:val="Prrafodelista"/>
        <w:jc w:val="both"/>
        <w:rPr>
          <w:rFonts w:ascii="Arial Nova Light" w:hAnsi="Arial Nova Light" w:cs="Arial"/>
          <w:color w:val="000000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1603"/>
      </w:tblGrid>
      <w:tr w:rsidR="0094127E" w:rsidRPr="00B63C19" w14:paraId="3B042B9F" w14:textId="77777777" w:rsidTr="00100F0A">
        <w:tc>
          <w:tcPr>
            <w:tcW w:w="1413" w:type="dxa"/>
            <w:shd w:val="clear" w:color="auto" w:fill="F2F2F2" w:themeFill="background1" w:themeFillShade="F2"/>
          </w:tcPr>
          <w:p w14:paraId="68818A71" w14:textId="090341C6" w:rsidR="0094127E" w:rsidRPr="00B63C19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b/>
                <w:bCs/>
                <w:sz w:val="20"/>
                <w:szCs w:val="20"/>
              </w:rPr>
              <w:t>PROCESO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CA8FA40" w14:textId="72E53FCC" w:rsidR="0094127E" w:rsidRPr="00B63C19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99543FE" w14:textId="2F078A3F" w:rsidR="0094127E" w:rsidRPr="00B63C19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3E5E197A" w14:textId="404189A7" w:rsidR="0094127E" w:rsidRPr="00B63C19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b/>
                <w:bCs/>
                <w:sz w:val="20"/>
                <w:szCs w:val="20"/>
              </w:rPr>
              <w:t>FIRMA</w:t>
            </w:r>
          </w:p>
        </w:tc>
      </w:tr>
      <w:tr w:rsidR="0094127E" w:rsidRPr="00B63C19" w14:paraId="721EE25E" w14:textId="77777777" w:rsidTr="00100F0A">
        <w:trPr>
          <w:trHeight w:val="497"/>
        </w:trPr>
        <w:tc>
          <w:tcPr>
            <w:tcW w:w="1413" w:type="dxa"/>
            <w:vAlign w:val="center"/>
          </w:tcPr>
          <w:p w14:paraId="2A0A457C" w14:textId="6D1FF08D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Elaboración</w:t>
            </w:r>
          </w:p>
        </w:tc>
        <w:tc>
          <w:tcPr>
            <w:tcW w:w="3685" w:type="dxa"/>
            <w:vAlign w:val="center"/>
          </w:tcPr>
          <w:p w14:paraId="67186DE7" w14:textId="742F3DE6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Especialista en SG SST</w:t>
            </w:r>
          </w:p>
        </w:tc>
        <w:tc>
          <w:tcPr>
            <w:tcW w:w="2127" w:type="dxa"/>
            <w:vAlign w:val="center"/>
          </w:tcPr>
          <w:p w14:paraId="2F3D182D" w14:textId="4D1ECA21" w:rsidR="0094127E" w:rsidRPr="00B63C19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28/02/2021</w:t>
            </w:r>
          </w:p>
        </w:tc>
        <w:tc>
          <w:tcPr>
            <w:tcW w:w="1603" w:type="dxa"/>
            <w:vAlign w:val="center"/>
          </w:tcPr>
          <w:p w14:paraId="55D54758" w14:textId="77777777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:rsidRPr="00B63C19" w14:paraId="0F805AA8" w14:textId="77777777" w:rsidTr="00100F0A">
        <w:trPr>
          <w:trHeight w:val="561"/>
        </w:trPr>
        <w:tc>
          <w:tcPr>
            <w:tcW w:w="1413" w:type="dxa"/>
            <w:vAlign w:val="center"/>
          </w:tcPr>
          <w:p w14:paraId="25DF2377" w14:textId="51112167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Revisión</w:t>
            </w:r>
          </w:p>
        </w:tc>
        <w:tc>
          <w:tcPr>
            <w:tcW w:w="3685" w:type="dxa"/>
            <w:vAlign w:val="center"/>
          </w:tcPr>
          <w:p w14:paraId="7C6054AF" w14:textId="44B5F23F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Representante de ejecución del SGSST</w:t>
            </w:r>
          </w:p>
        </w:tc>
        <w:tc>
          <w:tcPr>
            <w:tcW w:w="2127" w:type="dxa"/>
            <w:vAlign w:val="center"/>
          </w:tcPr>
          <w:p w14:paraId="169DB038" w14:textId="61EF57BC" w:rsidR="0094127E" w:rsidRPr="00B63C19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03/03/2021</w:t>
            </w:r>
          </w:p>
        </w:tc>
        <w:tc>
          <w:tcPr>
            <w:tcW w:w="1603" w:type="dxa"/>
            <w:vAlign w:val="center"/>
          </w:tcPr>
          <w:p w14:paraId="3A7E0486" w14:textId="77777777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:rsidRPr="00B63C19" w14:paraId="090564F6" w14:textId="77777777" w:rsidTr="00775F95">
        <w:trPr>
          <w:trHeight w:val="368"/>
        </w:trPr>
        <w:tc>
          <w:tcPr>
            <w:tcW w:w="1413" w:type="dxa"/>
            <w:vAlign w:val="center"/>
          </w:tcPr>
          <w:p w14:paraId="4A228791" w14:textId="29E9C9EA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Aprobación</w:t>
            </w:r>
          </w:p>
        </w:tc>
        <w:tc>
          <w:tcPr>
            <w:tcW w:w="3685" w:type="dxa"/>
            <w:vAlign w:val="center"/>
          </w:tcPr>
          <w:p w14:paraId="29B7A9C8" w14:textId="39B6E4DF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Representante Legal</w:t>
            </w:r>
          </w:p>
        </w:tc>
        <w:tc>
          <w:tcPr>
            <w:tcW w:w="2127" w:type="dxa"/>
            <w:vAlign w:val="center"/>
          </w:tcPr>
          <w:p w14:paraId="05F92AE9" w14:textId="4F1ADBCC" w:rsidR="0094127E" w:rsidRPr="00B63C19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B63C19">
              <w:rPr>
                <w:rFonts w:ascii="Arial Nova Light" w:hAnsi="Arial Nova Light"/>
                <w:sz w:val="20"/>
                <w:szCs w:val="20"/>
              </w:rPr>
              <w:t>06/03/2021</w:t>
            </w:r>
          </w:p>
        </w:tc>
        <w:tc>
          <w:tcPr>
            <w:tcW w:w="1603" w:type="dxa"/>
            <w:vAlign w:val="center"/>
          </w:tcPr>
          <w:p w14:paraId="42EFEA89" w14:textId="77777777" w:rsidR="0094127E" w:rsidRPr="00B63C19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2A383FEB" w14:textId="77777777" w:rsidR="008B600A" w:rsidRPr="00B63C19" w:rsidRDefault="008B600A" w:rsidP="00775F95">
      <w:pPr>
        <w:jc w:val="both"/>
        <w:rPr>
          <w:rFonts w:ascii="Arial Nova Light" w:hAnsi="Arial Nova Light"/>
          <w:sz w:val="20"/>
          <w:szCs w:val="20"/>
        </w:rPr>
      </w:pPr>
    </w:p>
    <w:sectPr w:rsidR="008B600A" w:rsidRPr="00B63C1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E238" w14:textId="77777777" w:rsidR="00FA5BB1" w:rsidRDefault="00FA5BB1" w:rsidP="00676AFE">
      <w:pPr>
        <w:spacing w:after="0" w:line="240" w:lineRule="auto"/>
      </w:pPr>
      <w:r>
        <w:separator/>
      </w:r>
    </w:p>
  </w:endnote>
  <w:endnote w:type="continuationSeparator" w:id="0">
    <w:p w14:paraId="178C3946" w14:textId="77777777" w:rsidR="00FA5BB1" w:rsidRDefault="00FA5BB1" w:rsidP="0067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8715" w14:textId="6FC46A4D" w:rsidR="00676AFE" w:rsidRDefault="00676AFE" w:rsidP="00676AF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D2EFDCA" wp14:editId="7F362AA5">
              <wp:simplePos x="0" y="0"/>
              <wp:positionH relativeFrom="margin">
                <wp:posOffset>-120015</wp:posOffset>
              </wp:positionH>
              <wp:positionV relativeFrom="paragraph">
                <wp:posOffset>56515</wp:posOffset>
              </wp:positionV>
              <wp:extent cx="3489960" cy="25146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9960" cy="251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83FB" w14:textId="33C01D67" w:rsidR="00676AFE" w:rsidRPr="00156155" w:rsidRDefault="00676AFE" w:rsidP="00676AFE">
                          <w:pPr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156155"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  <w:t>El AUTOCUIDADO es responsabilidad de cada trabajador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EFD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9.45pt;margin-top:4.45pt;width:274.8pt;height:19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" filled="f" stroked="f">
              <v:textbox>
                <w:txbxContent>
                  <w:p w14:paraId="2A8283FB" w14:textId="33C01D67" w:rsidR="00676AFE" w:rsidRPr="00156155" w:rsidRDefault="00676AFE" w:rsidP="00676AFE">
                    <w:pPr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156155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>El AUTOCUIDADO es responsabilidad de cada trabajador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48ABE" wp14:editId="7CB0D51D">
              <wp:simplePos x="0" y="0"/>
              <wp:positionH relativeFrom="column">
                <wp:posOffset>4916805</wp:posOffset>
              </wp:positionH>
              <wp:positionV relativeFrom="paragraph">
                <wp:posOffset>48895</wp:posOffset>
              </wp:positionV>
              <wp:extent cx="1219200" cy="289560"/>
              <wp:effectExtent l="0" t="0" r="19050" b="15240"/>
              <wp:wrapNone/>
              <wp:docPr id="4" name="Rectángulo: esquinas redondeadas 3">
                <a:extLst xmlns:a="http://schemas.openxmlformats.org/drawingml/2006/main">
                  <a:ext uri="{FF2B5EF4-FFF2-40B4-BE49-F238E27FC236}">
                    <a16:creationId xmlns:a16="http://schemas.microsoft.com/office/drawing/2014/main" id="{98C6DD09-24ED-4615-AD58-8D1F7003748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" cy="28956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accent5">
                          <a:lumMod val="50000"/>
                        </a:schemeClr>
                      </a:solidFill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F5767A" id="Rectángulo: esquinas redondeadas 3" o:spid="_x0000_s1026" style="position:absolute;margin-left:387.15pt;margin-top:3.85pt;width:9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" fillcolor="#1f4d78 [1608]" strokecolor="black [3213]">
              <v:stroke joinstyle="miter"/>
            </v:roundrect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C045C" wp14:editId="12208671">
              <wp:simplePos x="0" y="0"/>
              <wp:positionH relativeFrom="margin">
                <wp:posOffset>4905375</wp:posOffset>
              </wp:positionH>
              <wp:positionV relativeFrom="paragraph">
                <wp:posOffset>71755</wp:posOffset>
              </wp:positionV>
              <wp:extent cx="1150620" cy="2971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B78EF" w14:textId="24176E06" w:rsidR="00676AFE" w:rsidRPr="00676AFE" w:rsidRDefault="00676AFE" w:rsidP="00676AFE">
                          <w:pPr>
                            <w:pStyle w:val="Piedepgina"/>
                            <w:jc w:val="center"/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96D55B5" w14:textId="6B22760B" w:rsidR="00676AFE" w:rsidRPr="00676AFE" w:rsidRDefault="00676AFE">
                          <w:pPr>
                            <w:rPr>
                              <w:rFonts w:ascii="Arial Nova Light" w:hAnsi="Arial Nova Light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C045C" id="_x0000_s1027" type="#_x0000_t202" style="position:absolute;margin-left:386.25pt;margin-top:5.65pt;width:90.6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" filled="f" stroked="f">
              <v:textbox>
                <w:txbxContent>
                  <w:p w14:paraId="4F3B78EF" w14:textId="24176E06" w:rsidR="00676AFE" w:rsidRPr="00676AFE" w:rsidRDefault="00676AFE" w:rsidP="00676AFE">
                    <w:pPr>
                      <w:pStyle w:val="Piedepgina"/>
                      <w:jc w:val="center"/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</w:pP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PAGE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NUMPAGES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696D55B5" w14:textId="6B22760B" w:rsidR="00676AFE" w:rsidRPr="00676AFE" w:rsidRDefault="00676AFE">
                    <w:pPr>
                      <w:rPr>
                        <w:rFonts w:ascii="Arial Nova Light" w:hAnsi="Arial Nova Light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26860" w14:textId="77777777" w:rsidR="00FA5BB1" w:rsidRDefault="00FA5BB1" w:rsidP="00676AFE">
      <w:pPr>
        <w:spacing w:after="0" w:line="240" w:lineRule="auto"/>
      </w:pPr>
      <w:r>
        <w:separator/>
      </w:r>
    </w:p>
  </w:footnote>
  <w:footnote w:type="continuationSeparator" w:id="0">
    <w:p w14:paraId="11C1C605" w14:textId="77777777" w:rsidR="00FA5BB1" w:rsidRDefault="00FA5BB1" w:rsidP="0067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6706"/>
    </w:tblGrid>
    <w:tr w:rsidR="00676AFE" w14:paraId="2D34C57D" w14:textId="77777777" w:rsidTr="00676AFE">
      <w:trPr>
        <w:trHeight w:val="699"/>
      </w:trPr>
      <w:tc>
        <w:tcPr>
          <w:tcW w:w="2122" w:type="dxa"/>
          <w:vMerge w:val="restart"/>
        </w:tcPr>
        <w:p w14:paraId="0F0F1F4D" w14:textId="192DDE9F" w:rsidR="00676AFE" w:rsidRPr="00676AFE" w:rsidRDefault="00713252" w:rsidP="00676AFE">
          <w:pPr>
            <w:pStyle w:val="Encabezado"/>
            <w:jc w:val="center"/>
            <w:rPr>
              <w:rFonts w:ascii="Arial Nova Light" w:hAnsi="Arial Nova Light"/>
            </w:rPr>
          </w:pPr>
          <w:r w:rsidRPr="00713252">
            <w:rPr>
              <w:rFonts w:ascii="Arial Nova Light" w:hAnsi="Arial Nova Light"/>
            </w:rPr>
            <w:drawing>
              <wp:inline distT="0" distB="0" distL="0" distR="0" wp14:anchorId="0FC229A5" wp14:editId="0ED27B08">
                <wp:extent cx="901699" cy="676275"/>
                <wp:effectExtent l="0" t="0" r="0" b="0"/>
                <wp:docPr id="5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A469AC-DC46-4416-8A2C-EA474A8ABE6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4DA469AC-DC46-4416-8A2C-EA474A8ABE6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6281" cy="6797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6" w:type="dxa"/>
        </w:tcPr>
        <w:p w14:paraId="58DB482C" w14:textId="77777777" w:rsidR="00676AFE" w:rsidRDefault="00676AFE" w:rsidP="00676AFE">
          <w:pPr>
            <w:pStyle w:val="Encabezado"/>
            <w:jc w:val="center"/>
            <w:rPr>
              <w:rFonts w:ascii="Arial Nova Light" w:hAnsi="Arial Nova Light"/>
              <w:b/>
              <w:bCs/>
            </w:rPr>
          </w:pPr>
        </w:p>
        <w:p w14:paraId="5230979A" w14:textId="471D450A" w:rsidR="00676AFE" w:rsidRPr="00676AFE" w:rsidRDefault="00D26A8F" w:rsidP="00676AFE">
          <w:pPr>
            <w:pStyle w:val="Encabezado"/>
            <w:jc w:val="center"/>
            <w:rPr>
              <w:rFonts w:ascii="Arial Nova Light" w:hAnsi="Arial Nova Light"/>
              <w:b/>
              <w:bCs/>
              <w:sz w:val="24"/>
              <w:szCs w:val="24"/>
            </w:rPr>
          </w:pPr>
          <w:r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 xml:space="preserve">PROCEDIMIENTO </w:t>
          </w:r>
          <w:r w:rsidR="005D2B6C"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 xml:space="preserve">PARA </w:t>
          </w:r>
          <w:r w:rsidR="00904D65"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>IDENTIFICACIÓN DE PELIRGOS, VALORACIÓN DE RIESGOS Y DETERMINACIÓN DE CONTROLES</w:t>
          </w:r>
        </w:p>
      </w:tc>
    </w:tr>
    <w:tr w:rsidR="00676AFE" w14:paraId="4D9F669B" w14:textId="77777777" w:rsidTr="00676AFE">
      <w:tc>
        <w:tcPr>
          <w:tcW w:w="2122" w:type="dxa"/>
          <w:vMerge/>
        </w:tcPr>
        <w:p w14:paraId="5C891E61" w14:textId="77777777" w:rsidR="00676AFE" w:rsidRPr="00676AFE" w:rsidRDefault="00676AFE">
          <w:pPr>
            <w:pStyle w:val="Encabezado"/>
            <w:rPr>
              <w:rFonts w:ascii="Arial Nova Light" w:hAnsi="Arial Nova Light"/>
            </w:rPr>
          </w:pPr>
        </w:p>
      </w:tc>
      <w:tc>
        <w:tcPr>
          <w:tcW w:w="6706" w:type="dxa"/>
        </w:tcPr>
        <w:p w14:paraId="135F6481" w14:textId="2B440FC3" w:rsidR="00676AFE" w:rsidRPr="00676AFE" w:rsidRDefault="00A44EBE" w:rsidP="00676AFE">
          <w:pPr>
            <w:pStyle w:val="Encabezado"/>
            <w:jc w:val="center"/>
            <w:rPr>
              <w:rFonts w:ascii="Arial Nova Light" w:hAnsi="Arial Nova Light"/>
              <w:sz w:val="16"/>
              <w:szCs w:val="16"/>
            </w:rPr>
          </w:pPr>
          <w:r>
            <w:rPr>
              <w:rFonts w:ascii="Arial Nova Light" w:hAnsi="Arial Nova Light"/>
              <w:sz w:val="16"/>
              <w:szCs w:val="16"/>
            </w:rPr>
            <w:t>SST PR 00</w:t>
          </w:r>
          <w:r w:rsidR="005D493F">
            <w:rPr>
              <w:rFonts w:ascii="Arial Nova Light" w:hAnsi="Arial Nova Light"/>
              <w:sz w:val="16"/>
              <w:szCs w:val="16"/>
            </w:rPr>
            <w:t>5</w:t>
          </w:r>
          <w:r>
            <w:rPr>
              <w:rFonts w:ascii="Arial Nova Light" w:hAnsi="Arial Nova Light"/>
              <w:sz w:val="16"/>
              <w:szCs w:val="16"/>
            </w:rPr>
            <w:t xml:space="preserve"> V.1</w:t>
          </w:r>
        </w:p>
      </w:tc>
    </w:tr>
  </w:tbl>
  <w:p w14:paraId="0F5259A9" w14:textId="77777777" w:rsidR="00676AFE" w:rsidRDefault="00676A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2D99"/>
    <w:multiLevelType w:val="hybridMultilevel"/>
    <w:tmpl w:val="131EDC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6FF0"/>
    <w:multiLevelType w:val="hybridMultilevel"/>
    <w:tmpl w:val="23608D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A2A2B"/>
    <w:multiLevelType w:val="hybridMultilevel"/>
    <w:tmpl w:val="34E0D3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A24D6"/>
    <w:multiLevelType w:val="hybridMultilevel"/>
    <w:tmpl w:val="E48C7024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90E00"/>
    <w:multiLevelType w:val="hybridMultilevel"/>
    <w:tmpl w:val="D388C182"/>
    <w:lvl w:ilvl="0" w:tplc="7BAC1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43B6E"/>
    <w:multiLevelType w:val="hybridMultilevel"/>
    <w:tmpl w:val="6DD4BA6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47F14"/>
    <w:multiLevelType w:val="multilevel"/>
    <w:tmpl w:val="2E864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D7F63F1"/>
    <w:multiLevelType w:val="hybridMultilevel"/>
    <w:tmpl w:val="E47A9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B0C26"/>
    <w:multiLevelType w:val="hybridMultilevel"/>
    <w:tmpl w:val="D98A163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410AD"/>
    <w:multiLevelType w:val="hybridMultilevel"/>
    <w:tmpl w:val="CA70DEB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C7D87"/>
    <w:multiLevelType w:val="hybridMultilevel"/>
    <w:tmpl w:val="DBC25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54D62"/>
    <w:multiLevelType w:val="hybridMultilevel"/>
    <w:tmpl w:val="CB3EA544"/>
    <w:lvl w:ilvl="0" w:tplc="6D720BD8">
      <w:numFmt w:val="bullet"/>
      <w:lvlText w:val="•"/>
      <w:lvlJc w:val="left"/>
      <w:pPr>
        <w:ind w:left="1068" w:hanging="708"/>
      </w:pPr>
      <w:rPr>
        <w:rFonts w:ascii="Arial Nova Light" w:eastAsiaTheme="minorHAnsi" w:hAnsi="Arial Nova Ligh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83F07"/>
    <w:multiLevelType w:val="hybridMultilevel"/>
    <w:tmpl w:val="73E4964E"/>
    <w:lvl w:ilvl="0" w:tplc="6D720BD8">
      <w:numFmt w:val="bullet"/>
      <w:lvlText w:val="•"/>
      <w:lvlJc w:val="left"/>
      <w:pPr>
        <w:ind w:left="720" w:hanging="360"/>
      </w:pPr>
      <w:rPr>
        <w:rFonts w:ascii="Arial Nova Light" w:eastAsiaTheme="minorHAnsi" w:hAnsi="Arial Nova Light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1"/>
  </w:num>
  <w:num w:numId="10">
    <w:abstractNumId w:val="11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CB"/>
    <w:rsid w:val="00061539"/>
    <w:rsid w:val="00094023"/>
    <w:rsid w:val="000C3BF5"/>
    <w:rsid w:val="000E433A"/>
    <w:rsid w:val="000E5512"/>
    <w:rsid w:val="000E582E"/>
    <w:rsid w:val="00100F0A"/>
    <w:rsid w:val="00153684"/>
    <w:rsid w:val="00156155"/>
    <w:rsid w:val="001C6828"/>
    <w:rsid w:val="001C6FF7"/>
    <w:rsid w:val="001F6FE8"/>
    <w:rsid w:val="002844C6"/>
    <w:rsid w:val="002B43EF"/>
    <w:rsid w:val="002C1368"/>
    <w:rsid w:val="002F1799"/>
    <w:rsid w:val="0030517E"/>
    <w:rsid w:val="00320CA8"/>
    <w:rsid w:val="0039718B"/>
    <w:rsid w:val="004007C7"/>
    <w:rsid w:val="00434C23"/>
    <w:rsid w:val="00466359"/>
    <w:rsid w:val="004D6053"/>
    <w:rsid w:val="004E73FC"/>
    <w:rsid w:val="005453A1"/>
    <w:rsid w:val="00567796"/>
    <w:rsid w:val="005B0A70"/>
    <w:rsid w:val="005D2B6C"/>
    <w:rsid w:val="005D493F"/>
    <w:rsid w:val="00676AFE"/>
    <w:rsid w:val="006922B7"/>
    <w:rsid w:val="00697DED"/>
    <w:rsid w:val="006C4B4C"/>
    <w:rsid w:val="006F5429"/>
    <w:rsid w:val="00713252"/>
    <w:rsid w:val="007258A0"/>
    <w:rsid w:val="00740CA8"/>
    <w:rsid w:val="00744043"/>
    <w:rsid w:val="00760CFC"/>
    <w:rsid w:val="00775F95"/>
    <w:rsid w:val="007F18BE"/>
    <w:rsid w:val="00854463"/>
    <w:rsid w:val="008918EF"/>
    <w:rsid w:val="008937FB"/>
    <w:rsid w:val="008B600A"/>
    <w:rsid w:val="008D5F38"/>
    <w:rsid w:val="008F5550"/>
    <w:rsid w:val="00904D65"/>
    <w:rsid w:val="00933859"/>
    <w:rsid w:val="0094127E"/>
    <w:rsid w:val="00943C99"/>
    <w:rsid w:val="009832DD"/>
    <w:rsid w:val="009C4545"/>
    <w:rsid w:val="009E10B7"/>
    <w:rsid w:val="009F1A33"/>
    <w:rsid w:val="00A44EBE"/>
    <w:rsid w:val="00A60797"/>
    <w:rsid w:val="00AE5C52"/>
    <w:rsid w:val="00AE7E3F"/>
    <w:rsid w:val="00B46EF7"/>
    <w:rsid w:val="00B46FCB"/>
    <w:rsid w:val="00B63C19"/>
    <w:rsid w:val="00B85D24"/>
    <w:rsid w:val="00C31824"/>
    <w:rsid w:val="00C3293C"/>
    <w:rsid w:val="00C44286"/>
    <w:rsid w:val="00C92CEA"/>
    <w:rsid w:val="00CA7E85"/>
    <w:rsid w:val="00CE2659"/>
    <w:rsid w:val="00D07255"/>
    <w:rsid w:val="00D25196"/>
    <w:rsid w:val="00D26A8F"/>
    <w:rsid w:val="00D27BF3"/>
    <w:rsid w:val="00D43736"/>
    <w:rsid w:val="00D87B32"/>
    <w:rsid w:val="00E532BD"/>
    <w:rsid w:val="00EB2B5B"/>
    <w:rsid w:val="00F01FFF"/>
    <w:rsid w:val="00F37F2A"/>
    <w:rsid w:val="00F44671"/>
    <w:rsid w:val="00F513CE"/>
    <w:rsid w:val="00FA5BB1"/>
    <w:rsid w:val="00FC2303"/>
    <w:rsid w:val="00FD390B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E7774"/>
  <w15:chartTrackingRefBased/>
  <w15:docId w15:val="{9F0343BD-92E3-47BE-A210-44B61BF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AFE"/>
  </w:style>
  <w:style w:type="paragraph" w:styleId="Piedepgina">
    <w:name w:val="footer"/>
    <w:basedOn w:val="Normal"/>
    <w:link w:val="Piedepgina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AFE"/>
  </w:style>
  <w:style w:type="table" w:styleId="Tablaconcuadrcula">
    <w:name w:val="Table Grid"/>
    <w:basedOn w:val="Tablanormal"/>
    <w:uiPriority w:val="59"/>
    <w:rsid w:val="0067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4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1558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93</cp:revision>
  <dcterms:created xsi:type="dcterms:W3CDTF">2021-02-28T05:01:00Z</dcterms:created>
  <dcterms:modified xsi:type="dcterms:W3CDTF">2021-10-01T01:38:00Z</dcterms:modified>
</cp:coreProperties>
</file>