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A2D17" w14:textId="63D2E05A" w:rsidR="0073288E" w:rsidRPr="008B764D" w:rsidRDefault="0073288E" w:rsidP="0073288E">
      <w:pPr>
        <w:rPr>
          <w:rFonts w:ascii="Arial Narrow" w:hAnsi="Arial Narrow"/>
        </w:rPr>
      </w:pPr>
    </w:p>
    <w:p w14:paraId="2FB9EAE9" w14:textId="77777777" w:rsidR="0073288E" w:rsidRPr="008B764D" w:rsidRDefault="0073288E" w:rsidP="0073288E">
      <w:pPr>
        <w:rPr>
          <w:rFonts w:ascii="Arial Narrow" w:hAnsi="Arial Narrow"/>
        </w:rPr>
      </w:pPr>
    </w:p>
    <w:p w14:paraId="4A27CBA1" w14:textId="77777777" w:rsidR="00DF5959" w:rsidRDefault="00DF5959" w:rsidP="00B7340B">
      <w:pPr>
        <w:jc w:val="center"/>
        <w:rPr>
          <w:rFonts w:ascii="Arial Narrow" w:hAnsi="Arial Narrow" w:cs="Arial"/>
          <w:b/>
          <w:sz w:val="56"/>
          <w:szCs w:val="56"/>
        </w:rPr>
      </w:pPr>
    </w:p>
    <w:p w14:paraId="02998A83" w14:textId="77777777" w:rsidR="00DF5959" w:rsidRDefault="00DF5959" w:rsidP="00B7340B">
      <w:pPr>
        <w:jc w:val="center"/>
        <w:rPr>
          <w:rFonts w:ascii="Arial Narrow" w:hAnsi="Arial Narrow" w:cs="Arial"/>
          <w:b/>
          <w:sz w:val="56"/>
          <w:szCs w:val="56"/>
        </w:rPr>
      </w:pPr>
    </w:p>
    <w:p w14:paraId="36306F2E" w14:textId="73BBB19B" w:rsidR="00B7340B" w:rsidRPr="00AB1241" w:rsidRDefault="00B7340B" w:rsidP="00B7340B">
      <w:pPr>
        <w:jc w:val="center"/>
        <w:rPr>
          <w:rFonts w:ascii="Arial Narrow" w:hAnsi="Arial Narrow" w:cs="Arial"/>
          <w:b/>
          <w:sz w:val="56"/>
          <w:szCs w:val="56"/>
        </w:rPr>
      </w:pPr>
      <w:r w:rsidRPr="00AB1241">
        <w:rPr>
          <w:rFonts w:ascii="Arial Narrow" w:hAnsi="Arial Narrow" w:cs="Arial"/>
          <w:b/>
          <w:sz w:val="56"/>
          <w:szCs w:val="56"/>
        </w:rPr>
        <w:t xml:space="preserve">PROTOCOLO DE ENTREGA DE </w:t>
      </w:r>
      <w:r w:rsidR="00BF49A6">
        <w:rPr>
          <w:rFonts w:ascii="Arial Narrow" w:hAnsi="Arial Narrow" w:cs="Arial"/>
          <w:b/>
          <w:sz w:val="56"/>
          <w:szCs w:val="56"/>
        </w:rPr>
        <w:t>FORMULAS LACTEAS</w:t>
      </w:r>
    </w:p>
    <w:p w14:paraId="7B25F560" w14:textId="77777777" w:rsidR="00B7340B" w:rsidRPr="00AB1241" w:rsidRDefault="00B7340B" w:rsidP="00B7340B">
      <w:pPr>
        <w:jc w:val="center"/>
        <w:rPr>
          <w:rFonts w:ascii="Arial Narrow" w:hAnsi="Arial Narrow" w:cs="Arial"/>
          <w:b/>
          <w:sz w:val="56"/>
          <w:szCs w:val="56"/>
        </w:rPr>
      </w:pPr>
    </w:p>
    <w:p w14:paraId="36C8AEEE" w14:textId="175EB3B5" w:rsidR="00B7340B" w:rsidRDefault="00DF5959" w:rsidP="00B7340B">
      <w:pPr>
        <w:pStyle w:val="Encabezado"/>
        <w:jc w:val="center"/>
        <w:rPr>
          <w:rFonts w:ascii="Arial Narrow" w:hAnsi="Arial Narrow" w:cs="Tahoma"/>
          <w:b/>
          <w:i/>
          <w:iCs/>
          <w:sz w:val="56"/>
          <w:szCs w:val="56"/>
        </w:rPr>
      </w:pPr>
      <w:r>
        <w:rPr>
          <w:rFonts w:ascii="Arial Narrow" w:hAnsi="Arial Narrow" w:cstheme="majorHAnsi"/>
          <w:noProof/>
          <w:sz w:val="16"/>
        </w:rPr>
        <w:drawing>
          <wp:anchor distT="0" distB="0" distL="114300" distR="114300" simplePos="0" relativeHeight="251659264" behindDoc="0" locked="0" layoutInCell="1" allowOverlap="1" wp14:anchorId="525F7529" wp14:editId="04A99ED0">
            <wp:simplePos x="0" y="0"/>
            <wp:positionH relativeFrom="column">
              <wp:posOffset>1394460</wp:posOffset>
            </wp:positionH>
            <wp:positionV relativeFrom="paragraph">
              <wp:posOffset>10795</wp:posOffset>
            </wp:positionV>
            <wp:extent cx="3124200" cy="143827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299A0" w14:textId="45779367" w:rsidR="00DF5959" w:rsidRDefault="00DF5959" w:rsidP="00B7340B">
      <w:pPr>
        <w:pStyle w:val="Encabezado"/>
        <w:jc w:val="center"/>
        <w:rPr>
          <w:rFonts w:ascii="Arial Narrow" w:hAnsi="Arial Narrow" w:cs="Tahoma"/>
          <w:b/>
          <w:i/>
          <w:iCs/>
          <w:sz w:val="56"/>
          <w:szCs w:val="56"/>
        </w:rPr>
      </w:pPr>
    </w:p>
    <w:p w14:paraId="14C21190" w14:textId="14EEE9C1" w:rsidR="00DF5959" w:rsidRPr="00AB1241" w:rsidRDefault="00DF5959" w:rsidP="00B7340B">
      <w:pPr>
        <w:pStyle w:val="Encabezado"/>
        <w:jc w:val="center"/>
        <w:rPr>
          <w:rFonts w:ascii="Arial Narrow" w:hAnsi="Arial Narrow" w:cs="Tahoma"/>
          <w:b/>
          <w:i/>
          <w:iCs/>
          <w:sz w:val="56"/>
          <w:szCs w:val="56"/>
        </w:rPr>
      </w:pPr>
    </w:p>
    <w:p w14:paraId="780A1034" w14:textId="77777777" w:rsidR="00B7340B" w:rsidRPr="00AB1241" w:rsidRDefault="00B7340B" w:rsidP="00B7340B">
      <w:pPr>
        <w:jc w:val="center"/>
        <w:rPr>
          <w:rFonts w:ascii="Arial Narrow" w:hAnsi="Arial Narrow"/>
          <w:noProof/>
          <w:sz w:val="56"/>
          <w:szCs w:val="56"/>
          <w:lang w:eastAsia="es-CO"/>
        </w:rPr>
      </w:pPr>
    </w:p>
    <w:p w14:paraId="0F55E0B6" w14:textId="764CD9A2" w:rsidR="00B7340B" w:rsidRPr="008B764D" w:rsidRDefault="00B7340B" w:rsidP="00B7340B">
      <w:pPr>
        <w:jc w:val="center"/>
        <w:rPr>
          <w:rFonts w:ascii="Arial Narrow" w:hAnsi="Arial Narrow"/>
          <w:noProof/>
          <w:lang w:eastAsia="es-CO"/>
        </w:rPr>
      </w:pPr>
    </w:p>
    <w:p w14:paraId="4BEBBEB8" w14:textId="25595B00" w:rsidR="00B7340B" w:rsidRPr="008B764D" w:rsidRDefault="00B7340B" w:rsidP="00B7340B">
      <w:pPr>
        <w:jc w:val="center"/>
        <w:rPr>
          <w:rFonts w:ascii="Arial Narrow" w:hAnsi="Arial Narrow" w:cs="Arial"/>
          <w:b/>
        </w:rPr>
      </w:pPr>
    </w:p>
    <w:p w14:paraId="2BF5D3AF" w14:textId="5F643871" w:rsidR="0073288E" w:rsidRPr="008B764D" w:rsidRDefault="0073288E" w:rsidP="0073288E">
      <w:pPr>
        <w:rPr>
          <w:rFonts w:ascii="Arial Narrow" w:hAnsi="Arial Narrow"/>
        </w:rPr>
      </w:pPr>
    </w:p>
    <w:p w14:paraId="22D627B6" w14:textId="6C700AA4" w:rsidR="00943926" w:rsidRPr="008B764D" w:rsidRDefault="0073288E" w:rsidP="0073288E">
      <w:pPr>
        <w:tabs>
          <w:tab w:val="left" w:pos="3240"/>
        </w:tabs>
        <w:rPr>
          <w:rFonts w:ascii="Arial Narrow" w:hAnsi="Arial Narrow"/>
        </w:rPr>
      </w:pPr>
      <w:r w:rsidRPr="008B764D">
        <w:rPr>
          <w:rFonts w:ascii="Arial Narrow" w:hAnsi="Arial Narrow"/>
        </w:rPr>
        <w:tab/>
      </w:r>
    </w:p>
    <w:p w14:paraId="01A162FA" w14:textId="37A941F8" w:rsidR="00B7340B" w:rsidRDefault="00B7340B" w:rsidP="0073288E">
      <w:pPr>
        <w:tabs>
          <w:tab w:val="left" w:pos="3240"/>
        </w:tabs>
        <w:rPr>
          <w:rFonts w:ascii="Arial Narrow" w:hAnsi="Arial Narrow"/>
        </w:rPr>
      </w:pPr>
    </w:p>
    <w:p w14:paraId="1E2C153B" w14:textId="77777777" w:rsidR="00DF5959" w:rsidRDefault="00DF5959" w:rsidP="004B64F9">
      <w:pPr>
        <w:tabs>
          <w:tab w:val="left" w:pos="3240"/>
        </w:tabs>
        <w:jc w:val="both"/>
        <w:rPr>
          <w:rFonts w:ascii="Arial" w:hAnsi="Arial" w:cs="Arial"/>
          <w:b/>
        </w:rPr>
      </w:pPr>
    </w:p>
    <w:p w14:paraId="0EF214E9" w14:textId="77777777" w:rsidR="00DF5959" w:rsidRDefault="00DF5959" w:rsidP="004B64F9">
      <w:pPr>
        <w:tabs>
          <w:tab w:val="left" w:pos="3240"/>
        </w:tabs>
        <w:jc w:val="both"/>
        <w:rPr>
          <w:rFonts w:ascii="Arial" w:hAnsi="Arial" w:cs="Arial"/>
          <w:b/>
        </w:rPr>
      </w:pPr>
    </w:p>
    <w:p w14:paraId="391C046B" w14:textId="5643C396" w:rsidR="005750B5" w:rsidRPr="0090182C" w:rsidRDefault="005750B5" w:rsidP="004B64F9">
      <w:pPr>
        <w:tabs>
          <w:tab w:val="left" w:pos="3240"/>
        </w:tabs>
        <w:jc w:val="both"/>
        <w:rPr>
          <w:rFonts w:ascii="Arial" w:hAnsi="Arial" w:cs="Arial"/>
          <w:b/>
        </w:rPr>
      </w:pPr>
      <w:r w:rsidRPr="0090182C">
        <w:rPr>
          <w:rFonts w:ascii="Arial" w:hAnsi="Arial" w:cs="Arial"/>
          <w:b/>
        </w:rPr>
        <w:lastRenderedPageBreak/>
        <w:t xml:space="preserve">INTRODUCCION </w:t>
      </w:r>
    </w:p>
    <w:p w14:paraId="6191BC80" w14:textId="1F18C403" w:rsidR="00656EBE" w:rsidRPr="004B64F9" w:rsidRDefault="005750B5" w:rsidP="004B64F9">
      <w:pPr>
        <w:tabs>
          <w:tab w:val="left" w:pos="3240"/>
        </w:tabs>
        <w:jc w:val="both"/>
        <w:rPr>
          <w:rFonts w:ascii="Arial" w:eastAsia="Times New Roman" w:hAnsi="Arial" w:cs="Arial"/>
          <w:lang w:eastAsia="es-CO"/>
        </w:rPr>
      </w:pPr>
      <w:r w:rsidRPr="004B64F9">
        <w:rPr>
          <w:rFonts w:ascii="Arial" w:hAnsi="Arial" w:cs="Arial"/>
        </w:rPr>
        <w:t xml:space="preserve">Es importante establecer </w:t>
      </w:r>
      <w:r w:rsidR="001B3904" w:rsidRPr="004B64F9">
        <w:rPr>
          <w:rFonts w:ascii="Arial" w:hAnsi="Arial" w:cs="Arial"/>
        </w:rPr>
        <w:t>que la</w:t>
      </w:r>
      <w:r w:rsidRPr="004B64F9">
        <w:rPr>
          <w:rFonts w:ascii="Arial" w:hAnsi="Arial" w:cs="Arial"/>
        </w:rPr>
        <w:t xml:space="preserve"> lactancia es considerada como el método de alimentación adecuado para el recién nacido</w:t>
      </w:r>
      <w:r w:rsidR="00C72E27" w:rsidRPr="004B64F9">
        <w:rPr>
          <w:rFonts w:ascii="Arial" w:hAnsi="Arial" w:cs="Arial"/>
        </w:rPr>
        <w:t xml:space="preserve"> ya que l</w:t>
      </w:r>
      <w:r w:rsidRPr="005750B5">
        <w:rPr>
          <w:rFonts w:ascii="Arial" w:eastAsia="Times New Roman" w:hAnsi="Arial" w:cs="Arial"/>
          <w:bCs/>
          <w:lang w:eastAsia="es-CO"/>
        </w:rPr>
        <w:t>a leche materna,</w:t>
      </w:r>
      <w:r w:rsidRPr="005750B5">
        <w:rPr>
          <w:rFonts w:ascii="Arial" w:eastAsia="Times New Roman" w:hAnsi="Arial" w:cs="Arial"/>
          <w:lang w:eastAsia="es-CO"/>
        </w:rPr>
        <w:t xml:space="preserve"> es el mejor y único alimento que una madre puede ofrecer a su hijo o hija tan pronto nace, porque proporciona los nutrientes necesarios para lograr un crecimiento y desarrollo </w:t>
      </w:r>
      <w:r w:rsidR="00C72E27" w:rsidRPr="004B64F9">
        <w:rPr>
          <w:rFonts w:ascii="Arial" w:eastAsia="Times New Roman" w:hAnsi="Arial" w:cs="Arial"/>
          <w:lang w:eastAsia="es-CO"/>
        </w:rPr>
        <w:t>adecuado, porque contiene</w:t>
      </w:r>
      <w:r w:rsidRPr="005750B5">
        <w:rPr>
          <w:rFonts w:ascii="Arial" w:eastAsia="Times New Roman" w:hAnsi="Arial" w:cs="Arial"/>
          <w:lang w:eastAsia="es-CO"/>
        </w:rPr>
        <w:t xml:space="preserve"> todos los nutrientes de </w:t>
      </w:r>
      <w:r w:rsidR="00C72E27" w:rsidRPr="004B64F9">
        <w:rPr>
          <w:rFonts w:ascii="Arial" w:eastAsia="Times New Roman" w:hAnsi="Arial" w:cs="Arial"/>
          <w:lang w:eastAsia="es-CO"/>
        </w:rPr>
        <w:t xml:space="preserve">fácil digestión y absorción, dado </w:t>
      </w:r>
      <w:r w:rsidRPr="005750B5">
        <w:rPr>
          <w:rFonts w:ascii="Arial" w:eastAsia="Times New Roman" w:hAnsi="Arial" w:cs="Arial"/>
          <w:lang w:eastAsia="es-CO"/>
        </w:rPr>
        <w:t xml:space="preserve">que son específicos para la especie </w:t>
      </w:r>
      <w:r w:rsidR="00C72E27" w:rsidRPr="004B64F9">
        <w:rPr>
          <w:rFonts w:ascii="Arial" w:eastAsia="Times New Roman" w:hAnsi="Arial" w:cs="Arial"/>
          <w:lang w:eastAsia="es-CO"/>
        </w:rPr>
        <w:t xml:space="preserve">humana y adicional </w:t>
      </w:r>
      <w:r w:rsidRPr="005750B5">
        <w:rPr>
          <w:rFonts w:ascii="Arial" w:eastAsia="Times New Roman" w:hAnsi="Arial" w:cs="Arial"/>
          <w:lang w:eastAsia="es-CO"/>
        </w:rPr>
        <w:t>contiene anticuerpos que protegen contra las infecciones.</w:t>
      </w:r>
      <w:r w:rsidR="00C72E27" w:rsidRPr="004B64F9">
        <w:rPr>
          <w:rFonts w:ascii="Arial" w:hAnsi="Arial" w:cs="Arial"/>
        </w:rPr>
        <w:t xml:space="preserve"> </w:t>
      </w:r>
      <w:r w:rsidRPr="005750B5">
        <w:rPr>
          <w:rFonts w:ascii="Arial" w:eastAsia="Times New Roman" w:hAnsi="Arial" w:cs="Arial"/>
          <w:bCs/>
          <w:lang w:eastAsia="es-CO"/>
        </w:rPr>
        <w:t>La lactancia materna</w:t>
      </w:r>
      <w:r w:rsidRPr="005750B5">
        <w:rPr>
          <w:rFonts w:ascii="Arial" w:eastAsia="Times New Roman" w:hAnsi="Arial" w:cs="Arial"/>
          <w:lang w:eastAsia="es-CO"/>
        </w:rPr>
        <w:t>, establece el vínculo madre-hijo-a, el cual constituye una experienci</w:t>
      </w:r>
      <w:r w:rsidR="00C72E27" w:rsidRPr="004B64F9">
        <w:rPr>
          <w:rFonts w:ascii="Arial" w:eastAsia="Times New Roman" w:hAnsi="Arial" w:cs="Arial"/>
          <w:lang w:eastAsia="es-CO"/>
        </w:rPr>
        <w:t>a</w:t>
      </w:r>
      <w:r w:rsidR="008347CA" w:rsidRPr="004B64F9">
        <w:rPr>
          <w:rFonts w:ascii="Arial" w:eastAsia="Times New Roman" w:hAnsi="Arial" w:cs="Arial"/>
          <w:lang w:eastAsia="es-CO"/>
        </w:rPr>
        <w:t xml:space="preserve"> que fortalece la salud mental y física tanto de la madre como del hijo</w:t>
      </w:r>
      <w:r w:rsidR="00C72E27" w:rsidRPr="004B64F9">
        <w:rPr>
          <w:rFonts w:ascii="Arial" w:eastAsia="Times New Roman" w:hAnsi="Arial" w:cs="Arial"/>
          <w:lang w:eastAsia="es-CO"/>
        </w:rPr>
        <w:t xml:space="preserve">, </w:t>
      </w:r>
      <w:r w:rsidRPr="005750B5">
        <w:rPr>
          <w:rFonts w:ascii="Arial" w:eastAsia="Times New Roman" w:hAnsi="Arial" w:cs="Arial"/>
          <w:lang w:eastAsia="es-CO"/>
        </w:rPr>
        <w:t xml:space="preserve">aporta a la economía del </w:t>
      </w:r>
      <w:r w:rsidR="008347CA" w:rsidRPr="004B64F9">
        <w:rPr>
          <w:rFonts w:ascii="Arial" w:eastAsia="Times New Roman" w:hAnsi="Arial" w:cs="Arial"/>
          <w:lang w:eastAsia="es-CO"/>
        </w:rPr>
        <w:t>hogar</w:t>
      </w:r>
      <w:r w:rsidR="00656EBE" w:rsidRPr="004B64F9">
        <w:rPr>
          <w:rFonts w:ascii="Arial" w:eastAsia="Times New Roman" w:hAnsi="Arial" w:cs="Arial"/>
          <w:lang w:eastAsia="es-CO"/>
        </w:rPr>
        <w:t xml:space="preserve"> </w:t>
      </w:r>
      <w:r w:rsidR="008347CA" w:rsidRPr="004B64F9">
        <w:rPr>
          <w:rFonts w:ascii="Arial" w:eastAsia="Times New Roman" w:hAnsi="Arial" w:cs="Arial"/>
          <w:lang w:eastAsia="es-CO"/>
        </w:rPr>
        <w:t>entre otros grandes beneficios. Mas sin embargo</w:t>
      </w:r>
      <w:r w:rsidR="00FA775F" w:rsidRPr="004B64F9">
        <w:rPr>
          <w:rFonts w:ascii="Arial" w:eastAsia="Times New Roman" w:hAnsi="Arial" w:cs="Arial"/>
          <w:lang w:eastAsia="es-CO"/>
        </w:rPr>
        <w:t xml:space="preserve"> hay varios factores de salud tanto del niño como de la madre que hacen necesaria la inclusión </w:t>
      </w:r>
      <w:r w:rsidR="00656EBE" w:rsidRPr="004B64F9">
        <w:rPr>
          <w:rFonts w:ascii="Arial" w:eastAsia="Times New Roman" w:hAnsi="Arial" w:cs="Arial"/>
          <w:lang w:eastAsia="es-CO"/>
        </w:rPr>
        <w:t xml:space="preserve">de leche de fórmula en la dieta; </w:t>
      </w:r>
      <w:r w:rsidR="00113B7F" w:rsidRPr="004B64F9">
        <w:rPr>
          <w:rFonts w:ascii="Arial" w:eastAsia="Times New Roman" w:hAnsi="Arial" w:cs="Arial"/>
          <w:lang w:eastAsia="es-CO"/>
        </w:rPr>
        <w:t>como,</w:t>
      </w:r>
      <w:r w:rsidR="00656EBE" w:rsidRPr="004B64F9">
        <w:rPr>
          <w:rFonts w:ascii="Arial" w:eastAsia="Times New Roman" w:hAnsi="Arial" w:cs="Arial"/>
          <w:lang w:eastAsia="es-CO"/>
        </w:rPr>
        <w:t xml:space="preserve"> por ejemplo: cuando a la madre se le han suministrado medicamentos para combatir el cáncer o enfermedades reumáticas severas, </w:t>
      </w:r>
      <w:r w:rsidR="00113B7F" w:rsidRPr="004B64F9">
        <w:rPr>
          <w:rFonts w:ascii="Arial" w:eastAsia="Times New Roman" w:hAnsi="Arial" w:cs="Arial"/>
          <w:lang w:eastAsia="es-CO"/>
        </w:rPr>
        <w:t>VIH positivo</w:t>
      </w:r>
      <w:r w:rsidR="00656EBE" w:rsidRPr="004B64F9">
        <w:rPr>
          <w:rFonts w:ascii="Arial" w:eastAsia="Times New Roman" w:hAnsi="Arial" w:cs="Arial"/>
          <w:lang w:eastAsia="es-CO"/>
        </w:rPr>
        <w:t xml:space="preserve"> o cuando el bebé nace con galactosemia, una deficiencia congénita que convierte la leche materna en un elemento tóxico por la ausencia de una enzima, entre otras. </w:t>
      </w:r>
    </w:p>
    <w:p w14:paraId="44828840" w14:textId="566BC146" w:rsidR="005750B5" w:rsidRPr="005750B5" w:rsidRDefault="008347CA" w:rsidP="004B64F9">
      <w:pPr>
        <w:tabs>
          <w:tab w:val="left" w:pos="3240"/>
        </w:tabs>
        <w:jc w:val="both"/>
        <w:rPr>
          <w:rFonts w:ascii="Arial" w:hAnsi="Arial" w:cs="Arial"/>
          <w:color w:val="FF0000"/>
        </w:rPr>
      </w:pPr>
      <w:r w:rsidRPr="004B64F9">
        <w:rPr>
          <w:rFonts w:ascii="Arial" w:eastAsia="Times New Roman" w:hAnsi="Arial" w:cs="Arial"/>
          <w:color w:val="FF0000"/>
          <w:lang w:eastAsia="es-CO"/>
        </w:rPr>
        <w:t>(https://www.minsalud.gov.co/salud/publica/PI/Paginas/ImportanciaLactanciaMaterna.aspx)</w:t>
      </w:r>
    </w:p>
    <w:p w14:paraId="0129FB86" w14:textId="77777777" w:rsidR="000F44A3" w:rsidRPr="0090182C" w:rsidRDefault="00B7340B" w:rsidP="004B64F9">
      <w:pPr>
        <w:tabs>
          <w:tab w:val="left" w:pos="3240"/>
        </w:tabs>
        <w:jc w:val="both"/>
        <w:rPr>
          <w:rFonts w:ascii="Arial" w:hAnsi="Arial" w:cs="Arial"/>
          <w:b/>
        </w:rPr>
      </w:pPr>
      <w:r w:rsidRPr="0090182C">
        <w:rPr>
          <w:rFonts w:ascii="Arial" w:hAnsi="Arial" w:cs="Arial"/>
          <w:b/>
        </w:rPr>
        <w:t>OBJETIVO</w:t>
      </w:r>
    </w:p>
    <w:p w14:paraId="6DB3C434" w14:textId="2B71DCDC" w:rsidR="005750B5" w:rsidRPr="004B64F9" w:rsidRDefault="000F44A3" w:rsidP="004B64F9">
      <w:pPr>
        <w:tabs>
          <w:tab w:val="left" w:pos="3240"/>
        </w:tabs>
        <w:jc w:val="both"/>
        <w:rPr>
          <w:rFonts w:ascii="Arial" w:hAnsi="Arial" w:cs="Arial"/>
        </w:rPr>
      </w:pPr>
      <w:r w:rsidRPr="004B64F9">
        <w:rPr>
          <w:rFonts w:ascii="Arial" w:hAnsi="Arial" w:cs="Arial"/>
        </w:rPr>
        <w:t xml:space="preserve">Como principal objetivo se </w:t>
      </w:r>
      <w:r w:rsidR="00996A91" w:rsidRPr="004B64F9">
        <w:rPr>
          <w:rFonts w:ascii="Arial" w:hAnsi="Arial" w:cs="Arial"/>
        </w:rPr>
        <w:t>tiene brindar</w:t>
      </w:r>
      <w:r w:rsidR="00D95C5E" w:rsidRPr="004B64F9">
        <w:rPr>
          <w:rFonts w:ascii="Arial" w:hAnsi="Arial" w:cs="Arial"/>
        </w:rPr>
        <w:t xml:space="preserve"> una alimentación</w:t>
      </w:r>
      <w:r w:rsidR="005750B5" w:rsidRPr="004B64F9">
        <w:rPr>
          <w:rFonts w:ascii="Arial" w:hAnsi="Arial" w:cs="Arial"/>
        </w:rPr>
        <w:t xml:space="preserve"> apta para aque</w:t>
      </w:r>
      <w:r w:rsidRPr="004B64F9">
        <w:rPr>
          <w:rFonts w:ascii="Arial" w:hAnsi="Arial" w:cs="Arial"/>
        </w:rPr>
        <w:t xml:space="preserve">llos lactantes internados en el </w:t>
      </w:r>
      <w:r w:rsidR="00996A91" w:rsidRPr="004B64F9">
        <w:rPr>
          <w:rFonts w:ascii="Arial" w:hAnsi="Arial" w:cs="Arial"/>
        </w:rPr>
        <w:t>servicio de</w:t>
      </w:r>
      <w:r w:rsidRPr="004B64F9">
        <w:rPr>
          <w:rFonts w:ascii="Arial" w:hAnsi="Arial" w:cs="Arial"/>
        </w:rPr>
        <w:t xml:space="preserve"> pediatría y </w:t>
      </w:r>
      <w:r w:rsidR="005750B5" w:rsidRPr="004B64F9">
        <w:rPr>
          <w:rFonts w:ascii="Arial" w:hAnsi="Arial" w:cs="Arial"/>
        </w:rPr>
        <w:t xml:space="preserve">de Neonatología </w:t>
      </w:r>
      <w:r w:rsidR="00996A91" w:rsidRPr="004B64F9">
        <w:rPr>
          <w:rFonts w:ascii="Arial" w:hAnsi="Arial" w:cs="Arial"/>
        </w:rPr>
        <w:t>que,</w:t>
      </w:r>
      <w:r w:rsidR="005750B5" w:rsidRPr="004B64F9">
        <w:rPr>
          <w:rFonts w:ascii="Arial" w:hAnsi="Arial" w:cs="Arial"/>
        </w:rPr>
        <w:t xml:space="preserve"> por diversas razones, generalmente transito</w:t>
      </w:r>
      <w:r w:rsidR="00D95C5E" w:rsidRPr="004B64F9">
        <w:rPr>
          <w:rFonts w:ascii="Arial" w:hAnsi="Arial" w:cs="Arial"/>
        </w:rPr>
        <w:t xml:space="preserve">rias, no pueden ser amamantados por lo tanto se </w:t>
      </w:r>
      <w:r w:rsidR="00996A91" w:rsidRPr="004B64F9">
        <w:rPr>
          <w:rFonts w:ascii="Arial" w:hAnsi="Arial" w:cs="Arial"/>
        </w:rPr>
        <w:t>ofrecerán fórmulas</w:t>
      </w:r>
      <w:r w:rsidR="00D95C5E" w:rsidRPr="004B64F9">
        <w:rPr>
          <w:rFonts w:ascii="Arial" w:hAnsi="Arial" w:cs="Arial"/>
        </w:rPr>
        <w:t xml:space="preserve"> lácteas que contengan los nutrientes en calidad y cantidad que otorguen un óptimo valor nutricional y, además, sean bacteriológicamente seguras mediante esterilización correcta.</w:t>
      </w:r>
    </w:p>
    <w:p w14:paraId="30A756DC" w14:textId="7E88E814" w:rsidR="001F4C9A" w:rsidRPr="004B64F9" w:rsidRDefault="00996A91" w:rsidP="004B64F9">
      <w:pPr>
        <w:tabs>
          <w:tab w:val="left" w:pos="3240"/>
        </w:tabs>
        <w:jc w:val="both"/>
        <w:rPr>
          <w:rFonts w:ascii="Arial" w:hAnsi="Arial" w:cs="Arial"/>
        </w:rPr>
      </w:pPr>
      <w:r w:rsidRPr="004B64F9">
        <w:rPr>
          <w:rFonts w:ascii="Arial" w:hAnsi="Arial" w:cs="Arial"/>
        </w:rPr>
        <w:t xml:space="preserve">Otro </w:t>
      </w:r>
      <w:r w:rsidR="001F4C9A" w:rsidRPr="004B64F9">
        <w:rPr>
          <w:rFonts w:ascii="Arial" w:hAnsi="Arial" w:cs="Arial"/>
        </w:rPr>
        <w:t>objetivo</w:t>
      </w:r>
      <w:r w:rsidRPr="004B64F9">
        <w:rPr>
          <w:rFonts w:ascii="Arial" w:hAnsi="Arial" w:cs="Arial"/>
        </w:rPr>
        <w:t xml:space="preserve"> principal es que el lactario </w:t>
      </w:r>
      <w:r w:rsidR="001F4C9A" w:rsidRPr="004B64F9">
        <w:rPr>
          <w:rFonts w:ascii="Arial" w:hAnsi="Arial" w:cs="Arial"/>
        </w:rPr>
        <w:t>sea una</w:t>
      </w:r>
      <w:r w:rsidR="00BF49A6" w:rsidRPr="004B64F9">
        <w:rPr>
          <w:rFonts w:ascii="Arial" w:hAnsi="Arial" w:cs="Arial"/>
        </w:rPr>
        <w:t xml:space="preserve"> unidad de </w:t>
      </w:r>
      <w:r w:rsidR="001F4C9A" w:rsidRPr="004B64F9">
        <w:rPr>
          <w:rFonts w:ascii="Arial" w:hAnsi="Arial" w:cs="Arial"/>
        </w:rPr>
        <w:t>apoyo hospitalario</w:t>
      </w:r>
      <w:r w:rsidR="00BF49A6" w:rsidRPr="004B64F9">
        <w:rPr>
          <w:rFonts w:ascii="Arial" w:hAnsi="Arial" w:cs="Arial"/>
        </w:rPr>
        <w:t xml:space="preserve"> </w:t>
      </w:r>
      <w:r w:rsidR="001F4C9A" w:rsidRPr="004B64F9">
        <w:rPr>
          <w:rFonts w:ascii="Arial" w:hAnsi="Arial" w:cs="Arial"/>
        </w:rPr>
        <w:t>donde se establece el b</w:t>
      </w:r>
      <w:r w:rsidR="00BF49A6" w:rsidRPr="004B64F9">
        <w:rPr>
          <w:rFonts w:ascii="Arial" w:hAnsi="Arial" w:cs="Arial"/>
        </w:rPr>
        <w:t xml:space="preserve">anco de Leche </w:t>
      </w:r>
      <w:r w:rsidR="0090182C" w:rsidRPr="004B64F9">
        <w:rPr>
          <w:rFonts w:ascii="Arial" w:hAnsi="Arial" w:cs="Arial"/>
        </w:rPr>
        <w:t>Humana (</w:t>
      </w:r>
      <w:r w:rsidR="00BF49A6" w:rsidRPr="004B64F9">
        <w:rPr>
          <w:rFonts w:ascii="Arial" w:hAnsi="Arial" w:cs="Arial"/>
        </w:rPr>
        <w:t xml:space="preserve">BLH} y/o </w:t>
      </w:r>
      <w:r w:rsidR="0090182C" w:rsidRPr="004B64F9">
        <w:rPr>
          <w:rFonts w:ascii="Arial" w:hAnsi="Arial" w:cs="Arial"/>
        </w:rPr>
        <w:t>Salas de</w:t>
      </w:r>
      <w:r w:rsidR="00BF49A6" w:rsidRPr="004B64F9">
        <w:rPr>
          <w:rFonts w:ascii="Arial" w:hAnsi="Arial" w:cs="Arial"/>
        </w:rPr>
        <w:t xml:space="preserve"> extracción de leche materna </w:t>
      </w:r>
      <w:r w:rsidR="001F4C9A" w:rsidRPr="004B64F9">
        <w:rPr>
          <w:rFonts w:ascii="Arial" w:hAnsi="Arial" w:cs="Arial"/>
        </w:rPr>
        <w:t xml:space="preserve">esta se </w:t>
      </w:r>
      <w:r w:rsidR="00BF49A6" w:rsidRPr="004B64F9">
        <w:rPr>
          <w:rFonts w:ascii="Arial" w:hAnsi="Arial" w:cs="Arial"/>
        </w:rPr>
        <w:t xml:space="preserve">recolecta y almacena </w:t>
      </w:r>
      <w:r w:rsidR="001F4C9A" w:rsidRPr="004B64F9">
        <w:rPr>
          <w:rFonts w:ascii="Arial" w:hAnsi="Arial" w:cs="Arial"/>
        </w:rPr>
        <w:t>garantizando la inocuidad; para posteriormente ser suministrada a los pacientes pediátricos y/o de neonatología.</w:t>
      </w:r>
    </w:p>
    <w:p w14:paraId="0D036CC6" w14:textId="397E5493" w:rsidR="001F4C9A" w:rsidRPr="0090182C" w:rsidRDefault="00E56584" w:rsidP="004B64F9">
      <w:pPr>
        <w:tabs>
          <w:tab w:val="left" w:pos="324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ALCANC</w:t>
      </w:r>
      <w:r w:rsidR="001F4C9A" w:rsidRPr="0090182C">
        <w:rPr>
          <w:rFonts w:ascii="Arial" w:hAnsi="Arial" w:cs="Arial"/>
          <w:b/>
        </w:rPr>
        <w:t>E</w:t>
      </w:r>
    </w:p>
    <w:p w14:paraId="4C65A14E" w14:textId="5BB1790C" w:rsidR="001F4C9A" w:rsidRPr="004B64F9" w:rsidRDefault="00505F3E" w:rsidP="004B64F9">
      <w:pPr>
        <w:tabs>
          <w:tab w:val="left" w:pos="3240"/>
        </w:tabs>
        <w:jc w:val="both"/>
        <w:rPr>
          <w:rFonts w:ascii="Arial" w:hAnsi="Arial" w:cs="Arial"/>
        </w:rPr>
      </w:pPr>
      <w:r w:rsidRPr="004B64F9">
        <w:rPr>
          <w:rFonts w:ascii="Arial" w:hAnsi="Arial" w:cs="Arial"/>
        </w:rPr>
        <w:t>Desde la solicitud de compra, concepto técnico para compra, supervisión de contratos para compra, programación y solicitud de pedido, recepción, almacenamiento, despachos, preparación, rotulado, conservación y distribución de fórmulas a los pacientes hospitalizados en unidad de recién nacidos, pediatría, UCI pediátrica, sala de partos, recuperación, ginecoobstetricia, urgencias pediátricas.</w:t>
      </w:r>
    </w:p>
    <w:p w14:paraId="7C11C462" w14:textId="34AE46E1" w:rsidR="006C3C8F" w:rsidRPr="0090182C" w:rsidRDefault="006C3C8F" w:rsidP="004B64F9">
      <w:pPr>
        <w:tabs>
          <w:tab w:val="left" w:pos="3240"/>
        </w:tabs>
        <w:jc w:val="both"/>
        <w:rPr>
          <w:rFonts w:ascii="Arial" w:hAnsi="Arial" w:cs="Arial"/>
          <w:b/>
        </w:rPr>
      </w:pPr>
      <w:r w:rsidRPr="0090182C">
        <w:rPr>
          <w:rFonts w:ascii="Arial" w:hAnsi="Arial" w:cs="Arial"/>
          <w:b/>
        </w:rPr>
        <w:t>DEFINICIÓNES</w:t>
      </w:r>
    </w:p>
    <w:p w14:paraId="427D99A0" w14:textId="76775198" w:rsidR="006C3C8F" w:rsidRPr="004B64F9" w:rsidRDefault="006C3C8F" w:rsidP="004B64F9">
      <w:pPr>
        <w:tabs>
          <w:tab w:val="left" w:pos="3240"/>
        </w:tabs>
        <w:jc w:val="both"/>
        <w:rPr>
          <w:rFonts w:ascii="Arial" w:hAnsi="Arial" w:cs="Arial"/>
        </w:rPr>
      </w:pPr>
      <w:r w:rsidRPr="004B64F9">
        <w:rPr>
          <w:rFonts w:ascii="Arial" w:hAnsi="Arial" w:cs="Arial"/>
        </w:rPr>
        <w:t>Lactario: son ambientes donde las madres pueden extraer su leche materna y conservarla adecuadamente para que con posterioridad su hija/o pueda ser alimentada/o. Cuando la lactancia materna se encuentra contraindicada, el lactario proporcionara la formula Láctea de leche maternizada para la alimentación del bebe.</w:t>
      </w:r>
    </w:p>
    <w:p w14:paraId="5A823086" w14:textId="682250AE" w:rsidR="006C3C8F" w:rsidRDefault="006C3C8F" w:rsidP="004B64F9">
      <w:pPr>
        <w:tabs>
          <w:tab w:val="left" w:pos="3240"/>
        </w:tabs>
        <w:jc w:val="both"/>
        <w:rPr>
          <w:rFonts w:ascii="Arial" w:hAnsi="Arial" w:cs="Arial"/>
        </w:rPr>
      </w:pPr>
      <w:r w:rsidRPr="0090182C">
        <w:rPr>
          <w:rFonts w:ascii="Arial" w:hAnsi="Arial" w:cs="Arial"/>
          <w:b/>
        </w:rPr>
        <w:lastRenderedPageBreak/>
        <w:t>LECHE DE FORMULA</w:t>
      </w:r>
      <w:r w:rsidRPr="004B64F9">
        <w:rPr>
          <w:rFonts w:ascii="Arial" w:hAnsi="Arial" w:cs="Arial"/>
        </w:rPr>
        <w:t>:</w:t>
      </w:r>
      <w:r w:rsidR="002F5DDA" w:rsidRPr="004B64F9">
        <w:rPr>
          <w:rFonts w:ascii="Arial" w:hAnsi="Arial" w:cs="Arial"/>
        </w:rPr>
        <w:t xml:space="preserve"> también llamada, fórmula para bebés o fórmula infantil es un sustituto </w:t>
      </w:r>
      <w:r w:rsidR="00B54746" w:rsidRPr="004B64F9">
        <w:rPr>
          <w:rFonts w:ascii="Arial" w:hAnsi="Arial" w:cs="Arial"/>
        </w:rPr>
        <w:t>artificial o sucedáneo d</w:t>
      </w:r>
      <w:r w:rsidR="002F5DDA" w:rsidRPr="004B64F9">
        <w:rPr>
          <w:rFonts w:ascii="Arial" w:hAnsi="Arial" w:cs="Arial"/>
        </w:rPr>
        <w:t xml:space="preserve">e la leche materna, que suele producirse a partir de la leche de vaca. </w:t>
      </w:r>
    </w:p>
    <w:p w14:paraId="74B0593A" w14:textId="6D0FCFB6" w:rsidR="00343F1A" w:rsidRPr="00BE26E6" w:rsidRDefault="00BE26E6" w:rsidP="004B64F9">
      <w:pPr>
        <w:tabs>
          <w:tab w:val="left" w:pos="1515"/>
        </w:tabs>
        <w:jc w:val="both"/>
        <w:rPr>
          <w:rFonts w:ascii="Arial" w:hAnsi="Arial" w:cs="Arial"/>
          <w:b/>
        </w:rPr>
      </w:pPr>
      <w:r w:rsidRPr="00BE26E6">
        <w:rPr>
          <w:rFonts w:ascii="Arial" w:hAnsi="Arial" w:cs="Arial"/>
          <w:b/>
        </w:rPr>
        <w:t>CUADRO DE PROCESO PARA LA ENTREGA DE FORMULAS LACTEAS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2"/>
        <w:gridCol w:w="1891"/>
        <w:gridCol w:w="2187"/>
        <w:gridCol w:w="5142"/>
      </w:tblGrid>
      <w:tr w:rsidR="004B64F9" w:rsidRPr="00BE26E6" w14:paraId="725B0FF1" w14:textId="77777777" w:rsidTr="005D22CB">
        <w:tc>
          <w:tcPr>
            <w:tcW w:w="647" w:type="dxa"/>
          </w:tcPr>
          <w:p w14:paraId="12410AC9" w14:textId="32047225" w:rsidR="00B46AAC" w:rsidRPr="00BE26E6" w:rsidRDefault="0091144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  <w:b/>
              </w:rPr>
            </w:pPr>
            <w:r w:rsidRPr="00BE26E6">
              <w:rPr>
                <w:rFonts w:ascii="Arial" w:hAnsi="Arial" w:cs="Arial"/>
                <w:b/>
              </w:rPr>
              <w:t>ITME</w:t>
            </w:r>
          </w:p>
        </w:tc>
        <w:tc>
          <w:tcPr>
            <w:tcW w:w="1616" w:type="dxa"/>
          </w:tcPr>
          <w:p w14:paraId="644770BF" w14:textId="7AEEA78A" w:rsidR="00B46AAC" w:rsidRPr="00BE26E6" w:rsidRDefault="0091144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  <w:b/>
              </w:rPr>
            </w:pPr>
            <w:r w:rsidRPr="00BE26E6">
              <w:rPr>
                <w:rFonts w:ascii="Arial" w:hAnsi="Arial" w:cs="Arial"/>
                <w:b/>
              </w:rPr>
              <w:t>RESPONSABLE</w:t>
            </w:r>
          </w:p>
        </w:tc>
        <w:tc>
          <w:tcPr>
            <w:tcW w:w="2268" w:type="dxa"/>
          </w:tcPr>
          <w:p w14:paraId="23BD4447" w14:textId="3406DE33" w:rsidR="00B46AAC" w:rsidRPr="00BE26E6" w:rsidRDefault="0091144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  <w:b/>
              </w:rPr>
            </w:pPr>
            <w:r w:rsidRPr="00BE26E6">
              <w:rPr>
                <w:rFonts w:ascii="Arial" w:hAnsi="Arial" w:cs="Arial"/>
                <w:b/>
              </w:rPr>
              <w:t>PROCESO</w:t>
            </w:r>
          </w:p>
        </w:tc>
        <w:tc>
          <w:tcPr>
            <w:tcW w:w="5431" w:type="dxa"/>
          </w:tcPr>
          <w:p w14:paraId="2EF1190F" w14:textId="0DE075CE" w:rsidR="00B46AAC" w:rsidRPr="00BE26E6" w:rsidRDefault="0091144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  <w:b/>
              </w:rPr>
            </w:pPr>
            <w:r w:rsidRPr="00BE26E6">
              <w:rPr>
                <w:rFonts w:ascii="Arial" w:hAnsi="Arial" w:cs="Arial"/>
                <w:b/>
              </w:rPr>
              <w:t>FORMA DE EJECUCION DEL PROCESO</w:t>
            </w:r>
          </w:p>
        </w:tc>
      </w:tr>
      <w:tr w:rsidR="004B64F9" w:rsidRPr="004B64F9" w14:paraId="6B949E9B" w14:textId="77777777" w:rsidTr="005D22CB">
        <w:trPr>
          <w:trHeight w:val="1238"/>
        </w:trPr>
        <w:tc>
          <w:tcPr>
            <w:tcW w:w="647" w:type="dxa"/>
          </w:tcPr>
          <w:p w14:paraId="2A7F72EF" w14:textId="5E9EAB84" w:rsidR="00B46AAC" w:rsidRPr="004B64F9" w:rsidRDefault="0091144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1</w:t>
            </w:r>
          </w:p>
        </w:tc>
        <w:tc>
          <w:tcPr>
            <w:tcW w:w="1616" w:type="dxa"/>
          </w:tcPr>
          <w:p w14:paraId="76690154" w14:textId="230F281C" w:rsidR="00B46AAC" w:rsidRPr="004B64F9" w:rsidRDefault="0091144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3564F0CC" w14:textId="3A6D10E3" w:rsidR="00B46AAC" w:rsidRPr="004B64F9" w:rsidRDefault="00B75B43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Verificación de cardex para solicitud de formula láctea.</w:t>
            </w:r>
          </w:p>
        </w:tc>
        <w:tc>
          <w:tcPr>
            <w:tcW w:w="5431" w:type="dxa"/>
          </w:tcPr>
          <w:p w14:paraId="7C76908E" w14:textId="4E6CE8D1" w:rsidR="00B46AAC" w:rsidRPr="004B64F9" w:rsidRDefault="0091144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Se hace revisión de los cardex de enfermería que es donde se registra el tipo de formula láctea y cantidad en onzas (ONZ), que se debe suministrar al paciente.</w:t>
            </w:r>
            <w:r w:rsidR="00B75B43" w:rsidRPr="004B64F9">
              <w:rPr>
                <w:rFonts w:ascii="Arial" w:hAnsi="Arial" w:cs="Arial"/>
              </w:rPr>
              <w:t xml:space="preserve"> Para este proceso de hace recorrido por las diferentes unidades donde están los pacientes que requieren de la formula.</w:t>
            </w:r>
          </w:p>
        </w:tc>
      </w:tr>
      <w:tr w:rsidR="004B64F9" w:rsidRPr="004B64F9" w14:paraId="57989A70" w14:textId="77777777" w:rsidTr="005D22CB">
        <w:tc>
          <w:tcPr>
            <w:tcW w:w="647" w:type="dxa"/>
          </w:tcPr>
          <w:p w14:paraId="3F958670" w14:textId="24FFC559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2</w:t>
            </w:r>
          </w:p>
        </w:tc>
        <w:tc>
          <w:tcPr>
            <w:tcW w:w="1616" w:type="dxa"/>
          </w:tcPr>
          <w:p w14:paraId="66534057" w14:textId="0858DECE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22D838A7" w14:textId="3D1E1EFC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Registro  en el formato del control de entrega de fórmulas lácteas</w:t>
            </w:r>
          </w:p>
        </w:tc>
        <w:tc>
          <w:tcPr>
            <w:tcW w:w="5431" w:type="dxa"/>
          </w:tcPr>
          <w:p w14:paraId="5C02197C" w14:textId="62379C75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Se diligencia</w:t>
            </w:r>
            <w:r w:rsidR="0043310F" w:rsidRPr="004B64F9">
              <w:rPr>
                <w:rFonts w:ascii="Arial" w:hAnsi="Arial" w:cs="Arial"/>
              </w:rPr>
              <w:t xml:space="preserve"> en</w:t>
            </w:r>
            <w:r w:rsidRPr="004B64F9">
              <w:rPr>
                <w:rFonts w:ascii="Arial" w:hAnsi="Arial" w:cs="Arial"/>
              </w:rPr>
              <w:t xml:space="preserve"> el formato</w:t>
            </w:r>
            <w:r w:rsidR="0043310F" w:rsidRPr="004B64F9">
              <w:rPr>
                <w:rFonts w:ascii="Arial" w:hAnsi="Arial" w:cs="Arial"/>
              </w:rPr>
              <w:t>:</w:t>
            </w:r>
            <w:r w:rsidRPr="004B64F9">
              <w:rPr>
                <w:rFonts w:ascii="Arial" w:hAnsi="Arial" w:cs="Arial"/>
              </w:rPr>
              <w:t xml:space="preserve"> la cantidad de </w:t>
            </w:r>
            <w:r w:rsidR="0043310F" w:rsidRPr="004B64F9">
              <w:rPr>
                <w:rFonts w:ascii="Arial" w:hAnsi="Arial" w:cs="Arial"/>
              </w:rPr>
              <w:t>fórmulas</w:t>
            </w:r>
            <w:r w:rsidRPr="004B64F9">
              <w:rPr>
                <w:rFonts w:ascii="Arial" w:hAnsi="Arial" w:cs="Arial"/>
              </w:rPr>
              <w:t xml:space="preserve"> solicitadas, cantidad en onz</w:t>
            </w:r>
            <w:r w:rsidR="00F47E03" w:rsidRPr="004B64F9">
              <w:rPr>
                <w:rFonts w:ascii="Arial" w:hAnsi="Arial" w:cs="Arial"/>
              </w:rPr>
              <w:t xml:space="preserve"> o número de tomas al día.</w:t>
            </w:r>
            <w:r w:rsidRPr="004B64F9">
              <w:rPr>
                <w:rFonts w:ascii="Arial" w:hAnsi="Arial" w:cs="Arial"/>
              </w:rPr>
              <w:t xml:space="preserve"> a entregar, nombre del </w:t>
            </w:r>
            <w:r w:rsidR="0043310F" w:rsidRPr="004B64F9">
              <w:rPr>
                <w:rFonts w:ascii="Arial" w:hAnsi="Arial" w:cs="Arial"/>
              </w:rPr>
              <w:t>servicio, nombre del paciente, nuero de cama, jornada.</w:t>
            </w:r>
          </w:p>
        </w:tc>
      </w:tr>
      <w:tr w:rsidR="004B64F9" w:rsidRPr="004B64F9" w14:paraId="5DEF6CFE" w14:textId="77777777" w:rsidTr="005D22CB">
        <w:tc>
          <w:tcPr>
            <w:tcW w:w="647" w:type="dxa"/>
          </w:tcPr>
          <w:p w14:paraId="1469A636" w14:textId="6A8700CD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3</w:t>
            </w:r>
          </w:p>
        </w:tc>
        <w:tc>
          <w:tcPr>
            <w:tcW w:w="1616" w:type="dxa"/>
          </w:tcPr>
          <w:p w14:paraId="341A3232" w14:textId="54683610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6C047410" w14:textId="1A321FF0" w:rsidR="00EB7B24" w:rsidRPr="004B64F9" w:rsidRDefault="0043310F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Verificación de los cinco momentos.</w:t>
            </w:r>
          </w:p>
        </w:tc>
        <w:tc>
          <w:tcPr>
            <w:tcW w:w="5431" w:type="dxa"/>
          </w:tcPr>
          <w:p w14:paraId="6DE41694" w14:textId="3647107F" w:rsidR="00EB7B24" w:rsidRPr="004B64F9" w:rsidRDefault="0043310F" w:rsidP="004B64F9">
            <w:pPr>
              <w:pStyle w:val="Prrafodelista"/>
              <w:numPr>
                <w:ilvl w:val="0"/>
                <w:numId w:val="4"/>
              </w:num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Paciente correcto.</w:t>
            </w:r>
          </w:p>
          <w:p w14:paraId="5F50B9C4" w14:textId="2A25E5AB" w:rsidR="0043310F" w:rsidRPr="004B64F9" w:rsidRDefault="0043310F" w:rsidP="004B64F9">
            <w:pPr>
              <w:pStyle w:val="Prrafodelista"/>
              <w:numPr>
                <w:ilvl w:val="0"/>
                <w:numId w:val="4"/>
              </w:num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Formula correcta.</w:t>
            </w:r>
          </w:p>
          <w:p w14:paraId="3A73B97F" w14:textId="77777777" w:rsidR="0043310F" w:rsidRPr="004B64F9" w:rsidRDefault="0043310F" w:rsidP="004B64F9">
            <w:pPr>
              <w:pStyle w:val="Prrafodelista"/>
              <w:numPr>
                <w:ilvl w:val="0"/>
                <w:numId w:val="4"/>
              </w:num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Dosis correcta.</w:t>
            </w:r>
          </w:p>
          <w:p w14:paraId="3F4DF86F" w14:textId="5156A0EB" w:rsidR="0043310F" w:rsidRPr="004B64F9" w:rsidRDefault="0043310F" w:rsidP="004B64F9">
            <w:pPr>
              <w:pStyle w:val="Prrafodelista"/>
              <w:numPr>
                <w:ilvl w:val="0"/>
                <w:numId w:val="4"/>
              </w:num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Vía de administración correcta.</w:t>
            </w:r>
          </w:p>
          <w:p w14:paraId="01E58A18" w14:textId="0B46FF08" w:rsidR="0043310F" w:rsidRPr="004B64F9" w:rsidRDefault="0043310F" w:rsidP="004B64F9">
            <w:pPr>
              <w:pStyle w:val="Prrafodelista"/>
              <w:numPr>
                <w:ilvl w:val="0"/>
                <w:numId w:val="4"/>
              </w:num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Hora correcta.</w:t>
            </w:r>
          </w:p>
        </w:tc>
      </w:tr>
      <w:tr w:rsidR="004B64F9" w:rsidRPr="004B64F9" w14:paraId="301A71DB" w14:textId="77777777" w:rsidTr="005D22CB">
        <w:tc>
          <w:tcPr>
            <w:tcW w:w="647" w:type="dxa"/>
          </w:tcPr>
          <w:p w14:paraId="302DD6C1" w14:textId="77777777" w:rsidR="000A099C" w:rsidRPr="004B64F9" w:rsidRDefault="000A099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616" w:type="dxa"/>
          </w:tcPr>
          <w:p w14:paraId="69946741" w14:textId="3814EC04" w:rsidR="000A099C" w:rsidRPr="004B64F9" w:rsidRDefault="00732255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7D4A0AD7" w14:textId="3C7AFE72" w:rsidR="000A099C" w:rsidRPr="004B64F9" w:rsidRDefault="000A099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Rotulación del producto</w:t>
            </w:r>
          </w:p>
        </w:tc>
        <w:tc>
          <w:tcPr>
            <w:tcW w:w="5431" w:type="dxa"/>
          </w:tcPr>
          <w:p w14:paraId="1C8EDF55" w14:textId="4B4E59BF" w:rsidR="000A099C" w:rsidRPr="004B64F9" w:rsidRDefault="000A099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Se diligencia:  tipo de la formula, numero de cama, nombre del paciente y cantidad.</w:t>
            </w:r>
          </w:p>
        </w:tc>
      </w:tr>
      <w:tr w:rsidR="004B64F9" w:rsidRPr="004B64F9" w14:paraId="2F0DB10B" w14:textId="77777777" w:rsidTr="005D22CB">
        <w:tc>
          <w:tcPr>
            <w:tcW w:w="647" w:type="dxa"/>
          </w:tcPr>
          <w:p w14:paraId="453547E8" w14:textId="2FC994BB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4</w:t>
            </w:r>
          </w:p>
        </w:tc>
        <w:tc>
          <w:tcPr>
            <w:tcW w:w="1616" w:type="dxa"/>
          </w:tcPr>
          <w:p w14:paraId="281474E3" w14:textId="3CEEEA9D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33D4E7A1" w14:textId="2CA5E7A2" w:rsidR="00EB7B24" w:rsidRPr="004B64F9" w:rsidRDefault="000A099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Preparación de fórmulas lácteas.</w:t>
            </w:r>
          </w:p>
        </w:tc>
        <w:tc>
          <w:tcPr>
            <w:tcW w:w="5431" w:type="dxa"/>
          </w:tcPr>
          <w:p w14:paraId="04497ADA" w14:textId="000B4748" w:rsidR="000A099C" w:rsidRPr="004B64F9" w:rsidRDefault="000A099C" w:rsidP="004B64F9">
            <w:pPr>
              <w:pStyle w:val="Prrafodelista"/>
              <w:numPr>
                <w:ilvl w:val="0"/>
                <w:numId w:val="5"/>
              </w:num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Antes del ingreso al área limpia se realiza el lavado de manos.</w:t>
            </w:r>
          </w:p>
          <w:p w14:paraId="041F3788" w14:textId="1BC3F4FF" w:rsidR="00EB7B24" w:rsidRPr="004B64F9" w:rsidRDefault="000A099C" w:rsidP="004B64F9">
            <w:pPr>
              <w:pStyle w:val="Prrafodelista"/>
              <w:numPr>
                <w:ilvl w:val="0"/>
                <w:numId w:val="5"/>
              </w:num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Colocación de EPPS (bata, guates, tapabocas, gorro).</w:t>
            </w:r>
          </w:p>
          <w:p w14:paraId="09C6EA0D" w14:textId="00F67CE5" w:rsidR="000A099C" w:rsidRPr="004B64F9" w:rsidRDefault="000A099C" w:rsidP="004B64F9">
            <w:pPr>
              <w:pStyle w:val="Prrafodelista"/>
              <w:numPr>
                <w:ilvl w:val="0"/>
                <w:numId w:val="5"/>
              </w:num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Teniendo en cuenta el tipo formula láctea según prescripción médica, se procede a la preparación.</w:t>
            </w:r>
          </w:p>
        </w:tc>
      </w:tr>
      <w:tr w:rsidR="004B64F9" w:rsidRPr="004B64F9" w14:paraId="1952F742" w14:textId="77777777" w:rsidTr="005D22CB">
        <w:tc>
          <w:tcPr>
            <w:tcW w:w="647" w:type="dxa"/>
          </w:tcPr>
          <w:p w14:paraId="3B4DAEF0" w14:textId="65CB8634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5</w:t>
            </w:r>
          </w:p>
        </w:tc>
        <w:tc>
          <w:tcPr>
            <w:tcW w:w="1616" w:type="dxa"/>
          </w:tcPr>
          <w:p w14:paraId="2E3D1304" w14:textId="34AB6AF8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780F5485" w14:textId="0C9C9385" w:rsidR="00EB7B24" w:rsidRPr="004B64F9" w:rsidRDefault="00732255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 xml:space="preserve">Empacado </w:t>
            </w:r>
          </w:p>
        </w:tc>
        <w:tc>
          <w:tcPr>
            <w:tcW w:w="5431" w:type="dxa"/>
          </w:tcPr>
          <w:p w14:paraId="7F2A6ADF" w14:textId="34C749AF" w:rsidR="00EB7B24" w:rsidRPr="004B64F9" w:rsidRDefault="00732255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 xml:space="preserve">Se depositan las </w:t>
            </w:r>
            <w:r w:rsidR="004F00EF" w:rsidRPr="004B64F9">
              <w:rPr>
                <w:rFonts w:ascii="Arial" w:hAnsi="Arial" w:cs="Arial"/>
              </w:rPr>
              <w:t>fórmulas</w:t>
            </w:r>
            <w:r w:rsidRPr="004B64F9">
              <w:rPr>
                <w:rFonts w:ascii="Arial" w:hAnsi="Arial" w:cs="Arial"/>
              </w:rPr>
              <w:t xml:space="preserve"> lácteas de forma individual en recipientes plásticos y a su vez se depositan en cajas plásticas para su transporte.</w:t>
            </w:r>
          </w:p>
        </w:tc>
      </w:tr>
      <w:tr w:rsidR="004B64F9" w:rsidRPr="004B64F9" w14:paraId="53DFD1C1" w14:textId="77777777" w:rsidTr="005D22CB">
        <w:tc>
          <w:tcPr>
            <w:tcW w:w="647" w:type="dxa"/>
          </w:tcPr>
          <w:p w14:paraId="1EE45766" w14:textId="5E76392F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6</w:t>
            </w:r>
          </w:p>
        </w:tc>
        <w:tc>
          <w:tcPr>
            <w:tcW w:w="1616" w:type="dxa"/>
          </w:tcPr>
          <w:p w14:paraId="38F9B547" w14:textId="2F336F15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5EAC3ABC" w14:textId="7EC29F44" w:rsidR="00EB7B24" w:rsidRPr="004B64F9" w:rsidRDefault="00732255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 xml:space="preserve">Entrega del producto en cada </w:t>
            </w:r>
            <w:r w:rsidRPr="004B64F9">
              <w:rPr>
                <w:rFonts w:ascii="Arial" w:hAnsi="Arial" w:cs="Arial"/>
              </w:rPr>
              <w:lastRenderedPageBreak/>
              <w:t>servicio donde fue solicitado.</w:t>
            </w:r>
          </w:p>
        </w:tc>
        <w:tc>
          <w:tcPr>
            <w:tcW w:w="5431" w:type="dxa"/>
          </w:tcPr>
          <w:p w14:paraId="10562540" w14:textId="0DCD7EC1" w:rsidR="00EB7B24" w:rsidRPr="004B64F9" w:rsidRDefault="00732255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lastRenderedPageBreak/>
              <w:t xml:space="preserve">Dependiendo el tipo de servicio se entrega al jefe de </w:t>
            </w:r>
            <w:r w:rsidR="004F00EF" w:rsidRPr="004B64F9">
              <w:rPr>
                <w:rFonts w:ascii="Arial" w:hAnsi="Arial" w:cs="Arial"/>
              </w:rPr>
              <w:t>enfermería</w:t>
            </w:r>
            <w:r w:rsidRPr="004B64F9">
              <w:rPr>
                <w:rFonts w:ascii="Arial" w:hAnsi="Arial" w:cs="Arial"/>
              </w:rPr>
              <w:t xml:space="preserve"> o auxiliar o directamente al paciente.</w:t>
            </w:r>
          </w:p>
        </w:tc>
      </w:tr>
      <w:tr w:rsidR="004B64F9" w:rsidRPr="004B64F9" w14:paraId="49362EB2" w14:textId="77777777" w:rsidTr="005D22CB">
        <w:tc>
          <w:tcPr>
            <w:tcW w:w="647" w:type="dxa"/>
          </w:tcPr>
          <w:p w14:paraId="4C7EBA38" w14:textId="4C29477C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7</w:t>
            </w:r>
          </w:p>
        </w:tc>
        <w:tc>
          <w:tcPr>
            <w:tcW w:w="1616" w:type="dxa"/>
          </w:tcPr>
          <w:p w14:paraId="34BADFC5" w14:textId="63393AF0" w:rsidR="00EB7B24" w:rsidRPr="004B64F9" w:rsidRDefault="00EB7B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002751DA" w14:textId="526CE69C" w:rsidR="00EB7B24" w:rsidRPr="004B64F9" w:rsidRDefault="00732255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Registro de entrega.</w:t>
            </w:r>
          </w:p>
        </w:tc>
        <w:tc>
          <w:tcPr>
            <w:tcW w:w="5431" w:type="dxa"/>
          </w:tcPr>
          <w:p w14:paraId="7F7BBE08" w14:textId="657F72CC" w:rsidR="00EB7B24" w:rsidRPr="004B64F9" w:rsidRDefault="00732255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Previamente diligenciado el formato del control de entrega de fórmulas lácteas, se procede a registro de firma de quien recibe el producto para constar que este se entrega en buenas condiciones y a conformidad.</w:t>
            </w:r>
          </w:p>
        </w:tc>
      </w:tr>
      <w:tr w:rsidR="004B64F9" w:rsidRPr="004B64F9" w14:paraId="340E4193" w14:textId="77777777" w:rsidTr="005D22CB">
        <w:tc>
          <w:tcPr>
            <w:tcW w:w="647" w:type="dxa"/>
          </w:tcPr>
          <w:p w14:paraId="596859D8" w14:textId="23B12E98" w:rsidR="00166482" w:rsidRPr="004B64F9" w:rsidRDefault="00166482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8</w:t>
            </w:r>
          </w:p>
        </w:tc>
        <w:tc>
          <w:tcPr>
            <w:tcW w:w="1616" w:type="dxa"/>
          </w:tcPr>
          <w:p w14:paraId="134BA92F" w14:textId="56D985B4" w:rsidR="00166482" w:rsidRPr="004B64F9" w:rsidRDefault="00166482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Auxiliar de enfermería</w:t>
            </w:r>
          </w:p>
        </w:tc>
        <w:tc>
          <w:tcPr>
            <w:tcW w:w="2268" w:type="dxa"/>
          </w:tcPr>
          <w:p w14:paraId="58A63143" w14:textId="25678488" w:rsidR="00166482" w:rsidRPr="004B64F9" w:rsidRDefault="00166482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Entrega de reservas de fórmulas lácteas al turno nocturno de enfermería de cada servicio.</w:t>
            </w:r>
          </w:p>
        </w:tc>
        <w:tc>
          <w:tcPr>
            <w:tcW w:w="5431" w:type="dxa"/>
          </w:tcPr>
          <w:p w14:paraId="7ABCB239" w14:textId="124C8407" w:rsidR="00166482" w:rsidRPr="004B64F9" w:rsidRDefault="00B9140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Este proceso se hace para los pacientes que requieren alimentación durante la noche (consumo de alimento cada tres horas)</w:t>
            </w:r>
            <w:r w:rsidR="00F47E03" w:rsidRPr="004B64F9">
              <w:rPr>
                <w:rFonts w:ascii="Arial" w:hAnsi="Arial" w:cs="Arial"/>
              </w:rPr>
              <w:t>.</w:t>
            </w:r>
          </w:p>
        </w:tc>
      </w:tr>
      <w:tr w:rsidR="004B64F9" w:rsidRPr="004B64F9" w14:paraId="14188045" w14:textId="77777777" w:rsidTr="005D22CB">
        <w:tc>
          <w:tcPr>
            <w:tcW w:w="647" w:type="dxa"/>
          </w:tcPr>
          <w:p w14:paraId="1C887644" w14:textId="008347C0" w:rsidR="00880C98" w:rsidRPr="004B64F9" w:rsidRDefault="00021E6D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9</w:t>
            </w:r>
          </w:p>
        </w:tc>
        <w:tc>
          <w:tcPr>
            <w:tcW w:w="1616" w:type="dxa"/>
          </w:tcPr>
          <w:p w14:paraId="3A2DD19D" w14:textId="77777777" w:rsidR="00880C98" w:rsidRPr="004B64F9" w:rsidRDefault="00880C9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1784B6C1" w14:textId="77777777" w:rsidR="00880C98" w:rsidRPr="004B64F9" w:rsidRDefault="00880C9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Recoger</w:t>
            </w:r>
          </w:p>
          <w:p w14:paraId="0ACF55BF" w14:textId="5963C5E8" w:rsidR="00880C98" w:rsidRPr="004B64F9" w:rsidRDefault="00880C9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material</w:t>
            </w:r>
          </w:p>
        </w:tc>
        <w:tc>
          <w:tcPr>
            <w:tcW w:w="5431" w:type="dxa"/>
          </w:tcPr>
          <w:p w14:paraId="4F192E78" w14:textId="46DDB14C" w:rsidR="00880C98" w:rsidRPr="004B64F9" w:rsidRDefault="00E246F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Se recoge todo el material sucio como son cajas de platicos, cucharas medidoras y se llevan al área sucia (cuarto).</w:t>
            </w:r>
          </w:p>
        </w:tc>
      </w:tr>
      <w:tr w:rsidR="004B64F9" w:rsidRPr="004B64F9" w14:paraId="5F988991" w14:textId="77777777" w:rsidTr="005D22CB">
        <w:tc>
          <w:tcPr>
            <w:tcW w:w="647" w:type="dxa"/>
          </w:tcPr>
          <w:p w14:paraId="1B815C8F" w14:textId="332541CE" w:rsidR="00880C98" w:rsidRPr="004B64F9" w:rsidRDefault="00021E6D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10</w:t>
            </w:r>
          </w:p>
        </w:tc>
        <w:tc>
          <w:tcPr>
            <w:tcW w:w="1616" w:type="dxa"/>
          </w:tcPr>
          <w:p w14:paraId="4CC88E79" w14:textId="77777777" w:rsidR="00880C98" w:rsidRPr="004B64F9" w:rsidRDefault="00880C9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43F1219" w14:textId="77777777" w:rsidR="00E246FC" w:rsidRPr="004B64F9" w:rsidRDefault="00E246F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Lavar,</w:t>
            </w:r>
          </w:p>
          <w:p w14:paraId="12A62698" w14:textId="77777777" w:rsidR="00E246FC" w:rsidRPr="004B64F9" w:rsidRDefault="00E246F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desinfectar y</w:t>
            </w:r>
          </w:p>
          <w:p w14:paraId="0B236313" w14:textId="77777777" w:rsidR="00E246FC" w:rsidRPr="004B64F9" w:rsidRDefault="00E246F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esterilizar</w:t>
            </w:r>
          </w:p>
          <w:p w14:paraId="450E9E75" w14:textId="679C78D0" w:rsidR="00880C98" w:rsidRPr="004B64F9" w:rsidRDefault="00E246F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material</w:t>
            </w:r>
          </w:p>
        </w:tc>
        <w:tc>
          <w:tcPr>
            <w:tcW w:w="5431" w:type="dxa"/>
          </w:tcPr>
          <w:p w14:paraId="5CE1DAEC" w14:textId="329BEA2C" w:rsidR="00880C98" w:rsidRPr="004B64F9" w:rsidRDefault="00E246FC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Se incorpora en un recipiente los materiales utilizados en las previas preparaciones para inactivar con desinfectante, desechar en la poceta que ha sido destinada para este fin, proceder al lavado y desinfección del material y posterior esterilización. Ver Protocolo aseo y desinfección.</w:t>
            </w:r>
          </w:p>
        </w:tc>
      </w:tr>
      <w:tr w:rsidR="004B64F9" w:rsidRPr="004B64F9" w14:paraId="0B627015" w14:textId="77777777" w:rsidTr="005D22CB">
        <w:tc>
          <w:tcPr>
            <w:tcW w:w="647" w:type="dxa"/>
          </w:tcPr>
          <w:p w14:paraId="370F1798" w14:textId="39ED9C49" w:rsidR="00880C98" w:rsidRPr="004B64F9" w:rsidRDefault="00021E6D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11</w:t>
            </w:r>
          </w:p>
        </w:tc>
        <w:tc>
          <w:tcPr>
            <w:tcW w:w="1616" w:type="dxa"/>
          </w:tcPr>
          <w:p w14:paraId="5908F636" w14:textId="77777777" w:rsidR="00880C98" w:rsidRPr="004B64F9" w:rsidRDefault="00880C98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44B0F2F" w14:textId="77777777" w:rsidR="00021E6D" w:rsidRPr="004B64F9" w:rsidRDefault="00021E6D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Asear y</w:t>
            </w:r>
          </w:p>
          <w:p w14:paraId="47DA6735" w14:textId="2E9271FD" w:rsidR="00880C98" w:rsidRPr="004B64F9" w:rsidRDefault="00021E6D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arreglar área</w:t>
            </w:r>
          </w:p>
        </w:tc>
        <w:tc>
          <w:tcPr>
            <w:tcW w:w="5431" w:type="dxa"/>
          </w:tcPr>
          <w:p w14:paraId="20B6442F" w14:textId="1C0EAA97" w:rsidR="00880C98" w:rsidRPr="004B64F9" w:rsidRDefault="00786424" w:rsidP="004B64F9">
            <w:pPr>
              <w:tabs>
                <w:tab w:val="left" w:pos="1515"/>
              </w:tabs>
              <w:jc w:val="both"/>
              <w:rPr>
                <w:rFonts w:ascii="Arial" w:hAnsi="Arial" w:cs="Arial"/>
              </w:rPr>
            </w:pPr>
            <w:r w:rsidRPr="004B64F9">
              <w:rPr>
                <w:rFonts w:ascii="Arial" w:hAnsi="Arial" w:cs="Arial"/>
              </w:rPr>
              <w:t>Terminado el proceso de preparación y luego de lavado de material estas dos</w:t>
            </w:r>
            <w:r w:rsidR="00D84364" w:rsidRPr="004B64F9">
              <w:rPr>
                <w:rFonts w:ascii="Arial" w:hAnsi="Arial" w:cs="Arial"/>
              </w:rPr>
              <w:t xml:space="preserve"> </w:t>
            </w:r>
            <w:r w:rsidRPr="004B64F9">
              <w:rPr>
                <w:rFonts w:ascii="Arial" w:hAnsi="Arial" w:cs="Arial"/>
              </w:rPr>
              <w:t>áreas deberán quedar en perfecto estado de orden y aseo para ser entregadas</w:t>
            </w:r>
            <w:r w:rsidR="00D84364" w:rsidRPr="004B64F9">
              <w:rPr>
                <w:rFonts w:ascii="Arial" w:hAnsi="Arial" w:cs="Arial"/>
              </w:rPr>
              <w:t xml:space="preserve"> </w:t>
            </w:r>
            <w:r w:rsidRPr="004B64F9">
              <w:rPr>
                <w:rFonts w:ascii="Arial" w:hAnsi="Arial" w:cs="Arial"/>
              </w:rPr>
              <w:t>al turno siguiente.</w:t>
            </w:r>
            <w:r w:rsidR="00D84364" w:rsidRPr="004B64F9">
              <w:rPr>
                <w:rFonts w:ascii="Arial" w:hAnsi="Arial" w:cs="Arial"/>
              </w:rPr>
              <w:t xml:space="preserve"> </w:t>
            </w:r>
            <w:r w:rsidRPr="004B64F9">
              <w:rPr>
                <w:rFonts w:ascii="Arial" w:hAnsi="Arial" w:cs="Arial"/>
              </w:rPr>
              <w:t>No deberá quedar en los vertederos ningún tipo de solución desinfectante o</w:t>
            </w:r>
            <w:r w:rsidR="00D84364" w:rsidRPr="004B64F9">
              <w:rPr>
                <w:rFonts w:ascii="Arial" w:hAnsi="Arial" w:cs="Arial"/>
              </w:rPr>
              <w:t xml:space="preserve"> </w:t>
            </w:r>
            <w:r w:rsidRPr="004B64F9">
              <w:rPr>
                <w:rFonts w:ascii="Arial" w:hAnsi="Arial" w:cs="Arial"/>
              </w:rPr>
              <w:t>jabonosa, canecas sin residuos, material, equipos, mesones, en perfecto estado</w:t>
            </w:r>
            <w:r w:rsidR="00D84364" w:rsidRPr="004B64F9">
              <w:rPr>
                <w:rFonts w:ascii="Arial" w:hAnsi="Arial" w:cs="Arial"/>
              </w:rPr>
              <w:t xml:space="preserve"> </w:t>
            </w:r>
            <w:r w:rsidRPr="004B64F9">
              <w:rPr>
                <w:rFonts w:ascii="Arial" w:hAnsi="Arial" w:cs="Arial"/>
              </w:rPr>
              <w:t>de aseo y limpieza</w:t>
            </w:r>
            <w:r w:rsidR="00D84364" w:rsidRPr="004B64F9">
              <w:rPr>
                <w:rFonts w:ascii="Arial" w:hAnsi="Arial" w:cs="Arial"/>
              </w:rPr>
              <w:t xml:space="preserve">. </w:t>
            </w:r>
            <w:r w:rsidRPr="004B64F9">
              <w:rPr>
                <w:rFonts w:ascii="Arial" w:hAnsi="Arial" w:cs="Arial"/>
              </w:rPr>
              <w:t>Cada turno hará la entrega del área y elementos en perfecto estado de limpieza</w:t>
            </w:r>
            <w:r w:rsidR="00D84364" w:rsidRPr="004B64F9">
              <w:rPr>
                <w:rFonts w:ascii="Arial" w:hAnsi="Arial" w:cs="Arial"/>
              </w:rPr>
              <w:t xml:space="preserve"> al turno siguiente.</w:t>
            </w:r>
          </w:p>
        </w:tc>
      </w:tr>
    </w:tbl>
    <w:p w14:paraId="39E1277A" w14:textId="447684E6" w:rsidR="00B46AAC" w:rsidRPr="004B64F9" w:rsidRDefault="00B46AAC" w:rsidP="0090182C">
      <w:pPr>
        <w:tabs>
          <w:tab w:val="left" w:pos="1515"/>
        </w:tabs>
        <w:jc w:val="both"/>
        <w:rPr>
          <w:rFonts w:ascii="Arial" w:hAnsi="Arial" w:cs="Arial"/>
        </w:rPr>
      </w:pPr>
    </w:p>
    <w:sectPr w:rsidR="00B46AAC" w:rsidRPr="004B64F9" w:rsidSect="00577FED">
      <w:headerReference w:type="default" r:id="rId8"/>
      <w:footerReference w:type="default" r:id="rId9"/>
      <w:pgSz w:w="12240" w:h="15840"/>
      <w:pgMar w:top="1134" w:right="1134" w:bottom="1134" w:left="1134" w:header="75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637AD" w14:textId="77777777" w:rsidR="00CA72FE" w:rsidRDefault="00CA72FE" w:rsidP="00943926">
      <w:pPr>
        <w:spacing w:after="0" w:line="240" w:lineRule="auto"/>
      </w:pPr>
      <w:r>
        <w:separator/>
      </w:r>
    </w:p>
  </w:endnote>
  <w:endnote w:type="continuationSeparator" w:id="0">
    <w:p w14:paraId="2907F672" w14:textId="77777777" w:rsidR="00CA72FE" w:rsidRDefault="00CA72FE" w:rsidP="0094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0B9B7" w14:textId="2E87DF70" w:rsidR="0044132A" w:rsidRDefault="0044132A" w:rsidP="00912DC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544E32" wp14:editId="7E39C2C3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4B70C9" id="Conector recto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34A0A899" w14:textId="71B5E3A3" w:rsidR="0044132A" w:rsidRPr="0021480E" w:rsidRDefault="0044132A" w:rsidP="0021480E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EC16D8" w:rsidRPr="00EC16D8">
      <w:rPr>
        <w:noProof/>
        <w:color w:val="BF8F00" w:themeColor="accent4" w:themeShade="BF"/>
        <w:sz w:val="16"/>
        <w:szCs w:val="24"/>
        <w:lang w:val="es-ES"/>
      </w:rPr>
      <w:t>3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EC16D8" w:rsidRPr="00EC16D8">
      <w:rPr>
        <w:noProof/>
        <w:color w:val="BF8F00" w:themeColor="accent4" w:themeShade="BF"/>
        <w:sz w:val="16"/>
        <w:szCs w:val="24"/>
        <w:lang w:val="es-ES"/>
      </w:rPr>
      <w:t>4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5465D9" w14:textId="77777777" w:rsidR="00CA72FE" w:rsidRDefault="00CA72FE" w:rsidP="00943926">
      <w:pPr>
        <w:spacing w:after="0" w:line="240" w:lineRule="auto"/>
      </w:pPr>
      <w:r>
        <w:separator/>
      </w:r>
    </w:p>
  </w:footnote>
  <w:footnote w:type="continuationSeparator" w:id="0">
    <w:p w14:paraId="3BA12B3B" w14:textId="77777777" w:rsidR="00CA72FE" w:rsidRDefault="00CA72FE" w:rsidP="00943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36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7"/>
      <w:gridCol w:w="2842"/>
      <w:gridCol w:w="2854"/>
      <w:gridCol w:w="1186"/>
      <w:gridCol w:w="1568"/>
    </w:tblGrid>
    <w:tr w:rsidR="00577FED" w:rsidRPr="00577FED" w14:paraId="3B02C9E2" w14:textId="77777777" w:rsidTr="00E84EE1">
      <w:trPr>
        <w:trHeight w:val="1124"/>
        <w:jc w:val="center"/>
      </w:trPr>
      <w:tc>
        <w:tcPr>
          <w:tcW w:w="2234" w:type="dxa"/>
          <w:vMerge w:val="restart"/>
          <w:shd w:val="clear" w:color="auto" w:fill="auto"/>
          <w:vAlign w:val="center"/>
        </w:tcPr>
        <w:p w14:paraId="47777548" w14:textId="77777777" w:rsidR="00577FED" w:rsidRPr="00D3340E" w:rsidRDefault="00577FED" w:rsidP="00577FED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E1AF589" wp14:editId="6B4A9076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92" w:type="dxa"/>
          <w:gridSpan w:val="2"/>
          <w:shd w:val="clear" w:color="auto" w:fill="auto"/>
          <w:vAlign w:val="center"/>
        </w:tcPr>
        <w:p w14:paraId="4CDB16FC" w14:textId="16024D45" w:rsidR="00577FED" w:rsidRPr="00D3340E" w:rsidRDefault="00577FED" w:rsidP="00577FED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577FED">
            <w:rPr>
              <w:rFonts w:ascii="Arial" w:hAnsi="Arial" w:cs="Arial"/>
              <w:b/>
              <w:bCs/>
              <w:sz w:val="32"/>
              <w:szCs w:val="32"/>
            </w:rPr>
            <w:t>PLAN DE ENTREGA DE FORMULAS LACTEAS</w:t>
          </w:r>
        </w:p>
      </w:tc>
      <w:tc>
        <w:tcPr>
          <w:tcW w:w="1185" w:type="dxa"/>
          <w:vMerge w:val="restart"/>
          <w:shd w:val="clear" w:color="auto" w:fill="auto"/>
          <w:vAlign w:val="center"/>
        </w:tcPr>
        <w:p w14:paraId="0C0D947F" w14:textId="77777777" w:rsidR="00577FED" w:rsidRPr="00D3340E" w:rsidRDefault="00577FED" w:rsidP="00577FED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0006828A" w14:textId="5EC88215" w:rsidR="00577FED" w:rsidRPr="002B1134" w:rsidRDefault="00577FED" w:rsidP="00577FED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577FED">
            <w:rPr>
              <w:rFonts w:ascii="Arial" w:hAnsi="Arial" w:cs="Arial"/>
              <w:sz w:val="18"/>
              <w:szCs w:val="16"/>
              <w:lang w:val="en-US"/>
            </w:rPr>
            <w:t>SGI-OPR-PLA-002</w:t>
          </w:r>
        </w:p>
      </w:tc>
      <w:tc>
        <w:tcPr>
          <w:tcW w:w="1567" w:type="dxa"/>
          <w:vMerge w:val="restart"/>
          <w:vAlign w:val="center"/>
        </w:tcPr>
        <w:p w14:paraId="14CA96AB" w14:textId="77777777" w:rsidR="00577FED" w:rsidRPr="002B1134" w:rsidRDefault="00577FED" w:rsidP="00577FED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694FD46" wp14:editId="3CC52A64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77FED" w:rsidRPr="00D3340E" w14:paraId="10FABC6A" w14:textId="77777777" w:rsidTr="00E84EE1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34" w:type="dxa"/>
          <w:vMerge/>
          <w:shd w:val="clear" w:color="auto" w:fill="auto"/>
          <w:vAlign w:val="center"/>
        </w:tcPr>
        <w:p w14:paraId="7507A73A" w14:textId="77777777" w:rsidR="00577FED" w:rsidRPr="002B1134" w:rsidRDefault="00577FED" w:rsidP="00577FED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840" w:type="dxa"/>
          <w:shd w:val="clear" w:color="auto" w:fill="auto"/>
          <w:vAlign w:val="center"/>
        </w:tcPr>
        <w:p w14:paraId="41A758AD" w14:textId="77777777" w:rsidR="00577FED" w:rsidRPr="00D3340E" w:rsidRDefault="00577FED" w:rsidP="00577FED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852" w:type="dxa"/>
          <w:shd w:val="clear" w:color="auto" w:fill="auto"/>
          <w:vAlign w:val="center"/>
        </w:tcPr>
        <w:p w14:paraId="4C01C162" w14:textId="77777777" w:rsidR="00577FED" w:rsidRPr="00D3340E" w:rsidRDefault="00577FED" w:rsidP="00577FED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85" w:type="dxa"/>
          <w:vMerge/>
          <w:shd w:val="clear" w:color="auto" w:fill="auto"/>
          <w:vAlign w:val="center"/>
        </w:tcPr>
        <w:p w14:paraId="7A64B2F3" w14:textId="77777777" w:rsidR="00577FED" w:rsidRPr="00D3340E" w:rsidRDefault="00577FED" w:rsidP="00577FED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67" w:type="dxa"/>
          <w:vMerge/>
          <w:vAlign w:val="center"/>
        </w:tcPr>
        <w:p w14:paraId="04321921" w14:textId="77777777" w:rsidR="00577FED" w:rsidRPr="00D3340E" w:rsidRDefault="00577FED" w:rsidP="00577FED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276D7D66" w14:textId="2BA7C6E0" w:rsidR="0044132A" w:rsidRPr="004633DD" w:rsidRDefault="0044132A" w:rsidP="004633D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0522D"/>
    <w:multiLevelType w:val="hybridMultilevel"/>
    <w:tmpl w:val="C36A363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A6BBC"/>
    <w:multiLevelType w:val="hybridMultilevel"/>
    <w:tmpl w:val="474C8C3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04646C"/>
    <w:multiLevelType w:val="multilevel"/>
    <w:tmpl w:val="A962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834294"/>
    <w:multiLevelType w:val="hybridMultilevel"/>
    <w:tmpl w:val="C81E9E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D6406B"/>
    <w:multiLevelType w:val="hybridMultilevel"/>
    <w:tmpl w:val="F28213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26"/>
    <w:rsid w:val="0002189F"/>
    <w:rsid w:val="00021E6D"/>
    <w:rsid w:val="00034921"/>
    <w:rsid w:val="0004692A"/>
    <w:rsid w:val="00074044"/>
    <w:rsid w:val="000810E0"/>
    <w:rsid w:val="00092D57"/>
    <w:rsid w:val="000A099C"/>
    <w:rsid w:val="000A1BF7"/>
    <w:rsid w:val="000E44FA"/>
    <w:rsid w:val="000F44A3"/>
    <w:rsid w:val="001024AE"/>
    <w:rsid w:val="00110508"/>
    <w:rsid w:val="00111D7A"/>
    <w:rsid w:val="00113B7F"/>
    <w:rsid w:val="00166482"/>
    <w:rsid w:val="001739AB"/>
    <w:rsid w:val="00195A3A"/>
    <w:rsid w:val="001B3904"/>
    <w:rsid w:val="001F4C9A"/>
    <w:rsid w:val="001F753C"/>
    <w:rsid w:val="0021480E"/>
    <w:rsid w:val="002A25E3"/>
    <w:rsid w:val="002C1926"/>
    <w:rsid w:val="002F5DDA"/>
    <w:rsid w:val="00343F1A"/>
    <w:rsid w:val="0035196E"/>
    <w:rsid w:val="00352B82"/>
    <w:rsid w:val="00354AB9"/>
    <w:rsid w:val="003B15CA"/>
    <w:rsid w:val="003D426B"/>
    <w:rsid w:val="0043310F"/>
    <w:rsid w:val="0044132A"/>
    <w:rsid w:val="0045170A"/>
    <w:rsid w:val="004633DD"/>
    <w:rsid w:val="00474D73"/>
    <w:rsid w:val="004B64F9"/>
    <w:rsid w:val="004C04CE"/>
    <w:rsid w:val="004E69A4"/>
    <w:rsid w:val="004F00EF"/>
    <w:rsid w:val="004F159C"/>
    <w:rsid w:val="00505F3E"/>
    <w:rsid w:val="005750B5"/>
    <w:rsid w:val="0057760C"/>
    <w:rsid w:val="00577FED"/>
    <w:rsid w:val="005B6C8E"/>
    <w:rsid w:val="005D22CB"/>
    <w:rsid w:val="005E3DD2"/>
    <w:rsid w:val="00626C27"/>
    <w:rsid w:val="00656EBE"/>
    <w:rsid w:val="00690E15"/>
    <w:rsid w:val="006C3C8F"/>
    <w:rsid w:val="006E7429"/>
    <w:rsid w:val="006E7CBB"/>
    <w:rsid w:val="00715843"/>
    <w:rsid w:val="00724FF0"/>
    <w:rsid w:val="00732255"/>
    <w:rsid w:val="0073288E"/>
    <w:rsid w:val="00745EE5"/>
    <w:rsid w:val="00752908"/>
    <w:rsid w:val="007529E6"/>
    <w:rsid w:val="0076688A"/>
    <w:rsid w:val="00786424"/>
    <w:rsid w:val="007A0CBD"/>
    <w:rsid w:val="00811754"/>
    <w:rsid w:val="008347CA"/>
    <w:rsid w:val="00836702"/>
    <w:rsid w:val="00880C98"/>
    <w:rsid w:val="008B764D"/>
    <w:rsid w:val="008E7009"/>
    <w:rsid w:val="008F1950"/>
    <w:rsid w:val="0090182C"/>
    <w:rsid w:val="00911448"/>
    <w:rsid w:val="00912DC7"/>
    <w:rsid w:val="0094379A"/>
    <w:rsid w:val="00943926"/>
    <w:rsid w:val="0099391C"/>
    <w:rsid w:val="00996A91"/>
    <w:rsid w:val="00996B95"/>
    <w:rsid w:val="009C01DC"/>
    <w:rsid w:val="009C60DF"/>
    <w:rsid w:val="009F5EF3"/>
    <w:rsid w:val="00AB1241"/>
    <w:rsid w:val="00AB35B9"/>
    <w:rsid w:val="00AC0536"/>
    <w:rsid w:val="00AD6056"/>
    <w:rsid w:val="00B3271D"/>
    <w:rsid w:val="00B46AAC"/>
    <w:rsid w:val="00B51C93"/>
    <w:rsid w:val="00B54746"/>
    <w:rsid w:val="00B7340B"/>
    <w:rsid w:val="00B75B43"/>
    <w:rsid w:val="00B840D9"/>
    <w:rsid w:val="00B91404"/>
    <w:rsid w:val="00BA5275"/>
    <w:rsid w:val="00BE26E6"/>
    <w:rsid w:val="00BF49A6"/>
    <w:rsid w:val="00C62E10"/>
    <w:rsid w:val="00C665B8"/>
    <w:rsid w:val="00C72E27"/>
    <w:rsid w:val="00C73044"/>
    <w:rsid w:val="00C75AC0"/>
    <w:rsid w:val="00C830A4"/>
    <w:rsid w:val="00C97F03"/>
    <w:rsid w:val="00CA2ECB"/>
    <w:rsid w:val="00CA72FE"/>
    <w:rsid w:val="00CB64E9"/>
    <w:rsid w:val="00D03EBE"/>
    <w:rsid w:val="00D04809"/>
    <w:rsid w:val="00D21396"/>
    <w:rsid w:val="00D5323B"/>
    <w:rsid w:val="00D84364"/>
    <w:rsid w:val="00D95C5E"/>
    <w:rsid w:val="00DF5959"/>
    <w:rsid w:val="00E246FC"/>
    <w:rsid w:val="00E56584"/>
    <w:rsid w:val="00E65D17"/>
    <w:rsid w:val="00EB29F2"/>
    <w:rsid w:val="00EB7B24"/>
    <w:rsid w:val="00EC16D8"/>
    <w:rsid w:val="00EE354F"/>
    <w:rsid w:val="00EF1A16"/>
    <w:rsid w:val="00F47E03"/>
    <w:rsid w:val="00F80383"/>
    <w:rsid w:val="00F95140"/>
    <w:rsid w:val="00FA0F67"/>
    <w:rsid w:val="00FA1923"/>
    <w:rsid w:val="00FA775F"/>
    <w:rsid w:val="00FB3390"/>
    <w:rsid w:val="00FD5E31"/>
    <w:rsid w:val="00FE45C6"/>
    <w:rsid w:val="00FF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F0252"/>
  <w15:chartTrackingRefBased/>
  <w15:docId w15:val="{981E6C2A-8DAE-4697-8BC0-BBD8EBA2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5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94392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926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2A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5E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9">
    <w:name w:val="A9"/>
    <w:uiPriority w:val="99"/>
    <w:rsid w:val="002A25E3"/>
    <w:rPr>
      <w:rFonts w:cs="Myriad Pro"/>
      <w:color w:val="000000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73288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07404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73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39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5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948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dc:description/>
  <cp:lastModifiedBy>YENNY VIVIANA CARDOZO DOMINGUEZ</cp:lastModifiedBy>
  <cp:revision>6</cp:revision>
  <cp:lastPrinted>2021-07-07T20:32:00Z</cp:lastPrinted>
  <dcterms:created xsi:type="dcterms:W3CDTF">2021-09-29T21:05:00Z</dcterms:created>
  <dcterms:modified xsi:type="dcterms:W3CDTF">2022-11-23T19:49:00Z</dcterms:modified>
</cp:coreProperties>
</file>