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91F99C" w14:textId="59A89442" w:rsidR="00AF4538" w:rsidRPr="006F2186" w:rsidRDefault="00AF4538" w:rsidP="00AF4538">
      <w:pPr>
        <w:pStyle w:val="Default"/>
        <w:rPr>
          <w:rFonts w:ascii="Arial Narrow" w:hAnsi="Arial Narrow"/>
        </w:rPr>
      </w:pPr>
    </w:p>
    <w:p w14:paraId="4221C22B" w14:textId="77777777" w:rsidR="00AF4538" w:rsidRPr="006F2186" w:rsidRDefault="00AF4538" w:rsidP="00AF4538">
      <w:pPr>
        <w:pStyle w:val="Default"/>
        <w:numPr>
          <w:ilvl w:val="0"/>
          <w:numId w:val="1"/>
        </w:numPr>
        <w:spacing w:after="71"/>
        <w:ind w:left="360" w:hanging="360"/>
        <w:jc w:val="both"/>
        <w:rPr>
          <w:rFonts w:ascii="Arial Narrow" w:hAnsi="Arial Narrow" w:cs="Times New Roman"/>
        </w:rPr>
      </w:pPr>
      <w:r w:rsidRPr="006F2186">
        <w:rPr>
          <w:rFonts w:ascii="Arial Narrow" w:hAnsi="Arial Narrow" w:cs="Times New Roman"/>
          <w:b/>
          <w:bCs/>
        </w:rPr>
        <w:t xml:space="preserve">Corte hacia AFUERA, no hacia su cuerpo </w:t>
      </w:r>
      <w:r w:rsidRPr="006F2186">
        <w:rPr>
          <w:rFonts w:ascii="Arial Narrow" w:hAnsi="Arial Narrow" w:cs="Times New Roman"/>
        </w:rPr>
        <w:t xml:space="preserve">para evitar cortarse. Cuando rebane, párese a un lado del corte para mantener el filo del cuchillo lejos de usted. </w:t>
      </w:r>
    </w:p>
    <w:p w14:paraId="2422C610" w14:textId="77777777" w:rsidR="00AF4538" w:rsidRPr="006F2186" w:rsidRDefault="00AF4538" w:rsidP="00AF4538">
      <w:pPr>
        <w:pStyle w:val="Default"/>
        <w:numPr>
          <w:ilvl w:val="0"/>
          <w:numId w:val="1"/>
        </w:numPr>
        <w:spacing w:after="71"/>
        <w:ind w:left="360" w:hanging="360"/>
        <w:jc w:val="both"/>
        <w:rPr>
          <w:rFonts w:ascii="Arial Narrow" w:hAnsi="Arial Narrow" w:cs="Times New Roman"/>
        </w:rPr>
      </w:pPr>
      <w:r w:rsidRPr="006F2186">
        <w:rPr>
          <w:rFonts w:ascii="Arial Narrow" w:hAnsi="Arial Narrow" w:cs="Times New Roman"/>
          <w:b/>
          <w:bCs/>
        </w:rPr>
        <w:t>Use una herramienta estabilizadora</w:t>
      </w:r>
      <w:r w:rsidRPr="006F2186">
        <w:rPr>
          <w:rFonts w:ascii="Arial Narrow" w:hAnsi="Arial Narrow" w:cs="Times New Roman"/>
        </w:rPr>
        <w:t xml:space="preserve">, no sus dedos, para detener lo que va a cortar. Mantenga sus dedos a la vista y lejos del área de corte para evitar cortarse. </w:t>
      </w:r>
    </w:p>
    <w:p w14:paraId="65151081" w14:textId="0353A328" w:rsidR="00AF4538" w:rsidRPr="006F2186" w:rsidRDefault="00AF4538" w:rsidP="00AF4538">
      <w:pPr>
        <w:pStyle w:val="Default"/>
        <w:numPr>
          <w:ilvl w:val="0"/>
          <w:numId w:val="1"/>
        </w:numPr>
        <w:spacing w:after="71"/>
        <w:ind w:left="360" w:hanging="360"/>
        <w:jc w:val="both"/>
        <w:rPr>
          <w:rFonts w:ascii="Arial Narrow" w:hAnsi="Arial Narrow" w:cs="Times New Roman"/>
        </w:rPr>
      </w:pPr>
      <w:r w:rsidRPr="006F2186">
        <w:rPr>
          <w:rFonts w:ascii="Arial Narrow" w:hAnsi="Arial Narrow" w:cs="Times New Roman"/>
          <w:b/>
          <w:bCs/>
        </w:rPr>
        <w:t xml:space="preserve">Use utensilios para empujar el alimento, </w:t>
      </w:r>
      <w:r w:rsidRPr="006F2186">
        <w:rPr>
          <w:rFonts w:ascii="Arial Narrow" w:hAnsi="Arial Narrow" w:cs="Times New Roman"/>
        </w:rPr>
        <w:t xml:space="preserve">no sus manos, cuando deba empujar alimentos en una máquina. Nunca ponga su dedo cerca de una parte movible o del filo. Ni siquiera para “quitar algo de la cuchilla.” </w:t>
      </w:r>
    </w:p>
    <w:p w14:paraId="742703A5" w14:textId="77777777" w:rsidR="00AF4538" w:rsidRPr="006F2186" w:rsidRDefault="00AF4538" w:rsidP="00AF4538">
      <w:pPr>
        <w:pStyle w:val="Default"/>
        <w:numPr>
          <w:ilvl w:val="0"/>
          <w:numId w:val="1"/>
        </w:numPr>
        <w:spacing w:after="71"/>
        <w:ind w:left="360" w:hanging="360"/>
        <w:jc w:val="both"/>
        <w:rPr>
          <w:rFonts w:ascii="Arial Narrow" w:hAnsi="Arial Narrow" w:cs="Times New Roman"/>
        </w:rPr>
      </w:pPr>
      <w:r w:rsidRPr="006F2186">
        <w:rPr>
          <w:rFonts w:ascii="Arial Narrow" w:hAnsi="Arial Narrow" w:cs="Times New Roman"/>
          <w:b/>
          <w:bCs/>
        </w:rPr>
        <w:t xml:space="preserve">Asegúrese de que todos los dispositivos de seguridad estén en su lugar </w:t>
      </w:r>
      <w:r w:rsidRPr="006F2186">
        <w:rPr>
          <w:rFonts w:ascii="Arial Narrow" w:hAnsi="Arial Narrow" w:cs="Times New Roman"/>
        </w:rPr>
        <w:t xml:space="preserve">en la cortadora de carne u otras máquinas para cortar. Estos utensilios están diseñados para proteger sus manos de las cuchillas y para que su ropa no se atore en las partes movibles de la cortadora. No use la máquina si no tiene los dispositivos de seguridad adecuados. </w:t>
      </w:r>
    </w:p>
    <w:p w14:paraId="17C3C888" w14:textId="77777777" w:rsidR="00AF4538" w:rsidRPr="006F2186" w:rsidRDefault="00AF4538" w:rsidP="00AF4538">
      <w:pPr>
        <w:pStyle w:val="Default"/>
        <w:numPr>
          <w:ilvl w:val="0"/>
          <w:numId w:val="1"/>
        </w:numPr>
        <w:spacing w:after="71"/>
        <w:ind w:left="360" w:hanging="360"/>
        <w:jc w:val="both"/>
        <w:rPr>
          <w:rFonts w:ascii="Arial Narrow" w:hAnsi="Arial Narrow" w:cs="Times New Roman"/>
        </w:rPr>
      </w:pPr>
      <w:r w:rsidRPr="006F2186">
        <w:rPr>
          <w:rFonts w:ascii="Arial Narrow" w:hAnsi="Arial Narrow" w:cs="Times New Roman"/>
          <w:b/>
          <w:bCs/>
        </w:rPr>
        <w:t xml:space="preserve">Use guantes apropiados </w:t>
      </w:r>
      <w:r w:rsidRPr="006F2186">
        <w:rPr>
          <w:rFonts w:ascii="Arial Narrow" w:hAnsi="Arial Narrow" w:cs="Times New Roman"/>
        </w:rPr>
        <w:t xml:space="preserve">para su trabajo. Use guantes resistentes a cortes para trabajo pesado. Recuerde que estos guantes son resistentes a los cortes pero </w:t>
      </w:r>
      <w:r w:rsidRPr="006F2186">
        <w:rPr>
          <w:rFonts w:ascii="Arial Narrow" w:hAnsi="Arial Narrow" w:cs="Times New Roman"/>
          <w:i/>
          <w:iCs/>
        </w:rPr>
        <w:t xml:space="preserve">no </w:t>
      </w:r>
      <w:r w:rsidRPr="006F2186">
        <w:rPr>
          <w:rFonts w:ascii="Arial Narrow" w:hAnsi="Arial Narrow" w:cs="Times New Roman"/>
        </w:rPr>
        <w:t xml:space="preserve">son a prueba de cortes – aún con guantes, pueden ocurrir lesiones. Asegúrese de que los guantes le queden bien. No utilice guantes de algodón sobre guantes metálicos porque incrementa la probabilidad de que el cuchillo se resbale y disminuye su habilidad para sostener las herramientas. Evite los guantes de látex. </w:t>
      </w:r>
    </w:p>
    <w:p w14:paraId="4CF0B8FC" w14:textId="77777777" w:rsidR="00AF4538" w:rsidRPr="006F2186" w:rsidRDefault="00AF4538" w:rsidP="00AF4538">
      <w:pPr>
        <w:pStyle w:val="Default"/>
        <w:numPr>
          <w:ilvl w:val="0"/>
          <w:numId w:val="1"/>
        </w:numPr>
        <w:spacing w:after="71"/>
        <w:ind w:left="360" w:hanging="360"/>
        <w:jc w:val="both"/>
        <w:rPr>
          <w:rFonts w:ascii="Arial Narrow" w:hAnsi="Arial Narrow" w:cs="Times New Roman"/>
        </w:rPr>
      </w:pPr>
      <w:r w:rsidRPr="006F2186">
        <w:rPr>
          <w:rFonts w:ascii="Arial Narrow" w:hAnsi="Arial Narrow" w:cs="Times New Roman"/>
          <w:b/>
          <w:bCs/>
        </w:rPr>
        <w:t xml:space="preserve">Use una tabla para cortar </w:t>
      </w:r>
      <w:r w:rsidRPr="006F2186">
        <w:rPr>
          <w:rFonts w:ascii="Arial Narrow" w:hAnsi="Arial Narrow" w:cs="Times New Roman"/>
        </w:rPr>
        <w:t xml:space="preserve">con seguridad. Nunca sostenga objetos en sus manos cuando esté cortando o rebanando. </w:t>
      </w:r>
    </w:p>
    <w:p w14:paraId="71C73318" w14:textId="4D05BD56" w:rsidR="00AF4538" w:rsidRPr="006F2186" w:rsidRDefault="00AF4538" w:rsidP="00F51BCB">
      <w:pPr>
        <w:pStyle w:val="Default"/>
        <w:numPr>
          <w:ilvl w:val="0"/>
          <w:numId w:val="1"/>
        </w:numPr>
        <w:ind w:left="360" w:hanging="360"/>
        <w:jc w:val="both"/>
        <w:rPr>
          <w:rFonts w:ascii="Arial Narrow" w:hAnsi="Arial Narrow" w:cs="Times New Roman"/>
        </w:rPr>
      </w:pPr>
      <w:r w:rsidRPr="006F2186">
        <w:rPr>
          <w:rFonts w:ascii="Arial Narrow" w:hAnsi="Arial Narrow" w:cs="Times New Roman"/>
          <w:b/>
          <w:bCs/>
        </w:rPr>
        <w:t xml:space="preserve">Use el cuchillo correcto </w:t>
      </w:r>
      <w:r w:rsidRPr="006F2186">
        <w:rPr>
          <w:rFonts w:ascii="Arial Narrow" w:hAnsi="Arial Narrow" w:cs="Times New Roman"/>
        </w:rPr>
        <w:t xml:space="preserve">para el trabajo. Por ejemplo, use cuchillo de carnicero para piezas grandes, cuchillo deshuesador para separar carne del hueso, cuchillo mondador para rebanar piezas pequeñas. </w:t>
      </w:r>
    </w:p>
    <w:p w14:paraId="0200124A" w14:textId="77777777" w:rsidR="00AF4538" w:rsidRPr="006F2186" w:rsidRDefault="00AF4538" w:rsidP="00AF4538">
      <w:pPr>
        <w:pStyle w:val="CM4"/>
        <w:spacing w:after="117" w:line="433" w:lineRule="atLeast"/>
        <w:ind w:right="4962"/>
        <w:jc w:val="center"/>
        <w:rPr>
          <w:rFonts w:ascii="Arial Narrow" w:hAnsi="Arial Narrow"/>
          <w:b/>
          <w:bCs/>
          <w:color w:val="000000"/>
          <w:u w:val="single"/>
        </w:rPr>
      </w:pPr>
      <w:r w:rsidRPr="006F2186">
        <w:rPr>
          <w:rFonts w:ascii="Arial Narrow" w:hAnsi="Arial Narrow"/>
          <w:b/>
          <w:bCs/>
          <w:color w:val="000000"/>
          <w:u w:val="single"/>
        </w:rPr>
        <w:t>Mantenga los cuchillos y cortadoras en buenas condiciones</w:t>
      </w:r>
    </w:p>
    <w:p w14:paraId="57CA4A04" w14:textId="77777777" w:rsidR="00AF4538" w:rsidRPr="006F2186" w:rsidRDefault="00AF4538" w:rsidP="00AF4538">
      <w:pPr>
        <w:pStyle w:val="Default"/>
        <w:rPr>
          <w:rFonts w:ascii="Arial Narrow" w:hAnsi="Arial Narrow"/>
        </w:rPr>
      </w:pPr>
    </w:p>
    <w:p w14:paraId="068670F2" w14:textId="77777777" w:rsidR="00AF4538" w:rsidRPr="006F2186" w:rsidRDefault="00AF4538" w:rsidP="00AF4538">
      <w:pPr>
        <w:pStyle w:val="Default"/>
        <w:numPr>
          <w:ilvl w:val="0"/>
          <w:numId w:val="2"/>
        </w:numPr>
        <w:spacing w:after="71"/>
        <w:ind w:left="360" w:hanging="360"/>
        <w:jc w:val="both"/>
        <w:rPr>
          <w:rFonts w:ascii="Arial Narrow" w:hAnsi="Arial Narrow" w:cs="Times New Roman"/>
        </w:rPr>
      </w:pPr>
      <w:r w:rsidRPr="006F2186">
        <w:rPr>
          <w:rFonts w:ascii="Arial Narrow" w:hAnsi="Arial Narrow" w:cs="Times New Roman"/>
          <w:b/>
          <w:bCs/>
        </w:rPr>
        <w:t xml:space="preserve">Mantenga los cuchillos afilados. </w:t>
      </w:r>
      <w:r w:rsidRPr="006F2186">
        <w:rPr>
          <w:rFonts w:ascii="Arial Narrow" w:hAnsi="Arial Narrow" w:cs="Times New Roman"/>
        </w:rPr>
        <w:t>Los cuchillos que no están bien afiliados tienden a resbalarse, mientras que los que están bien afilados mejoran la precisión. También disminuyen las torceduras y fatiga en el trabajador.</w:t>
      </w:r>
    </w:p>
    <w:p w14:paraId="6EA7B732" w14:textId="77777777" w:rsidR="00AF4538" w:rsidRPr="006F2186" w:rsidRDefault="00AF4538" w:rsidP="00AF4538">
      <w:pPr>
        <w:pStyle w:val="Default"/>
        <w:numPr>
          <w:ilvl w:val="0"/>
          <w:numId w:val="2"/>
        </w:numPr>
        <w:ind w:left="360" w:hanging="360"/>
        <w:jc w:val="both"/>
        <w:rPr>
          <w:rFonts w:ascii="Arial Narrow" w:hAnsi="Arial Narrow" w:cs="Times New Roman"/>
        </w:rPr>
      </w:pPr>
      <w:r w:rsidRPr="006F2186">
        <w:rPr>
          <w:rFonts w:ascii="Arial Narrow" w:hAnsi="Arial Narrow" w:cs="Times New Roman"/>
          <w:b/>
          <w:bCs/>
        </w:rPr>
        <w:t xml:space="preserve">Apriete o reemplace los mangos flojos. </w:t>
      </w:r>
      <w:r w:rsidRPr="006F2186">
        <w:rPr>
          <w:rFonts w:ascii="Arial Narrow" w:hAnsi="Arial Narrow" w:cs="Times New Roman"/>
        </w:rPr>
        <w:t>Cuando no se puede reparar adecuadamente un cuchillo, debe eliminarse.</w:t>
      </w:r>
    </w:p>
    <w:p w14:paraId="332BFDB7" w14:textId="77777777" w:rsidR="00AF4538" w:rsidRPr="006F2186" w:rsidRDefault="00AF4538" w:rsidP="00AF4538">
      <w:pPr>
        <w:jc w:val="both"/>
        <w:rPr>
          <w:rFonts w:ascii="Arial Narrow" w:hAnsi="Arial Narrow"/>
          <w:b/>
          <w:bCs/>
          <w:sz w:val="24"/>
          <w:szCs w:val="24"/>
        </w:rPr>
      </w:pPr>
    </w:p>
    <w:p w14:paraId="39B11565" w14:textId="77777777" w:rsidR="008C37A8" w:rsidRPr="006F2186" w:rsidRDefault="00BE11F8" w:rsidP="00AF4538">
      <w:pPr>
        <w:jc w:val="both"/>
        <w:rPr>
          <w:rFonts w:ascii="Arial Narrow" w:hAnsi="Arial Narrow"/>
          <w:sz w:val="16"/>
          <w:szCs w:val="16"/>
        </w:rPr>
      </w:pPr>
    </w:p>
    <w:sectPr w:rsidR="008C37A8" w:rsidRPr="006F2186">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6033B5" w14:textId="77777777" w:rsidR="00BE11F8" w:rsidRDefault="00BE11F8" w:rsidP="00AF4538">
      <w:pPr>
        <w:spacing w:after="0" w:line="240" w:lineRule="auto"/>
      </w:pPr>
      <w:r>
        <w:separator/>
      </w:r>
    </w:p>
  </w:endnote>
  <w:endnote w:type="continuationSeparator" w:id="0">
    <w:p w14:paraId="5CCDC1F2" w14:textId="77777777" w:rsidR="00BE11F8" w:rsidRDefault="00BE11F8" w:rsidP="00AF4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6A6866" w14:textId="77777777" w:rsidR="00F51BCB" w:rsidRDefault="00F51BCB" w:rsidP="00F51BCB">
    <w:pPr>
      <w:spacing w:after="0"/>
      <w:jc w:val="center"/>
      <w:rPr>
        <w:rFonts w:ascii="Arial" w:hAnsi="Arial" w:cs="Arial"/>
      </w:rPr>
    </w:pPr>
    <w:r>
      <w:rPr>
        <w:rFonts w:ascii="Arial" w:hAnsi="Arial" w:cs="Arial"/>
        <w:noProof/>
        <w:lang w:eastAsia="es-CO"/>
      </w:rPr>
      <mc:AlternateContent>
        <mc:Choice Requires="wps">
          <w:drawing>
            <wp:anchor distT="0" distB="0" distL="114300" distR="114300" simplePos="0" relativeHeight="251667456" behindDoc="0" locked="0" layoutInCell="1" allowOverlap="1" wp14:anchorId="33AC5F6E" wp14:editId="76D5D0DB">
              <wp:simplePos x="0" y="0"/>
              <wp:positionH relativeFrom="column">
                <wp:posOffset>214630</wp:posOffset>
              </wp:positionH>
              <wp:positionV relativeFrom="paragraph">
                <wp:posOffset>114935</wp:posOffset>
              </wp:positionV>
              <wp:extent cx="6309360" cy="0"/>
              <wp:effectExtent l="0" t="0" r="34290" b="19050"/>
              <wp:wrapNone/>
              <wp:docPr id="2" name="Conector recto 2"/>
              <wp:cNvGraphicFramePr/>
              <a:graphic xmlns:a="http://schemas.openxmlformats.org/drawingml/2006/main">
                <a:graphicData uri="http://schemas.microsoft.com/office/word/2010/wordprocessingShape">
                  <wps:wsp>
                    <wps:cNvCnPr/>
                    <wps:spPr>
                      <a:xfrm>
                        <a:off x="0" y="0"/>
                        <a:ext cx="630936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0A60F26E" id="Conector recto 2"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513.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" strokecolor="#70ad47 [3209]" strokeweight="1.5pt">
              <v:stroke joinstyle="miter"/>
            </v:line>
          </w:pict>
        </mc:Fallback>
      </mc:AlternateContent>
    </w:r>
  </w:p>
  <w:p w14:paraId="2833F34A" w14:textId="6E2153DC" w:rsidR="00F51BCB" w:rsidRPr="0073288E" w:rsidRDefault="00F51BCB" w:rsidP="00F51BCB">
    <w:pPr>
      <w:spacing w:after="0"/>
      <w:jc w:val="center"/>
      <w:rPr>
        <w:rFonts w:ascii="Arial" w:hAnsi="Arial" w:cs="Arial"/>
        <w:color w:val="202124"/>
        <w:spacing w:val="2"/>
        <w:sz w:val="18"/>
        <w:szCs w:val="18"/>
        <w:shd w:val="clear" w:color="auto" w:fill="FFFFFF"/>
      </w:rPr>
    </w:pPr>
    <w:r>
      <w:rPr>
        <w:rFonts w:ascii="Arial" w:hAnsi="Arial" w:cs="Arial"/>
        <w:color w:val="202124"/>
        <w:spacing w:val="2"/>
        <w:sz w:val="18"/>
        <w:szCs w:val="18"/>
        <w:shd w:val="clear" w:color="auto" w:fill="FFFFFF"/>
      </w:rPr>
      <w:t xml:space="preserve">                                          </w:t>
    </w:r>
  </w:p>
  <w:p w14:paraId="2F4CA656" w14:textId="7B6F915C" w:rsidR="006F2186" w:rsidRPr="008C023E" w:rsidRDefault="00F51BCB" w:rsidP="008C023E">
    <w:pPr>
      <w:tabs>
        <w:tab w:val="center" w:pos="4550"/>
        <w:tab w:val="left" w:pos="5818"/>
      </w:tabs>
      <w:rPr>
        <w:color w:val="BF8F00" w:themeColor="accent4" w:themeShade="BF"/>
        <w:sz w:val="16"/>
        <w:szCs w:val="24"/>
      </w:rPr>
    </w:pPr>
    <w:r w:rsidRPr="00335C16">
      <w:rPr>
        <w:color w:val="BF8F00" w:themeColor="accent4" w:themeShade="BF"/>
        <w:spacing w:val="60"/>
        <w:sz w:val="16"/>
        <w:szCs w:val="24"/>
        <w:lang w:val="es-ES"/>
      </w:rPr>
      <w:t>Página</w:t>
    </w:r>
    <w:r w:rsidRPr="00335C16">
      <w:rPr>
        <w:color w:val="BF8F00" w:themeColor="accent4" w:themeShade="BF"/>
        <w:sz w:val="16"/>
        <w:szCs w:val="24"/>
        <w:lang w:val="es-ES"/>
      </w:rPr>
      <w:t xml:space="preserve"> </w:t>
    </w:r>
    <w:r w:rsidRPr="00335C16">
      <w:rPr>
        <w:color w:val="BF8F00" w:themeColor="accent4" w:themeShade="BF"/>
        <w:sz w:val="16"/>
        <w:szCs w:val="24"/>
      </w:rPr>
      <w:fldChar w:fldCharType="begin"/>
    </w:r>
    <w:r w:rsidRPr="00335C16">
      <w:rPr>
        <w:color w:val="BF8F00" w:themeColor="accent4" w:themeShade="BF"/>
        <w:sz w:val="16"/>
        <w:szCs w:val="24"/>
      </w:rPr>
      <w:instrText>PAGE   \* MERGEFORMAT</w:instrText>
    </w:r>
    <w:r w:rsidRPr="00335C16">
      <w:rPr>
        <w:color w:val="BF8F00" w:themeColor="accent4" w:themeShade="BF"/>
        <w:sz w:val="16"/>
        <w:szCs w:val="24"/>
      </w:rPr>
      <w:fldChar w:fldCharType="separate"/>
    </w:r>
    <w:r w:rsidR="008C023E" w:rsidRPr="008C023E">
      <w:rPr>
        <w:noProof/>
        <w:color w:val="BF8F00" w:themeColor="accent4" w:themeShade="BF"/>
        <w:sz w:val="16"/>
        <w:szCs w:val="24"/>
        <w:lang w:val="es-ES"/>
      </w:rPr>
      <w:t>1</w:t>
    </w:r>
    <w:r w:rsidRPr="00335C16">
      <w:rPr>
        <w:color w:val="BF8F00" w:themeColor="accent4" w:themeShade="BF"/>
        <w:sz w:val="16"/>
        <w:szCs w:val="24"/>
      </w:rPr>
      <w:fldChar w:fldCharType="end"/>
    </w:r>
    <w:r w:rsidRPr="00335C16">
      <w:rPr>
        <w:color w:val="BF8F00" w:themeColor="accent4" w:themeShade="BF"/>
        <w:sz w:val="16"/>
        <w:szCs w:val="24"/>
        <w:lang w:val="es-ES"/>
      </w:rPr>
      <w:t xml:space="preserve"> | </w:t>
    </w:r>
    <w:r w:rsidRPr="00335C16">
      <w:rPr>
        <w:color w:val="BF8F00" w:themeColor="accent4" w:themeShade="BF"/>
        <w:sz w:val="16"/>
        <w:szCs w:val="24"/>
      </w:rPr>
      <w:fldChar w:fldCharType="begin"/>
    </w:r>
    <w:r w:rsidRPr="00335C16">
      <w:rPr>
        <w:color w:val="BF8F00" w:themeColor="accent4" w:themeShade="BF"/>
        <w:sz w:val="16"/>
        <w:szCs w:val="24"/>
      </w:rPr>
      <w:instrText>NUMPAGES  \* Arabic  \* MERGEFORMAT</w:instrText>
    </w:r>
    <w:r w:rsidRPr="00335C16">
      <w:rPr>
        <w:color w:val="BF8F00" w:themeColor="accent4" w:themeShade="BF"/>
        <w:sz w:val="16"/>
        <w:szCs w:val="24"/>
      </w:rPr>
      <w:fldChar w:fldCharType="separate"/>
    </w:r>
    <w:r w:rsidR="008C023E" w:rsidRPr="008C023E">
      <w:rPr>
        <w:noProof/>
        <w:color w:val="BF8F00" w:themeColor="accent4" w:themeShade="BF"/>
        <w:sz w:val="16"/>
        <w:szCs w:val="24"/>
        <w:lang w:val="es-ES"/>
      </w:rPr>
      <w:t>1</w:t>
    </w:r>
    <w:r w:rsidRPr="00335C16">
      <w:rPr>
        <w:color w:val="BF8F00" w:themeColor="accent4" w:themeShade="BF"/>
        <w:sz w:val="16"/>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4FDEDA" w14:textId="77777777" w:rsidR="00BE11F8" w:rsidRDefault="00BE11F8" w:rsidP="00AF4538">
      <w:pPr>
        <w:spacing w:after="0" w:line="240" w:lineRule="auto"/>
      </w:pPr>
      <w:r>
        <w:separator/>
      </w:r>
    </w:p>
  </w:footnote>
  <w:footnote w:type="continuationSeparator" w:id="0">
    <w:p w14:paraId="048BAC04" w14:textId="77777777" w:rsidR="00BE11F8" w:rsidRDefault="00BE11F8" w:rsidP="00AF45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EC339" w14:textId="7CBBB9E6" w:rsidR="00AF4538" w:rsidRDefault="00AF4538">
    <w:pPr>
      <w:pStyle w:val="Encabezado"/>
    </w:pPr>
  </w:p>
  <w:tbl>
    <w:tblPr>
      <w:tblW w:w="56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8"/>
      <w:gridCol w:w="2685"/>
      <w:gridCol w:w="2682"/>
      <w:gridCol w:w="1215"/>
      <w:gridCol w:w="1403"/>
    </w:tblGrid>
    <w:tr w:rsidR="009A235A" w:rsidRPr="00DB0762" w14:paraId="2DED2ADF" w14:textId="77777777" w:rsidTr="009A235A">
      <w:trPr>
        <w:trHeight w:val="696"/>
        <w:jc w:val="center"/>
      </w:trPr>
      <w:tc>
        <w:tcPr>
          <w:tcW w:w="2008" w:type="dxa"/>
          <w:vMerge w:val="restart"/>
          <w:shd w:val="clear" w:color="auto" w:fill="auto"/>
          <w:vAlign w:val="center"/>
        </w:tcPr>
        <w:p w14:paraId="12901CE2" w14:textId="77777777" w:rsidR="009A235A" w:rsidRPr="00D3340E" w:rsidRDefault="009A235A" w:rsidP="009A235A">
          <w:pPr>
            <w:pStyle w:val="Encabezado"/>
            <w:ind w:left="62" w:right="52"/>
            <w:jc w:val="center"/>
            <w:rPr>
              <w:rFonts w:ascii="Arial" w:hAnsi="Arial" w:cs="Arial"/>
            </w:rPr>
          </w:pPr>
          <w:r>
            <w:rPr>
              <w:noProof/>
            </w:rPr>
            <w:drawing>
              <wp:anchor distT="0" distB="0" distL="114300" distR="114300" simplePos="0" relativeHeight="251671552" behindDoc="0" locked="0" layoutInCell="1" allowOverlap="1" wp14:anchorId="51D4A3A7" wp14:editId="21F69906">
                <wp:simplePos x="0" y="0"/>
                <wp:positionH relativeFrom="column">
                  <wp:posOffset>-13335</wp:posOffset>
                </wp:positionH>
                <wp:positionV relativeFrom="paragraph">
                  <wp:posOffset>50165</wp:posOffset>
                </wp:positionV>
                <wp:extent cx="1209675" cy="590550"/>
                <wp:effectExtent l="0" t="0" r="0" b="6350"/>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5905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67" w:type="dxa"/>
          <w:gridSpan w:val="2"/>
          <w:shd w:val="clear" w:color="auto" w:fill="auto"/>
          <w:vAlign w:val="center"/>
        </w:tcPr>
        <w:p w14:paraId="3DB0C119" w14:textId="39997CEE" w:rsidR="009A235A" w:rsidRPr="00D3340E" w:rsidRDefault="009A235A" w:rsidP="009A235A">
          <w:pPr>
            <w:pStyle w:val="Encabezado"/>
            <w:jc w:val="center"/>
            <w:rPr>
              <w:rFonts w:ascii="Arial" w:hAnsi="Arial" w:cs="Arial"/>
              <w:b/>
              <w:bCs/>
            </w:rPr>
          </w:pPr>
          <w:r w:rsidRPr="00AF4538">
            <w:rPr>
              <w:rFonts w:ascii="Trebuchet MS" w:hAnsi="Trebuchet MS"/>
              <w:b/>
              <w:bCs/>
              <w:color w:val="000000"/>
              <w:sz w:val="28"/>
              <w:szCs w:val="28"/>
            </w:rPr>
            <w:t>INSTRUCTIVO PARA MANEJO SEGURO DE CUCHILLOS AL PROCESAR ALIMENTOS</w:t>
          </w:r>
        </w:p>
      </w:tc>
      <w:tc>
        <w:tcPr>
          <w:tcW w:w="1215" w:type="dxa"/>
          <w:vMerge w:val="restart"/>
          <w:shd w:val="clear" w:color="auto" w:fill="auto"/>
          <w:vAlign w:val="center"/>
        </w:tcPr>
        <w:p w14:paraId="40ECC25C" w14:textId="77777777" w:rsidR="009A235A" w:rsidRPr="00D3340E" w:rsidRDefault="009A235A" w:rsidP="009A235A">
          <w:pPr>
            <w:pStyle w:val="Encabezado"/>
            <w:ind w:right="127"/>
            <w:jc w:val="center"/>
            <w:rPr>
              <w:rFonts w:ascii="Arial" w:hAnsi="Arial" w:cs="Arial"/>
              <w:sz w:val="18"/>
            </w:rPr>
          </w:pPr>
        </w:p>
        <w:p w14:paraId="55E91AF0" w14:textId="214DD04D" w:rsidR="009A235A" w:rsidRPr="002B1134" w:rsidRDefault="009A235A" w:rsidP="009A235A">
          <w:pPr>
            <w:pStyle w:val="Encabezado"/>
            <w:ind w:left="64" w:right="-64"/>
            <w:rPr>
              <w:rFonts w:ascii="Arial" w:hAnsi="Arial" w:cs="Arial"/>
              <w:lang w:val="en-US"/>
            </w:rPr>
          </w:pPr>
          <w:r w:rsidRPr="002B1134">
            <w:rPr>
              <w:rFonts w:ascii="Arial" w:hAnsi="Arial" w:cs="Arial"/>
              <w:sz w:val="18"/>
              <w:szCs w:val="16"/>
              <w:lang w:val="en-US"/>
            </w:rPr>
            <w:t xml:space="preserve">CODIGO: SGI- </w:t>
          </w:r>
          <w:r>
            <w:rPr>
              <w:rFonts w:ascii="Arial" w:hAnsi="Arial" w:cs="Arial"/>
              <w:sz w:val="18"/>
              <w:szCs w:val="16"/>
              <w:lang w:val="en-US"/>
            </w:rPr>
            <w:t>OPR-PRO-00</w:t>
          </w:r>
          <w:r>
            <w:rPr>
              <w:rFonts w:ascii="Arial" w:hAnsi="Arial" w:cs="Arial"/>
              <w:sz w:val="18"/>
              <w:szCs w:val="16"/>
              <w:lang w:val="en-US"/>
            </w:rPr>
            <w:t>3</w:t>
          </w:r>
        </w:p>
      </w:tc>
      <w:tc>
        <w:tcPr>
          <w:tcW w:w="1403" w:type="dxa"/>
          <w:vMerge w:val="restart"/>
          <w:vAlign w:val="center"/>
        </w:tcPr>
        <w:p w14:paraId="6ABB4905" w14:textId="77777777" w:rsidR="009A235A" w:rsidRPr="002B1134" w:rsidRDefault="009A235A" w:rsidP="009A235A">
          <w:pPr>
            <w:pStyle w:val="Encabezado"/>
            <w:jc w:val="center"/>
            <w:rPr>
              <w:rFonts w:ascii="Arial" w:hAnsi="Arial" w:cs="Arial"/>
              <w:sz w:val="18"/>
              <w:lang w:val="en-US"/>
            </w:rPr>
          </w:pPr>
          <w:r>
            <w:rPr>
              <w:noProof/>
            </w:rPr>
            <w:drawing>
              <wp:anchor distT="0" distB="0" distL="114300" distR="114300" simplePos="0" relativeHeight="251670528" behindDoc="0" locked="0" layoutInCell="1" allowOverlap="1" wp14:anchorId="71481E11" wp14:editId="3C44FBA8">
                <wp:simplePos x="0" y="0"/>
                <wp:positionH relativeFrom="column">
                  <wp:posOffset>-3810</wp:posOffset>
                </wp:positionH>
                <wp:positionV relativeFrom="paragraph">
                  <wp:posOffset>-25400</wp:posOffset>
                </wp:positionV>
                <wp:extent cx="784860" cy="636270"/>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784860" cy="63627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A235A" w:rsidRPr="00D3340E" w14:paraId="7C61DFD3" w14:textId="77777777" w:rsidTr="009A235A">
      <w:tblPrEx>
        <w:tblCellMar>
          <w:left w:w="108" w:type="dxa"/>
          <w:right w:w="108" w:type="dxa"/>
        </w:tblCellMar>
      </w:tblPrEx>
      <w:trPr>
        <w:trHeight w:val="379"/>
        <w:jc w:val="center"/>
      </w:trPr>
      <w:tc>
        <w:tcPr>
          <w:tcW w:w="2008" w:type="dxa"/>
          <w:vMerge/>
          <w:shd w:val="clear" w:color="auto" w:fill="auto"/>
          <w:vAlign w:val="center"/>
        </w:tcPr>
        <w:p w14:paraId="7E926F9F" w14:textId="77777777" w:rsidR="009A235A" w:rsidRPr="002B1134" w:rsidRDefault="009A235A" w:rsidP="009A235A">
          <w:pPr>
            <w:pStyle w:val="Encabezado"/>
            <w:jc w:val="center"/>
            <w:rPr>
              <w:rFonts w:ascii="Arial" w:hAnsi="Arial" w:cs="Arial"/>
              <w:lang w:val="en-US"/>
            </w:rPr>
          </w:pPr>
        </w:p>
      </w:tc>
      <w:tc>
        <w:tcPr>
          <w:tcW w:w="2685" w:type="dxa"/>
          <w:shd w:val="clear" w:color="auto" w:fill="auto"/>
          <w:vAlign w:val="center"/>
        </w:tcPr>
        <w:p w14:paraId="52D112F5" w14:textId="77777777" w:rsidR="009A235A" w:rsidRPr="00D3340E" w:rsidRDefault="009A235A" w:rsidP="009A235A">
          <w:pPr>
            <w:pStyle w:val="Encabezado"/>
            <w:jc w:val="center"/>
            <w:rPr>
              <w:rFonts w:ascii="Arial" w:hAnsi="Arial" w:cs="Arial"/>
              <w:sz w:val="18"/>
            </w:rPr>
          </w:pPr>
          <w:r w:rsidRPr="00D3340E">
            <w:rPr>
              <w:rFonts w:ascii="Arial" w:hAnsi="Arial" w:cs="Arial"/>
              <w:sz w:val="18"/>
            </w:rPr>
            <w:t>VERSION: 001</w:t>
          </w:r>
        </w:p>
      </w:tc>
      <w:tc>
        <w:tcPr>
          <w:tcW w:w="2681" w:type="dxa"/>
          <w:shd w:val="clear" w:color="auto" w:fill="auto"/>
          <w:vAlign w:val="center"/>
        </w:tcPr>
        <w:p w14:paraId="39D125EF" w14:textId="77777777" w:rsidR="009A235A" w:rsidRPr="00D3340E" w:rsidRDefault="009A235A" w:rsidP="009A235A">
          <w:pPr>
            <w:pStyle w:val="Encabezado"/>
            <w:jc w:val="center"/>
            <w:rPr>
              <w:rFonts w:ascii="Arial" w:hAnsi="Arial" w:cs="Arial"/>
              <w:sz w:val="18"/>
            </w:rPr>
          </w:pPr>
          <w:r w:rsidRPr="00D3340E">
            <w:rPr>
              <w:rFonts w:ascii="Arial" w:hAnsi="Arial" w:cs="Arial"/>
              <w:sz w:val="18"/>
            </w:rPr>
            <w:t>FECHA: AGOSTO 2022</w:t>
          </w:r>
        </w:p>
      </w:tc>
      <w:tc>
        <w:tcPr>
          <w:tcW w:w="1215" w:type="dxa"/>
          <w:vMerge/>
          <w:shd w:val="clear" w:color="auto" w:fill="auto"/>
          <w:vAlign w:val="center"/>
        </w:tcPr>
        <w:p w14:paraId="27A90F01" w14:textId="77777777" w:rsidR="009A235A" w:rsidRPr="00D3340E" w:rsidRDefault="009A235A" w:rsidP="009A235A">
          <w:pPr>
            <w:pStyle w:val="Encabezado"/>
            <w:jc w:val="center"/>
            <w:rPr>
              <w:rFonts w:ascii="Arial" w:hAnsi="Arial" w:cs="Arial"/>
              <w:sz w:val="18"/>
            </w:rPr>
          </w:pPr>
        </w:p>
      </w:tc>
      <w:tc>
        <w:tcPr>
          <w:tcW w:w="1403" w:type="dxa"/>
          <w:vMerge/>
          <w:vAlign w:val="center"/>
        </w:tcPr>
        <w:p w14:paraId="1BB1504A" w14:textId="77777777" w:rsidR="009A235A" w:rsidRPr="00D3340E" w:rsidRDefault="009A235A" w:rsidP="009A235A">
          <w:pPr>
            <w:pStyle w:val="Encabezado"/>
            <w:jc w:val="center"/>
            <w:rPr>
              <w:rFonts w:ascii="Arial" w:hAnsi="Arial" w:cs="Arial"/>
              <w:sz w:val="18"/>
            </w:rPr>
          </w:pPr>
        </w:p>
      </w:tc>
    </w:tr>
  </w:tbl>
  <w:p w14:paraId="48D79C33" w14:textId="77777777" w:rsidR="009A235A" w:rsidRDefault="009A235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FC186A"/>
    <w:multiLevelType w:val="hybridMultilevel"/>
    <w:tmpl w:val="D5192D0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5C8CA1B"/>
    <w:multiLevelType w:val="hybridMultilevel"/>
    <w:tmpl w:val="E4B0E45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538"/>
    <w:rsid w:val="0034003D"/>
    <w:rsid w:val="00655E03"/>
    <w:rsid w:val="006A2086"/>
    <w:rsid w:val="006D4069"/>
    <w:rsid w:val="006F2186"/>
    <w:rsid w:val="007210E7"/>
    <w:rsid w:val="008C023E"/>
    <w:rsid w:val="00952191"/>
    <w:rsid w:val="009A235A"/>
    <w:rsid w:val="009F62FF"/>
    <w:rsid w:val="00A76B8E"/>
    <w:rsid w:val="00AA5F1B"/>
    <w:rsid w:val="00AF4538"/>
    <w:rsid w:val="00BE11F8"/>
    <w:rsid w:val="00E27759"/>
    <w:rsid w:val="00F51BC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DDCD71"/>
  <w15:chartTrackingRefBased/>
  <w15:docId w15:val="{8E8BF002-8FF1-4A26-86B5-252C40625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AF4538"/>
    <w:pPr>
      <w:autoSpaceDE w:val="0"/>
      <w:autoSpaceDN w:val="0"/>
      <w:adjustRightInd w:val="0"/>
      <w:spacing w:after="0" w:line="240" w:lineRule="auto"/>
    </w:pPr>
    <w:rPr>
      <w:rFonts w:ascii="Arial" w:hAnsi="Arial" w:cs="Arial"/>
      <w:color w:val="000000"/>
      <w:sz w:val="24"/>
      <w:szCs w:val="24"/>
    </w:rPr>
  </w:style>
  <w:style w:type="paragraph" w:customStyle="1" w:styleId="CM3">
    <w:name w:val="CM3"/>
    <w:basedOn w:val="Default"/>
    <w:next w:val="Default"/>
    <w:uiPriority w:val="99"/>
    <w:rsid w:val="00AF4538"/>
    <w:rPr>
      <w:color w:val="auto"/>
    </w:rPr>
  </w:style>
  <w:style w:type="paragraph" w:customStyle="1" w:styleId="CM4">
    <w:name w:val="CM4"/>
    <w:basedOn w:val="Default"/>
    <w:next w:val="Default"/>
    <w:uiPriority w:val="99"/>
    <w:rsid w:val="00AF4538"/>
    <w:rPr>
      <w:color w:val="auto"/>
    </w:rPr>
  </w:style>
  <w:style w:type="paragraph" w:styleId="Encabezado">
    <w:name w:val="header"/>
    <w:aliases w:val="h"/>
    <w:basedOn w:val="Normal"/>
    <w:link w:val="EncabezadoCar"/>
    <w:unhideWhenUsed/>
    <w:rsid w:val="00AF4538"/>
    <w:pPr>
      <w:tabs>
        <w:tab w:val="center" w:pos="4419"/>
        <w:tab w:val="right" w:pos="8838"/>
      </w:tabs>
      <w:spacing w:after="0" w:line="240" w:lineRule="auto"/>
    </w:pPr>
  </w:style>
  <w:style w:type="character" w:customStyle="1" w:styleId="EncabezadoCar">
    <w:name w:val="Encabezado Car"/>
    <w:aliases w:val="h Car"/>
    <w:basedOn w:val="Fuentedeprrafopredeter"/>
    <w:link w:val="Encabezado"/>
    <w:rsid w:val="00AF4538"/>
  </w:style>
  <w:style w:type="paragraph" w:styleId="Piedepgina">
    <w:name w:val="footer"/>
    <w:basedOn w:val="Normal"/>
    <w:link w:val="PiedepginaCar"/>
    <w:unhideWhenUsed/>
    <w:rsid w:val="00AF453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4538"/>
  </w:style>
  <w:style w:type="table" w:styleId="Tablaconcuadrcula">
    <w:name w:val="Table Grid"/>
    <w:basedOn w:val="Tablanormal"/>
    <w:uiPriority w:val="59"/>
    <w:rsid w:val="006A2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A208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A2086"/>
    <w:rPr>
      <w:rFonts w:ascii="Segoe UI" w:hAnsi="Segoe UI" w:cs="Segoe UI"/>
      <w:sz w:val="18"/>
      <w:szCs w:val="18"/>
    </w:rPr>
  </w:style>
  <w:style w:type="character" w:styleId="Hipervnculo">
    <w:name w:val="Hyperlink"/>
    <w:basedOn w:val="Fuentedeprrafopredeter"/>
    <w:uiPriority w:val="99"/>
    <w:unhideWhenUsed/>
    <w:rsid w:val="00F51B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315</Words>
  <Characters>1734</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sgi</dc:creator>
  <cp:keywords/>
  <dc:description/>
  <cp:lastModifiedBy>YENNY VIVIANA CARDOZO DOMINGUEZ</cp:lastModifiedBy>
  <cp:revision>10</cp:revision>
  <dcterms:created xsi:type="dcterms:W3CDTF">2021-04-22T00:43:00Z</dcterms:created>
  <dcterms:modified xsi:type="dcterms:W3CDTF">2022-11-23T19:59:00Z</dcterms:modified>
</cp:coreProperties>
</file>