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5EC89D" w14:textId="77777777" w:rsidR="00614007" w:rsidRPr="00817D6A" w:rsidRDefault="00614007" w:rsidP="00614007">
      <w:pPr>
        <w:pStyle w:val="Ttulo2"/>
        <w:rPr>
          <w:rFonts w:ascii="Arial Narrow" w:hAnsi="Arial Narrow"/>
          <w:color w:val="FFFFFF"/>
          <w:sz w:val="22"/>
          <w:szCs w:val="22"/>
        </w:rPr>
      </w:pPr>
      <w:bookmarkStart w:id="0" w:name="_Toc347326668"/>
      <w:r w:rsidRPr="00817D6A">
        <w:rPr>
          <w:rFonts w:ascii="Arial Narrow" w:hAnsi="Arial Narrow"/>
          <w:color w:val="FFFFFF"/>
          <w:sz w:val="22"/>
          <w:szCs w:val="22"/>
        </w:rPr>
        <w:t>Programa de Muestreo</w:t>
      </w:r>
      <w:bookmarkEnd w:id="0"/>
    </w:p>
    <w:p w14:paraId="68432E56" w14:textId="77777777" w:rsidR="00614007" w:rsidRPr="00817D6A" w:rsidRDefault="00614007" w:rsidP="00614007">
      <w:pPr>
        <w:autoSpaceDE w:val="0"/>
        <w:autoSpaceDN w:val="0"/>
        <w:adjustRightInd w:val="0"/>
        <w:spacing w:before="240" w:line="276" w:lineRule="auto"/>
        <w:jc w:val="center"/>
        <w:rPr>
          <w:rFonts w:ascii="Arial Narrow" w:hAnsi="Arial Narrow" w:cs="Arial"/>
          <w:b/>
          <w:sz w:val="22"/>
          <w:szCs w:val="22"/>
          <w:lang w:val="es-US"/>
        </w:rPr>
      </w:pPr>
    </w:p>
    <w:p w14:paraId="74558A75" w14:textId="77777777" w:rsidR="00614007" w:rsidRPr="00817D6A" w:rsidRDefault="00614007" w:rsidP="00614007">
      <w:pPr>
        <w:autoSpaceDE w:val="0"/>
        <w:autoSpaceDN w:val="0"/>
        <w:adjustRightInd w:val="0"/>
        <w:spacing w:before="240" w:line="276" w:lineRule="auto"/>
        <w:jc w:val="center"/>
        <w:rPr>
          <w:rFonts w:ascii="Arial Narrow" w:hAnsi="Arial Narrow" w:cs="Arial"/>
          <w:b/>
          <w:sz w:val="22"/>
          <w:szCs w:val="22"/>
          <w:lang w:val="es-US"/>
        </w:rPr>
      </w:pPr>
    </w:p>
    <w:p w14:paraId="10AD95F4" w14:textId="77777777" w:rsidR="00614007" w:rsidRPr="00817D6A" w:rsidRDefault="00614007" w:rsidP="00614007">
      <w:pPr>
        <w:autoSpaceDE w:val="0"/>
        <w:autoSpaceDN w:val="0"/>
        <w:adjustRightInd w:val="0"/>
        <w:spacing w:before="240" w:line="276" w:lineRule="auto"/>
        <w:jc w:val="center"/>
        <w:rPr>
          <w:rFonts w:ascii="Arial Narrow" w:hAnsi="Arial Narrow" w:cs="Arial"/>
          <w:b/>
          <w:sz w:val="22"/>
          <w:szCs w:val="22"/>
          <w:lang w:val="es-US"/>
        </w:rPr>
      </w:pPr>
    </w:p>
    <w:p w14:paraId="6E5E7765" w14:textId="77777777" w:rsidR="00614007" w:rsidRPr="00817D6A" w:rsidRDefault="00614007" w:rsidP="00614007">
      <w:pPr>
        <w:autoSpaceDE w:val="0"/>
        <w:autoSpaceDN w:val="0"/>
        <w:adjustRightInd w:val="0"/>
        <w:spacing w:before="240" w:line="276" w:lineRule="auto"/>
        <w:jc w:val="center"/>
        <w:rPr>
          <w:rFonts w:ascii="Arial Narrow" w:hAnsi="Arial Narrow" w:cs="Arial"/>
          <w:b/>
          <w:sz w:val="22"/>
          <w:szCs w:val="22"/>
          <w:lang w:val="es-US"/>
        </w:rPr>
      </w:pPr>
    </w:p>
    <w:p w14:paraId="39176204" w14:textId="77777777" w:rsidR="00614007" w:rsidRDefault="00614007" w:rsidP="00614007">
      <w:pPr>
        <w:autoSpaceDE w:val="0"/>
        <w:autoSpaceDN w:val="0"/>
        <w:adjustRightInd w:val="0"/>
        <w:spacing w:before="240" w:line="276" w:lineRule="auto"/>
        <w:jc w:val="center"/>
        <w:rPr>
          <w:rFonts w:ascii="Arial Narrow" w:hAnsi="Arial Narrow" w:cs="Arial"/>
          <w:b/>
          <w:sz w:val="52"/>
          <w:szCs w:val="52"/>
          <w:lang w:val="es-US"/>
        </w:rPr>
      </w:pPr>
      <w:r>
        <w:rPr>
          <w:rFonts w:ascii="Arial Narrow" w:hAnsi="Arial Narrow" w:cs="Arial"/>
          <w:b/>
          <w:sz w:val="52"/>
          <w:szCs w:val="52"/>
          <w:lang w:val="es-US"/>
        </w:rPr>
        <w:t>PRO</w:t>
      </w:r>
      <w:r w:rsidR="003B08F1">
        <w:rPr>
          <w:rFonts w:ascii="Arial Narrow" w:hAnsi="Arial Narrow" w:cs="Arial"/>
          <w:b/>
          <w:sz w:val="52"/>
          <w:szCs w:val="52"/>
          <w:lang w:val="es-US"/>
        </w:rPr>
        <w:t>GRAMA</w:t>
      </w:r>
      <w:r>
        <w:rPr>
          <w:rFonts w:ascii="Arial Narrow" w:hAnsi="Arial Narrow" w:cs="Arial"/>
          <w:b/>
          <w:sz w:val="52"/>
          <w:szCs w:val="52"/>
          <w:lang w:val="es-US"/>
        </w:rPr>
        <w:t xml:space="preserve"> DE MUESTREO Y CONTRAMUESTREO MICROBIOLOGICO</w:t>
      </w:r>
    </w:p>
    <w:p w14:paraId="511804E6" w14:textId="77777777" w:rsidR="00614007" w:rsidRDefault="00614007" w:rsidP="00614007">
      <w:pPr>
        <w:autoSpaceDE w:val="0"/>
        <w:autoSpaceDN w:val="0"/>
        <w:adjustRightInd w:val="0"/>
        <w:spacing w:before="240" w:line="276" w:lineRule="auto"/>
        <w:jc w:val="center"/>
        <w:rPr>
          <w:rFonts w:ascii="Arial Narrow" w:hAnsi="Arial Narrow" w:cs="Arial"/>
          <w:b/>
          <w:sz w:val="52"/>
          <w:szCs w:val="52"/>
          <w:lang w:val="es-US"/>
        </w:rPr>
      </w:pPr>
    </w:p>
    <w:p w14:paraId="2180D668" w14:textId="2C21F94C" w:rsidR="00614007" w:rsidRDefault="008007BE" w:rsidP="00614007">
      <w:pPr>
        <w:autoSpaceDE w:val="0"/>
        <w:autoSpaceDN w:val="0"/>
        <w:adjustRightInd w:val="0"/>
        <w:spacing w:before="240" w:line="276" w:lineRule="auto"/>
        <w:jc w:val="center"/>
        <w:rPr>
          <w:rFonts w:ascii="Arial Narrow" w:hAnsi="Arial Narrow" w:cs="Arial"/>
          <w:b/>
          <w:sz w:val="52"/>
          <w:szCs w:val="52"/>
          <w:lang w:val="es-US"/>
        </w:rPr>
      </w:pPr>
      <w:r>
        <w:rPr>
          <w:rFonts w:ascii="Arial Narrow" w:hAnsi="Arial Narrow" w:cstheme="majorHAnsi"/>
          <w:noProof/>
          <w:sz w:val="16"/>
        </w:rPr>
        <w:drawing>
          <wp:anchor distT="0" distB="0" distL="114300" distR="114300" simplePos="0" relativeHeight="251683840" behindDoc="0" locked="0" layoutInCell="1" allowOverlap="1" wp14:anchorId="2E65A483" wp14:editId="544282F6">
            <wp:simplePos x="0" y="0"/>
            <wp:positionH relativeFrom="margin">
              <wp:posOffset>1177290</wp:posOffset>
            </wp:positionH>
            <wp:positionV relativeFrom="paragraph">
              <wp:posOffset>408305</wp:posOffset>
            </wp:positionV>
            <wp:extent cx="2933700" cy="1752600"/>
            <wp:effectExtent l="0" t="0" r="0" b="0"/>
            <wp:wrapNone/>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3"/>
                    <pic:cNvPicPr>
                      <a:picLocks noChangeAspect="1"/>
                    </pic:cNvPicPr>
                  </pic:nvPicPr>
                  <pic:blipFill>
                    <a:blip r:embed="rId7" cstate="print"/>
                    <a:srcRect/>
                    <a:stretch>
                      <a:fillRect/>
                    </a:stretch>
                  </pic:blipFill>
                  <pic:spPr bwMode="auto">
                    <a:xfrm>
                      <a:off x="0" y="0"/>
                      <a:ext cx="2933700" cy="1752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AE0801" w14:textId="77777777" w:rsidR="00614007" w:rsidRPr="00817D6A" w:rsidRDefault="00614007" w:rsidP="00614007">
      <w:pPr>
        <w:autoSpaceDE w:val="0"/>
        <w:autoSpaceDN w:val="0"/>
        <w:adjustRightInd w:val="0"/>
        <w:spacing w:before="240" w:line="276" w:lineRule="auto"/>
        <w:jc w:val="center"/>
        <w:rPr>
          <w:rFonts w:ascii="Arial Narrow" w:hAnsi="Arial Narrow" w:cs="Arial"/>
          <w:b/>
          <w:sz w:val="52"/>
          <w:szCs w:val="52"/>
          <w:lang w:val="es-US"/>
        </w:rPr>
        <w:sectPr w:rsidR="00614007" w:rsidRPr="00817D6A" w:rsidSect="006C55AB">
          <w:headerReference w:type="default" r:id="rId8"/>
          <w:footerReference w:type="default" r:id="rId9"/>
          <w:pgSz w:w="12240" w:h="15840"/>
          <w:pgMar w:top="1417" w:right="1701" w:bottom="1417" w:left="1701" w:header="720" w:footer="720" w:gutter="0"/>
          <w:cols w:space="720"/>
          <w:docGrid w:linePitch="360"/>
        </w:sectPr>
      </w:pPr>
    </w:p>
    <w:p w14:paraId="3D75FF5B" w14:textId="77777777" w:rsidR="00614007" w:rsidRPr="00817D6A" w:rsidRDefault="00614007" w:rsidP="00614007">
      <w:pPr>
        <w:numPr>
          <w:ilvl w:val="0"/>
          <w:numId w:val="2"/>
        </w:numPr>
        <w:autoSpaceDE w:val="0"/>
        <w:autoSpaceDN w:val="0"/>
        <w:adjustRightInd w:val="0"/>
        <w:spacing w:before="240" w:line="276" w:lineRule="auto"/>
        <w:jc w:val="center"/>
        <w:rPr>
          <w:rFonts w:ascii="Arial Narrow" w:hAnsi="Arial Narrow" w:cs="Arial"/>
          <w:b/>
          <w:sz w:val="22"/>
          <w:szCs w:val="22"/>
          <w:lang w:val="pt-BR"/>
        </w:rPr>
      </w:pPr>
      <w:r w:rsidRPr="00817D6A">
        <w:rPr>
          <w:rFonts w:ascii="Arial Narrow" w:hAnsi="Arial Narrow" w:cs="Arial"/>
          <w:b/>
          <w:sz w:val="22"/>
          <w:szCs w:val="22"/>
          <w:lang w:val="es-US"/>
        </w:rPr>
        <w:lastRenderedPageBreak/>
        <w:t>INTRODUCCIÓN</w:t>
      </w:r>
    </w:p>
    <w:p w14:paraId="72D21C99" w14:textId="77777777" w:rsidR="00614007" w:rsidRPr="00817D6A" w:rsidRDefault="00614007" w:rsidP="00614007">
      <w:pPr>
        <w:autoSpaceDE w:val="0"/>
        <w:autoSpaceDN w:val="0"/>
        <w:adjustRightInd w:val="0"/>
        <w:spacing w:before="240" w:line="276" w:lineRule="auto"/>
        <w:ind w:left="720"/>
        <w:jc w:val="both"/>
        <w:rPr>
          <w:rFonts w:ascii="Arial Narrow" w:hAnsi="Arial Narrow" w:cs="Arial"/>
          <w:sz w:val="22"/>
          <w:szCs w:val="22"/>
          <w:lang w:val="es-CO"/>
        </w:rPr>
      </w:pPr>
    </w:p>
    <w:p w14:paraId="01A011EC"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CO"/>
        </w:rPr>
      </w:pPr>
      <w:r w:rsidRPr="00817D6A">
        <w:rPr>
          <w:rFonts w:ascii="Arial Narrow" w:hAnsi="Arial Narrow" w:cs="Arial"/>
          <w:sz w:val="22"/>
          <w:szCs w:val="22"/>
          <w:lang w:val="es-CO"/>
        </w:rPr>
        <w:t>Todo producto ya sea el alimento preparado o la materia prima, debe cumplir con ciertas especificaciones de orden fisicoquímico, microbiológico u organoléptico, por ello es importante que todo sistema de aseguramiento de la calidad  cuente con un plan de muestreo, el cual sirve como verificación del cumplimiento  de las condiciones de calidad de los alimentos.</w:t>
      </w:r>
    </w:p>
    <w:p w14:paraId="74DC336B"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CO"/>
        </w:rPr>
      </w:pPr>
      <w:r w:rsidRPr="00817D6A">
        <w:rPr>
          <w:rFonts w:ascii="Arial Narrow" w:hAnsi="Arial Narrow" w:cs="Arial"/>
          <w:sz w:val="22"/>
          <w:szCs w:val="22"/>
          <w:lang w:val="es-CO"/>
        </w:rPr>
        <w:t>El control de calidad de los alimentos implica necesariamente, entre otras acciones, el control de los riesgos que puedan llegar a afectar la salud de los consumidores. Estos controles están asociados al tipo de alimento que se produce en la empresa, al tipo de actividad que desarrolla y al tipo de procesado y distribución de los productos terminados. Por ello, es importante destacar que los alimentos preparados en restaurantes y servicios de alimentación presentan riesgos de contaminación biológica, química y física; para su control inicial y final, requieren de pautas bien definidas de muestreo y registro, con las cuales se respaldarán los procesos llevados a cabo dentro de las diferentes actividades asociadas a la producción.</w:t>
      </w:r>
    </w:p>
    <w:p w14:paraId="3EAD81EA"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CO"/>
        </w:rPr>
      </w:pPr>
      <w:r w:rsidRPr="00817D6A">
        <w:rPr>
          <w:rFonts w:ascii="Arial Narrow" w:hAnsi="Arial Narrow" w:cs="Arial"/>
          <w:sz w:val="22"/>
          <w:szCs w:val="22"/>
          <w:lang w:val="es-CO"/>
        </w:rPr>
        <w:t>Por lo tanto, el programa de muestreo tiene como propósito respaldar el control interno que se tiene dentro del servicio de alimentación, con el fin de verificar su calidad desde el inicio, teniendo en cuenta los análisis de materias primas, agua, productos terminados, superficies, ambientes de trabajo y manipuladores de alimentos, cumpliendo los estatutos establecidos según la normatividad vigente en Colombia. Mientras que en la medida en que se presentasen desviaciones referidas a la calidad y/o inocuidad de la población muestreada, éstas pueden ser tomadas como una oportunidad no sólo para aplicar las acciones correctivas pertinentes, sino también para aplicar planes de mejora dirigidos a incrementar, conservar y proporcionar siempre alimentos seguros e inocuos.</w:t>
      </w:r>
    </w:p>
    <w:p w14:paraId="215DBE8F"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CO"/>
        </w:rPr>
      </w:pPr>
    </w:p>
    <w:p w14:paraId="2464318B"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CO"/>
        </w:rPr>
      </w:pPr>
    </w:p>
    <w:p w14:paraId="32CD60D0"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CO"/>
        </w:rPr>
      </w:pPr>
    </w:p>
    <w:p w14:paraId="0C07D1B3"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CO"/>
        </w:rPr>
      </w:pPr>
    </w:p>
    <w:p w14:paraId="2304741B" w14:textId="77777777" w:rsidR="00614007" w:rsidRDefault="00614007" w:rsidP="00614007">
      <w:pPr>
        <w:autoSpaceDE w:val="0"/>
        <w:autoSpaceDN w:val="0"/>
        <w:adjustRightInd w:val="0"/>
        <w:spacing w:before="240" w:line="276" w:lineRule="auto"/>
        <w:jc w:val="both"/>
        <w:rPr>
          <w:rFonts w:ascii="Arial Narrow" w:hAnsi="Arial Narrow" w:cs="Arial"/>
          <w:sz w:val="22"/>
          <w:szCs w:val="22"/>
          <w:lang w:val="es-CO"/>
        </w:rPr>
      </w:pPr>
    </w:p>
    <w:p w14:paraId="7CE6EC7F" w14:textId="77777777" w:rsidR="00614007" w:rsidRDefault="00614007" w:rsidP="00614007">
      <w:pPr>
        <w:autoSpaceDE w:val="0"/>
        <w:autoSpaceDN w:val="0"/>
        <w:adjustRightInd w:val="0"/>
        <w:spacing w:before="240" w:line="276" w:lineRule="auto"/>
        <w:jc w:val="both"/>
        <w:rPr>
          <w:rFonts w:ascii="Arial Narrow" w:hAnsi="Arial Narrow" w:cs="Arial"/>
          <w:sz w:val="22"/>
          <w:szCs w:val="22"/>
          <w:lang w:val="es-CO"/>
        </w:rPr>
      </w:pPr>
    </w:p>
    <w:p w14:paraId="420BC949" w14:textId="77777777" w:rsidR="00614007" w:rsidRDefault="00614007" w:rsidP="00614007">
      <w:pPr>
        <w:autoSpaceDE w:val="0"/>
        <w:autoSpaceDN w:val="0"/>
        <w:adjustRightInd w:val="0"/>
        <w:spacing w:before="240" w:line="276" w:lineRule="auto"/>
        <w:jc w:val="both"/>
        <w:rPr>
          <w:rFonts w:ascii="Arial Narrow" w:hAnsi="Arial Narrow" w:cs="Arial"/>
          <w:sz w:val="22"/>
          <w:szCs w:val="22"/>
          <w:lang w:val="es-CO"/>
        </w:rPr>
      </w:pPr>
    </w:p>
    <w:p w14:paraId="5935C6D1"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CO"/>
        </w:rPr>
      </w:pPr>
    </w:p>
    <w:p w14:paraId="7F191CD5" w14:textId="77777777" w:rsidR="00614007" w:rsidRPr="00817D6A" w:rsidRDefault="00614007" w:rsidP="00614007">
      <w:pPr>
        <w:numPr>
          <w:ilvl w:val="0"/>
          <w:numId w:val="2"/>
        </w:numPr>
        <w:autoSpaceDE w:val="0"/>
        <w:autoSpaceDN w:val="0"/>
        <w:adjustRightInd w:val="0"/>
        <w:spacing w:before="240" w:line="276" w:lineRule="auto"/>
        <w:jc w:val="center"/>
        <w:rPr>
          <w:rFonts w:ascii="Arial Narrow" w:hAnsi="Arial Narrow" w:cs="Arial"/>
          <w:b/>
          <w:sz w:val="22"/>
          <w:szCs w:val="22"/>
          <w:lang w:val="es-CO"/>
        </w:rPr>
      </w:pPr>
      <w:r w:rsidRPr="00817D6A">
        <w:rPr>
          <w:rFonts w:ascii="Arial Narrow" w:hAnsi="Arial Narrow" w:cs="Arial"/>
          <w:b/>
          <w:sz w:val="22"/>
          <w:szCs w:val="22"/>
          <w:lang w:val="es-CO"/>
        </w:rPr>
        <w:t>OBJETIVOS</w:t>
      </w:r>
    </w:p>
    <w:p w14:paraId="01742094" w14:textId="77777777" w:rsidR="00614007" w:rsidRPr="00817D6A" w:rsidRDefault="00614007" w:rsidP="00614007">
      <w:pPr>
        <w:autoSpaceDE w:val="0"/>
        <w:autoSpaceDN w:val="0"/>
        <w:adjustRightInd w:val="0"/>
        <w:spacing w:before="240" w:line="276" w:lineRule="auto"/>
        <w:ind w:left="360"/>
        <w:rPr>
          <w:rFonts w:ascii="Arial Narrow" w:hAnsi="Arial Narrow" w:cs="Arial"/>
          <w:b/>
          <w:sz w:val="22"/>
          <w:szCs w:val="22"/>
          <w:lang w:val="es-CO"/>
        </w:rPr>
      </w:pPr>
    </w:p>
    <w:p w14:paraId="5F12715B" w14:textId="77777777" w:rsidR="00614007" w:rsidRPr="00817D6A" w:rsidRDefault="00614007" w:rsidP="00614007">
      <w:pPr>
        <w:autoSpaceDE w:val="0"/>
        <w:autoSpaceDN w:val="0"/>
        <w:adjustRightInd w:val="0"/>
        <w:spacing w:before="240" w:line="276" w:lineRule="auto"/>
        <w:rPr>
          <w:rFonts w:ascii="Arial Narrow" w:hAnsi="Arial Narrow" w:cs="Arial"/>
          <w:b/>
          <w:sz w:val="22"/>
          <w:szCs w:val="22"/>
          <w:lang w:val="es-CO"/>
        </w:rPr>
      </w:pPr>
      <w:r w:rsidRPr="00817D6A">
        <w:rPr>
          <w:rFonts w:ascii="Arial Narrow" w:hAnsi="Arial Narrow" w:cs="Arial"/>
          <w:b/>
          <w:sz w:val="22"/>
          <w:szCs w:val="22"/>
          <w:lang w:val="es-CO"/>
        </w:rPr>
        <w:t>Objetivo general:</w:t>
      </w:r>
    </w:p>
    <w:p w14:paraId="6193949D" w14:textId="77777777" w:rsidR="00614007" w:rsidRPr="00817D6A" w:rsidRDefault="00614007" w:rsidP="00614007">
      <w:pPr>
        <w:shd w:val="clear" w:color="auto" w:fill="FFFFFF"/>
        <w:rPr>
          <w:rFonts w:ascii="Arial Narrow" w:eastAsiaTheme="minorHAnsi" w:hAnsi="Arial Narrow"/>
          <w:color w:val="000000"/>
          <w:sz w:val="22"/>
          <w:szCs w:val="22"/>
          <w:lang w:val="es-ES_tradnl" w:eastAsia="es-ES_tradnl"/>
        </w:rPr>
      </w:pPr>
      <w:r w:rsidRPr="00817D6A">
        <w:rPr>
          <w:rFonts w:ascii="Arial Narrow" w:eastAsiaTheme="minorHAnsi" w:hAnsi="Arial Narrow"/>
          <w:color w:val="000000"/>
          <w:sz w:val="22"/>
          <w:szCs w:val="22"/>
          <w:lang w:val="es-ES_tradnl" w:eastAsia="es-ES_tradnl"/>
        </w:rPr>
        <w:t> </w:t>
      </w:r>
    </w:p>
    <w:p w14:paraId="75B92732" w14:textId="77777777" w:rsidR="00614007" w:rsidRPr="00817D6A" w:rsidRDefault="00614007" w:rsidP="00614007">
      <w:pPr>
        <w:shd w:val="clear" w:color="auto" w:fill="FFFFFF"/>
        <w:rPr>
          <w:rFonts w:ascii="Arial Narrow" w:eastAsiaTheme="minorHAnsi" w:hAnsi="Arial Narrow"/>
          <w:color w:val="000000"/>
          <w:sz w:val="22"/>
          <w:szCs w:val="22"/>
          <w:lang w:val="es-ES_tradnl" w:eastAsia="es-ES_tradnl"/>
        </w:rPr>
      </w:pPr>
      <w:r w:rsidRPr="00817D6A">
        <w:rPr>
          <w:rFonts w:ascii="Arial Narrow" w:hAnsi="Arial Narrow" w:cs="Arial"/>
          <w:sz w:val="22"/>
          <w:szCs w:val="22"/>
          <w:lang w:val="es-CO"/>
        </w:rPr>
        <w:t>Medir la trazabilidad de la inocuidad de los alimentos, bebidas y en general de toda superficie o elemento que entre en contacto con los alimentos elaborados en el servicio de alimentación.</w:t>
      </w:r>
    </w:p>
    <w:p w14:paraId="5B219309" w14:textId="77777777" w:rsidR="00614007" w:rsidRPr="00817D6A" w:rsidRDefault="00614007" w:rsidP="00614007">
      <w:pPr>
        <w:autoSpaceDE w:val="0"/>
        <w:autoSpaceDN w:val="0"/>
        <w:adjustRightInd w:val="0"/>
        <w:spacing w:before="240" w:line="276" w:lineRule="auto"/>
        <w:jc w:val="both"/>
        <w:rPr>
          <w:rFonts w:ascii="Arial Narrow" w:hAnsi="Arial Narrow" w:cs="Arial"/>
          <w:b/>
          <w:sz w:val="22"/>
          <w:szCs w:val="22"/>
          <w:lang w:val="es-CO"/>
        </w:rPr>
      </w:pPr>
      <w:r w:rsidRPr="00817D6A">
        <w:rPr>
          <w:rFonts w:ascii="Arial Narrow" w:hAnsi="Arial Narrow" w:cs="Arial"/>
          <w:b/>
          <w:sz w:val="22"/>
          <w:szCs w:val="22"/>
          <w:lang w:val="es-CO"/>
        </w:rPr>
        <w:t>Objetivos específicos:</w:t>
      </w:r>
    </w:p>
    <w:p w14:paraId="3212B36F" w14:textId="77777777" w:rsidR="00614007" w:rsidRPr="00817D6A" w:rsidRDefault="00614007" w:rsidP="00614007">
      <w:pPr>
        <w:numPr>
          <w:ilvl w:val="0"/>
          <w:numId w:val="3"/>
        </w:numPr>
        <w:autoSpaceDE w:val="0"/>
        <w:autoSpaceDN w:val="0"/>
        <w:adjustRightInd w:val="0"/>
        <w:spacing w:before="240" w:line="276" w:lineRule="auto"/>
        <w:ind w:left="426"/>
        <w:jc w:val="both"/>
        <w:rPr>
          <w:rFonts w:ascii="Arial Narrow" w:hAnsi="Arial Narrow" w:cs="Arial"/>
          <w:sz w:val="22"/>
          <w:szCs w:val="22"/>
          <w:lang w:val="es-CO"/>
        </w:rPr>
      </w:pPr>
      <w:r w:rsidRPr="00817D6A">
        <w:rPr>
          <w:rFonts w:ascii="Arial Narrow" w:hAnsi="Arial Narrow" w:cs="Arial"/>
          <w:sz w:val="22"/>
          <w:szCs w:val="22"/>
          <w:lang w:val="es-CO"/>
        </w:rPr>
        <w:t>Identificar los puntos críticos que generan riesgo de contaminación de alimentos en el servicio de alimentación.</w:t>
      </w:r>
    </w:p>
    <w:p w14:paraId="127A8A22" w14:textId="77777777" w:rsidR="00614007" w:rsidRPr="00817D6A" w:rsidRDefault="00614007" w:rsidP="00614007">
      <w:pPr>
        <w:numPr>
          <w:ilvl w:val="0"/>
          <w:numId w:val="3"/>
        </w:numPr>
        <w:autoSpaceDE w:val="0"/>
        <w:autoSpaceDN w:val="0"/>
        <w:adjustRightInd w:val="0"/>
        <w:spacing w:before="240" w:line="276" w:lineRule="auto"/>
        <w:ind w:left="426"/>
        <w:jc w:val="both"/>
        <w:rPr>
          <w:rFonts w:ascii="Arial Narrow" w:hAnsi="Arial Narrow" w:cs="Arial"/>
          <w:sz w:val="22"/>
          <w:szCs w:val="22"/>
          <w:lang w:val="es-CO"/>
        </w:rPr>
      </w:pPr>
      <w:r w:rsidRPr="00817D6A">
        <w:rPr>
          <w:rFonts w:ascii="Arial Narrow" w:hAnsi="Arial Narrow" w:cs="Arial"/>
          <w:sz w:val="22"/>
          <w:szCs w:val="22"/>
          <w:lang w:val="es-CO"/>
        </w:rPr>
        <w:t>Evaluar a través de las mediciones y pruebas microbiológicas realizadas del programa de aseguramiento de la calidad la eficiencia de los programas actuales de saneamientos básico del servicio de alimentos.</w:t>
      </w:r>
    </w:p>
    <w:p w14:paraId="021207E8" w14:textId="77777777" w:rsidR="00614007" w:rsidRPr="00817D6A" w:rsidRDefault="00614007" w:rsidP="00614007">
      <w:pPr>
        <w:numPr>
          <w:ilvl w:val="0"/>
          <w:numId w:val="3"/>
        </w:numPr>
        <w:autoSpaceDE w:val="0"/>
        <w:autoSpaceDN w:val="0"/>
        <w:adjustRightInd w:val="0"/>
        <w:spacing w:before="240" w:line="276" w:lineRule="auto"/>
        <w:ind w:left="426"/>
        <w:jc w:val="both"/>
        <w:rPr>
          <w:rFonts w:ascii="Arial Narrow" w:hAnsi="Arial Narrow" w:cs="Arial"/>
          <w:sz w:val="22"/>
          <w:szCs w:val="22"/>
          <w:lang w:val="es-CO"/>
        </w:rPr>
      </w:pPr>
      <w:r w:rsidRPr="00817D6A">
        <w:rPr>
          <w:rFonts w:ascii="Arial Narrow" w:hAnsi="Arial Narrow" w:cs="Arial"/>
          <w:sz w:val="22"/>
          <w:szCs w:val="22"/>
          <w:lang w:val="es-CO"/>
        </w:rPr>
        <w:t xml:space="preserve">Garantizar la inocuidad de los alimentos preparados y prevenir la presencia de enfermedades transmitidas por los alimentos. </w:t>
      </w:r>
    </w:p>
    <w:p w14:paraId="08C602B0" w14:textId="78F10594"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CO"/>
        </w:rPr>
      </w:pPr>
      <w:r w:rsidRPr="00817D6A">
        <w:rPr>
          <w:rFonts w:ascii="Arial Narrow" w:hAnsi="Arial Narrow" w:cs="Arial"/>
          <w:sz w:val="22"/>
          <w:szCs w:val="22"/>
          <w:lang w:val="es-CO"/>
        </w:rPr>
        <w:t xml:space="preserve">El presente programa aplica para proveedores, instalaciones de producción, productos terminados, agua y manipuladores de alimentos de </w:t>
      </w:r>
      <w:r w:rsidR="008007BE">
        <w:rPr>
          <w:rFonts w:ascii="Arial Narrow" w:hAnsi="Arial Narrow" w:cs="Arial"/>
          <w:sz w:val="22"/>
          <w:szCs w:val="22"/>
          <w:lang w:val="es-CO"/>
        </w:rPr>
        <w:t>DOLCE ROMA.</w:t>
      </w:r>
    </w:p>
    <w:p w14:paraId="2F61BE48"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CO"/>
        </w:rPr>
      </w:pPr>
    </w:p>
    <w:p w14:paraId="53CD9E4C" w14:textId="77777777" w:rsidR="00614007" w:rsidRPr="00817D6A" w:rsidRDefault="00614007" w:rsidP="00614007">
      <w:pPr>
        <w:autoSpaceDE w:val="0"/>
        <w:autoSpaceDN w:val="0"/>
        <w:adjustRightInd w:val="0"/>
        <w:spacing w:before="240" w:line="276" w:lineRule="auto"/>
        <w:ind w:left="142"/>
        <w:jc w:val="both"/>
        <w:rPr>
          <w:rFonts w:ascii="Arial Narrow" w:hAnsi="Arial Narrow" w:cs="Arial"/>
          <w:sz w:val="22"/>
          <w:szCs w:val="22"/>
          <w:lang w:val="es-CO"/>
        </w:rPr>
      </w:pPr>
    </w:p>
    <w:p w14:paraId="123EA583" w14:textId="77777777" w:rsidR="00614007" w:rsidRPr="00817D6A" w:rsidRDefault="00614007" w:rsidP="00614007">
      <w:pPr>
        <w:autoSpaceDE w:val="0"/>
        <w:autoSpaceDN w:val="0"/>
        <w:adjustRightInd w:val="0"/>
        <w:spacing w:before="240" w:line="276" w:lineRule="auto"/>
        <w:ind w:left="142"/>
        <w:jc w:val="both"/>
        <w:rPr>
          <w:rFonts w:ascii="Arial Narrow" w:hAnsi="Arial Narrow" w:cs="Arial"/>
          <w:sz w:val="22"/>
          <w:szCs w:val="22"/>
          <w:lang w:val="es-CO"/>
        </w:rPr>
      </w:pPr>
    </w:p>
    <w:p w14:paraId="086050EF" w14:textId="77777777" w:rsidR="00614007" w:rsidRPr="00817D6A" w:rsidRDefault="00614007" w:rsidP="00614007">
      <w:pPr>
        <w:autoSpaceDE w:val="0"/>
        <w:autoSpaceDN w:val="0"/>
        <w:adjustRightInd w:val="0"/>
        <w:spacing w:before="240" w:line="276" w:lineRule="auto"/>
        <w:ind w:left="142"/>
        <w:jc w:val="both"/>
        <w:rPr>
          <w:rFonts w:ascii="Arial Narrow" w:hAnsi="Arial Narrow" w:cs="Arial"/>
          <w:sz w:val="22"/>
          <w:szCs w:val="22"/>
          <w:lang w:val="es-CO"/>
        </w:rPr>
      </w:pPr>
    </w:p>
    <w:p w14:paraId="720D9918" w14:textId="77777777" w:rsidR="00614007" w:rsidRPr="00817D6A" w:rsidRDefault="00614007" w:rsidP="00614007">
      <w:pPr>
        <w:autoSpaceDE w:val="0"/>
        <w:autoSpaceDN w:val="0"/>
        <w:adjustRightInd w:val="0"/>
        <w:spacing w:before="240" w:line="276" w:lineRule="auto"/>
        <w:ind w:left="142"/>
        <w:jc w:val="both"/>
        <w:rPr>
          <w:rFonts w:ascii="Arial Narrow" w:hAnsi="Arial Narrow" w:cs="Arial"/>
          <w:sz w:val="22"/>
          <w:szCs w:val="22"/>
          <w:lang w:val="es-CO"/>
        </w:rPr>
      </w:pPr>
    </w:p>
    <w:p w14:paraId="0EB7175F" w14:textId="77777777" w:rsidR="00614007" w:rsidRPr="00817D6A" w:rsidRDefault="00614007" w:rsidP="00614007">
      <w:pPr>
        <w:autoSpaceDE w:val="0"/>
        <w:autoSpaceDN w:val="0"/>
        <w:adjustRightInd w:val="0"/>
        <w:spacing w:before="240" w:line="276" w:lineRule="auto"/>
        <w:ind w:left="142"/>
        <w:jc w:val="both"/>
        <w:rPr>
          <w:rFonts w:ascii="Arial Narrow" w:hAnsi="Arial Narrow" w:cs="Arial"/>
          <w:sz w:val="22"/>
          <w:szCs w:val="22"/>
          <w:lang w:val="es-CO"/>
        </w:rPr>
      </w:pPr>
    </w:p>
    <w:p w14:paraId="21084F7C" w14:textId="77777777" w:rsidR="00614007" w:rsidRPr="00817D6A" w:rsidRDefault="00614007" w:rsidP="00614007">
      <w:pPr>
        <w:autoSpaceDE w:val="0"/>
        <w:autoSpaceDN w:val="0"/>
        <w:adjustRightInd w:val="0"/>
        <w:spacing w:before="240" w:line="276" w:lineRule="auto"/>
        <w:ind w:left="142"/>
        <w:jc w:val="both"/>
        <w:rPr>
          <w:rFonts w:ascii="Arial Narrow" w:hAnsi="Arial Narrow" w:cs="Arial"/>
          <w:sz w:val="22"/>
          <w:szCs w:val="22"/>
          <w:lang w:val="es-CO"/>
        </w:rPr>
      </w:pPr>
    </w:p>
    <w:p w14:paraId="56DE15D2" w14:textId="77777777" w:rsidR="00614007" w:rsidRPr="00817D6A" w:rsidRDefault="00614007" w:rsidP="00614007">
      <w:pPr>
        <w:numPr>
          <w:ilvl w:val="0"/>
          <w:numId w:val="2"/>
        </w:numPr>
        <w:autoSpaceDE w:val="0"/>
        <w:autoSpaceDN w:val="0"/>
        <w:adjustRightInd w:val="0"/>
        <w:spacing w:before="240" w:line="276" w:lineRule="auto"/>
        <w:jc w:val="center"/>
        <w:rPr>
          <w:rFonts w:ascii="Arial Narrow" w:hAnsi="Arial Narrow" w:cs="Arial"/>
          <w:b/>
          <w:sz w:val="22"/>
          <w:szCs w:val="22"/>
          <w:lang w:val="es-US"/>
        </w:rPr>
      </w:pPr>
      <w:r w:rsidRPr="00817D6A">
        <w:rPr>
          <w:rFonts w:ascii="Arial Narrow" w:hAnsi="Arial Narrow" w:cs="Arial"/>
          <w:sz w:val="22"/>
          <w:szCs w:val="22"/>
          <w:lang w:val="es-US"/>
        </w:rPr>
        <w:br w:type="page"/>
      </w:r>
      <w:r w:rsidRPr="00817D6A">
        <w:rPr>
          <w:rFonts w:ascii="Arial Narrow" w:hAnsi="Arial Narrow" w:cs="Arial"/>
          <w:b/>
          <w:sz w:val="22"/>
          <w:szCs w:val="22"/>
          <w:lang w:val="es-US"/>
        </w:rPr>
        <w:lastRenderedPageBreak/>
        <w:t>DEFINICIONES</w:t>
      </w:r>
    </w:p>
    <w:p w14:paraId="20F807F6" w14:textId="77777777" w:rsidR="00614007" w:rsidRPr="00817D6A" w:rsidRDefault="00614007" w:rsidP="00614007">
      <w:pPr>
        <w:autoSpaceDE w:val="0"/>
        <w:autoSpaceDN w:val="0"/>
        <w:adjustRightInd w:val="0"/>
        <w:spacing w:before="240" w:line="276" w:lineRule="auto"/>
        <w:ind w:left="720"/>
        <w:rPr>
          <w:rFonts w:ascii="Arial Narrow" w:hAnsi="Arial Narrow" w:cs="Arial"/>
          <w:b/>
          <w:sz w:val="22"/>
          <w:szCs w:val="22"/>
          <w:lang w:val="es-US"/>
        </w:rPr>
      </w:pPr>
    </w:p>
    <w:p w14:paraId="665626B5"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 xml:space="preserve">Análisis organoléptico: </w:t>
      </w:r>
      <w:r w:rsidRPr="00817D6A">
        <w:rPr>
          <w:rFonts w:ascii="Arial Narrow" w:hAnsi="Arial Narrow" w:cs="Arial"/>
          <w:sz w:val="22"/>
          <w:szCs w:val="22"/>
          <w:lang w:val="es-US"/>
        </w:rPr>
        <w:t>Es un análisis físico que se hace con pruebas sensoriales: color, aspecto, exceso de impurezas, olor, contaminación aparente, textura, infestación por hongos y/o insectos.</w:t>
      </w:r>
    </w:p>
    <w:p w14:paraId="1217CC64"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 xml:space="preserve">Análisis microbiológico: </w:t>
      </w:r>
      <w:r w:rsidRPr="00817D6A">
        <w:rPr>
          <w:rFonts w:ascii="Arial Narrow" w:hAnsi="Arial Narrow" w:cs="Arial"/>
          <w:sz w:val="22"/>
          <w:szCs w:val="22"/>
          <w:lang w:val="es-US"/>
        </w:rPr>
        <w:t>Son aquellos en los cuales se analizan los productos en cuanto a composición bacteriológica, buscando aquellos microorganismos que sean patógenos que puedan causar daño o riesgo a la salud humana.</w:t>
      </w:r>
    </w:p>
    <w:p w14:paraId="3608DB9D"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 xml:space="preserve">Contaminación física: </w:t>
      </w:r>
      <w:r w:rsidRPr="00817D6A">
        <w:rPr>
          <w:rFonts w:ascii="Arial Narrow" w:hAnsi="Arial Narrow" w:cs="Arial"/>
          <w:sz w:val="22"/>
          <w:szCs w:val="22"/>
          <w:lang w:val="es-US"/>
        </w:rPr>
        <w:t xml:space="preserve">Es aquella producida por la inclusión o hallazgo de cuerpos o materiales extraños dentro de un producto o empacado junto con él. Como ejemplo de contaminación física se tiene el hallazgo de trozos de vidrio, metal, papel o plásticos y fibras naturales o artificiales ajenas a la naturaleza del producto. </w:t>
      </w:r>
    </w:p>
    <w:p w14:paraId="0CDDF439"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Contaminación microbiológica:</w:t>
      </w:r>
      <w:r w:rsidRPr="00817D6A">
        <w:rPr>
          <w:rFonts w:ascii="Arial Narrow" w:hAnsi="Arial Narrow" w:cs="Arial"/>
          <w:sz w:val="22"/>
          <w:szCs w:val="22"/>
          <w:lang w:val="es-US"/>
        </w:rPr>
        <w:t xml:space="preserve"> Es aquella producida por la presencia de microorganismos nocivos para la salud o que impiden el consumo del producto. Como ejemplos de contaminación biológica se tienen la detección visual de la presencia de mohos y levaduras y la determinación mediante análisis de laboratorio de la presencia de organismos nocivos para la salud por fuera de los parámetros establecidos por las normas o por los documentos que forman parte de la negociación.</w:t>
      </w:r>
    </w:p>
    <w:p w14:paraId="39EEEE8C"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Contaminación química:</w:t>
      </w:r>
      <w:r w:rsidRPr="00817D6A">
        <w:rPr>
          <w:rFonts w:ascii="Arial Narrow" w:hAnsi="Arial Narrow" w:cs="Arial"/>
          <w:sz w:val="22"/>
          <w:szCs w:val="22"/>
          <w:lang w:val="es-US"/>
        </w:rPr>
        <w:t xml:space="preserve"> Es aquella producida por sustancias ajenas a la naturaleza del producto, que cambian sus características sensoriales o lo hacen peligroso para el consumo. El solo transporte o almacenamiento de sustancias químicas volátiles o peligrosas junto a los alimentos permite presumir la contaminación química de un alimento y obliga a que este sea rechazado.  </w:t>
      </w:r>
    </w:p>
    <w:p w14:paraId="1E424169"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Contra muestra:</w:t>
      </w:r>
      <w:r w:rsidRPr="00817D6A">
        <w:rPr>
          <w:rFonts w:ascii="Arial Narrow" w:hAnsi="Arial Narrow" w:cs="Arial"/>
          <w:sz w:val="22"/>
          <w:szCs w:val="22"/>
          <w:lang w:val="es-US"/>
        </w:rPr>
        <w:t xml:space="preserve"> Es una segunda muestra tomada al azar sobre un mismo lote de inspección cuyo propósito es el de servir de testigo en las pruebas destructivas y tiene como objeto poder realizar nuevos análisis cuando se halle una no conformidad.</w:t>
      </w:r>
    </w:p>
    <w:p w14:paraId="6ED416BC"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Defecto crítico</w:t>
      </w:r>
      <w:r w:rsidRPr="00817D6A">
        <w:rPr>
          <w:rFonts w:ascii="Arial Narrow" w:hAnsi="Arial Narrow" w:cs="Arial"/>
          <w:sz w:val="22"/>
          <w:szCs w:val="22"/>
          <w:lang w:val="es-US"/>
        </w:rPr>
        <w:t>: En el caso de productos alimenticios, los defectos críticos son: contaminación química, física o microbiológica, incluidos los indicios de pudrición o descomposición o violación de parámetros microbiológicos establecidos por las normas legales o la ficha técnica de un producto o empaque inadecuado. La detección de defectos críticos en un lugar de almacenamiento, punto de distribución o unidad de servicio obliga a la inmovilización del producto en ese lugar y el proveedor deberá reemplazarlo de inmediato si se trata de un defecto de calidad inherente al producto o a la manipulación que de él haya hecho el proveedor.</w:t>
      </w:r>
    </w:p>
    <w:p w14:paraId="59790FF9"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Lote de producción:</w:t>
      </w:r>
      <w:r w:rsidRPr="00817D6A">
        <w:rPr>
          <w:rFonts w:ascii="Arial Narrow" w:hAnsi="Arial Narrow" w:cs="Arial"/>
          <w:sz w:val="22"/>
          <w:szCs w:val="22"/>
          <w:lang w:val="es-US"/>
        </w:rPr>
        <w:t xml:space="preserve"> conjunto homogéneo de productos, que se suponen fabricados u obtenidos dentro de un lapso definido a partir de materias primas de calidad homogénea, y con la utilización de los mismos equipos, maquinaria, procedimientos, condiciones de producción y recurso humano. </w:t>
      </w:r>
    </w:p>
    <w:p w14:paraId="1466B008"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lastRenderedPageBreak/>
        <w:t>Muestra:</w:t>
      </w:r>
      <w:r w:rsidRPr="00817D6A">
        <w:rPr>
          <w:rFonts w:ascii="Arial Narrow" w:hAnsi="Arial Narrow" w:cs="Arial"/>
          <w:sz w:val="22"/>
          <w:szCs w:val="22"/>
          <w:lang w:val="es-US"/>
        </w:rPr>
        <w:t xml:space="preserve"> Conjunto de unidades tomadas al azar de un lote de inspección de un producto determinado, que se considera representativa de dicho lote. La muestra puede ser tomada en términos de unidades secundarias, unidades intermedias o unidades primarias y sobre ella se realizan las mediciones o verificaciones cualitativas y cuantitativas para determinar si el producto está conforme a los estándares establecidos.</w:t>
      </w:r>
    </w:p>
    <w:p w14:paraId="427BDDF3" w14:textId="77777777" w:rsidR="00614007" w:rsidRPr="00817D6A" w:rsidRDefault="00614007" w:rsidP="00446F6D">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Muestreo:</w:t>
      </w:r>
      <w:r w:rsidRPr="00817D6A">
        <w:rPr>
          <w:rFonts w:ascii="Arial Narrow" w:hAnsi="Arial Narrow" w:cs="Arial"/>
          <w:sz w:val="22"/>
          <w:szCs w:val="22"/>
          <w:lang w:val="es-US"/>
        </w:rPr>
        <w:t xml:space="preserve"> acción mediante la cual se toman muestras para determinar la conformidad de un lot</w:t>
      </w:r>
      <w:r w:rsidR="00446F6D">
        <w:rPr>
          <w:rFonts w:ascii="Arial Narrow" w:hAnsi="Arial Narrow" w:cs="Arial"/>
          <w:sz w:val="22"/>
          <w:szCs w:val="22"/>
          <w:lang w:val="es-US"/>
        </w:rPr>
        <w:t>e de inspección o de producción</w:t>
      </w:r>
    </w:p>
    <w:p w14:paraId="24FE9237" w14:textId="77777777" w:rsidR="00614007" w:rsidRPr="00817D6A" w:rsidRDefault="00614007" w:rsidP="00614007">
      <w:pPr>
        <w:numPr>
          <w:ilvl w:val="0"/>
          <w:numId w:val="2"/>
        </w:numPr>
        <w:autoSpaceDE w:val="0"/>
        <w:autoSpaceDN w:val="0"/>
        <w:adjustRightInd w:val="0"/>
        <w:spacing w:before="24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PROCEDIMIENTO DE TOMA DE MUESTRAS DE ALIMENTOS, SUPERFICIES, AMBIENTES Y AGUA PARA ANALISIS MICROBIOLOGICO.</w:t>
      </w:r>
    </w:p>
    <w:tbl>
      <w:tblPr>
        <w:tblpPr w:leftFromText="141" w:rightFromText="141" w:vertAnchor="text" w:horzAnchor="margin" w:tblpX="-210" w:tblpY="241"/>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4"/>
        <w:gridCol w:w="4820"/>
        <w:gridCol w:w="1701"/>
        <w:gridCol w:w="1984"/>
      </w:tblGrid>
      <w:tr w:rsidR="00614007" w:rsidRPr="00817D6A" w14:paraId="5034676A" w14:textId="77777777" w:rsidTr="00F06595">
        <w:trPr>
          <w:trHeight w:val="350"/>
        </w:trPr>
        <w:tc>
          <w:tcPr>
            <w:tcW w:w="1594" w:type="dxa"/>
            <w:shd w:val="clear" w:color="auto" w:fill="auto"/>
            <w:vAlign w:val="center"/>
          </w:tcPr>
          <w:p w14:paraId="553C00C6" w14:textId="77777777" w:rsidR="00614007" w:rsidRPr="00817D6A" w:rsidRDefault="00614007" w:rsidP="00F06595">
            <w:pPr>
              <w:autoSpaceDE w:val="0"/>
              <w:autoSpaceDN w:val="0"/>
              <w:adjustRightInd w:val="0"/>
              <w:spacing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ETAPA</w:t>
            </w:r>
          </w:p>
        </w:tc>
        <w:tc>
          <w:tcPr>
            <w:tcW w:w="4820" w:type="dxa"/>
            <w:shd w:val="clear" w:color="auto" w:fill="auto"/>
            <w:vAlign w:val="center"/>
          </w:tcPr>
          <w:p w14:paraId="79F69FFE" w14:textId="77777777" w:rsidR="00614007" w:rsidRPr="00817D6A" w:rsidRDefault="00614007" w:rsidP="00F06595">
            <w:pPr>
              <w:autoSpaceDE w:val="0"/>
              <w:autoSpaceDN w:val="0"/>
              <w:adjustRightInd w:val="0"/>
              <w:spacing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DESCRIPCIÓN</w:t>
            </w:r>
          </w:p>
        </w:tc>
        <w:tc>
          <w:tcPr>
            <w:tcW w:w="1701" w:type="dxa"/>
            <w:shd w:val="clear" w:color="auto" w:fill="auto"/>
            <w:vAlign w:val="center"/>
          </w:tcPr>
          <w:p w14:paraId="0564BAFA" w14:textId="77777777" w:rsidR="00614007" w:rsidRPr="00817D6A" w:rsidRDefault="00614007" w:rsidP="00F06595">
            <w:pPr>
              <w:autoSpaceDE w:val="0"/>
              <w:autoSpaceDN w:val="0"/>
              <w:adjustRightInd w:val="0"/>
              <w:spacing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DOCUMENTO</w:t>
            </w:r>
          </w:p>
        </w:tc>
        <w:tc>
          <w:tcPr>
            <w:tcW w:w="1984" w:type="dxa"/>
            <w:shd w:val="clear" w:color="auto" w:fill="auto"/>
            <w:vAlign w:val="center"/>
          </w:tcPr>
          <w:p w14:paraId="0465CB49" w14:textId="77777777" w:rsidR="00614007" w:rsidRPr="00817D6A" w:rsidRDefault="00614007" w:rsidP="00F06595">
            <w:pPr>
              <w:autoSpaceDE w:val="0"/>
              <w:autoSpaceDN w:val="0"/>
              <w:adjustRightInd w:val="0"/>
              <w:spacing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RESPONSABLE</w:t>
            </w:r>
          </w:p>
        </w:tc>
      </w:tr>
      <w:tr w:rsidR="00614007" w:rsidRPr="00817D6A" w14:paraId="4E724A8F" w14:textId="77777777" w:rsidTr="00F06595">
        <w:trPr>
          <w:trHeight w:val="77"/>
        </w:trPr>
        <w:tc>
          <w:tcPr>
            <w:tcW w:w="1594" w:type="dxa"/>
            <w:shd w:val="clear" w:color="auto" w:fill="auto"/>
            <w:vAlign w:val="center"/>
          </w:tcPr>
          <w:p w14:paraId="05703AAF"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Puntos de muestreo</w:t>
            </w:r>
          </w:p>
        </w:tc>
        <w:tc>
          <w:tcPr>
            <w:tcW w:w="4820" w:type="dxa"/>
            <w:shd w:val="clear" w:color="auto" w:fill="auto"/>
          </w:tcPr>
          <w:p w14:paraId="3D87F1A3"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Se toman muestras cada mes  de agua potable</w:t>
            </w:r>
            <w:r w:rsidR="00446F6D">
              <w:rPr>
                <w:rFonts w:ascii="Arial Narrow" w:hAnsi="Arial Narrow" w:cs="Arial"/>
                <w:sz w:val="22"/>
                <w:szCs w:val="22"/>
                <w:lang w:val="es-US"/>
              </w:rPr>
              <w:t xml:space="preserve"> se solicita la proveedor , cada  tres meses o cada mes si lo exige el cliente a la </w:t>
            </w:r>
            <w:r w:rsidRPr="00817D6A">
              <w:rPr>
                <w:rFonts w:ascii="Arial Narrow" w:hAnsi="Arial Narrow" w:cs="Arial"/>
                <w:sz w:val="22"/>
                <w:szCs w:val="22"/>
                <w:lang w:val="es-US"/>
              </w:rPr>
              <w:t>materia prima, producto termina</w:t>
            </w:r>
            <w:r w:rsidR="00446F6D">
              <w:rPr>
                <w:rFonts w:ascii="Arial Narrow" w:hAnsi="Arial Narrow" w:cs="Arial"/>
                <w:sz w:val="22"/>
                <w:szCs w:val="22"/>
                <w:lang w:val="es-US"/>
              </w:rPr>
              <w:t>do, superficies y manipuladores y dependiendo de las especificaciones del contrato</w:t>
            </w:r>
          </w:p>
        </w:tc>
        <w:tc>
          <w:tcPr>
            <w:tcW w:w="1701" w:type="dxa"/>
            <w:shd w:val="clear" w:color="auto" w:fill="auto"/>
            <w:vAlign w:val="center"/>
          </w:tcPr>
          <w:p w14:paraId="234DDE8C"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 xml:space="preserve">Cotización laboratorio seleccionado </w:t>
            </w:r>
            <w:r w:rsidR="00250C47">
              <w:rPr>
                <w:rFonts w:ascii="Arial Narrow" w:hAnsi="Arial Narrow" w:cs="Arial"/>
                <w:sz w:val="22"/>
                <w:szCs w:val="22"/>
                <w:lang w:val="es-US"/>
              </w:rPr>
              <w:t xml:space="preserve">y proveedor del agua </w:t>
            </w:r>
          </w:p>
        </w:tc>
        <w:tc>
          <w:tcPr>
            <w:tcW w:w="1984" w:type="dxa"/>
            <w:shd w:val="clear" w:color="auto" w:fill="auto"/>
            <w:vAlign w:val="center"/>
          </w:tcPr>
          <w:p w14:paraId="7D5F5CA6"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 xml:space="preserve">Coordinador servicio de alimentos </w:t>
            </w:r>
          </w:p>
        </w:tc>
      </w:tr>
      <w:tr w:rsidR="00614007" w:rsidRPr="00817D6A" w14:paraId="1BF64D29" w14:textId="77777777" w:rsidTr="00F06595">
        <w:tc>
          <w:tcPr>
            <w:tcW w:w="1594" w:type="dxa"/>
            <w:shd w:val="clear" w:color="auto" w:fill="auto"/>
            <w:vAlign w:val="center"/>
          </w:tcPr>
          <w:p w14:paraId="11A32C57"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Toma y manejo de muestras</w:t>
            </w:r>
          </w:p>
        </w:tc>
        <w:tc>
          <w:tcPr>
            <w:tcW w:w="4820" w:type="dxa"/>
            <w:shd w:val="clear" w:color="auto" w:fill="auto"/>
          </w:tcPr>
          <w:p w14:paraId="3BE8B7A8" w14:textId="77777777" w:rsidR="00614007" w:rsidRPr="00817D6A" w:rsidRDefault="00614007" w:rsidP="00F06595">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Se toman muestras para materias primas, producto terminado, superficies y ambiente, con apoyo del laboratorio contratado.</w:t>
            </w:r>
          </w:p>
        </w:tc>
        <w:tc>
          <w:tcPr>
            <w:tcW w:w="1701" w:type="dxa"/>
            <w:shd w:val="clear" w:color="auto" w:fill="auto"/>
            <w:vAlign w:val="center"/>
          </w:tcPr>
          <w:p w14:paraId="69DA8EC1" w14:textId="77777777" w:rsidR="00614007" w:rsidRPr="00817D6A" w:rsidRDefault="00614007" w:rsidP="00F06595">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Informe de Resultados </w:t>
            </w:r>
          </w:p>
        </w:tc>
        <w:tc>
          <w:tcPr>
            <w:tcW w:w="1984" w:type="dxa"/>
            <w:shd w:val="clear" w:color="auto" w:fill="auto"/>
            <w:vAlign w:val="center"/>
          </w:tcPr>
          <w:p w14:paraId="00A38372"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Coordinador servicio de  Alimentación</w:t>
            </w:r>
          </w:p>
        </w:tc>
      </w:tr>
      <w:tr w:rsidR="00614007" w:rsidRPr="00817D6A" w14:paraId="7BA01DEB" w14:textId="77777777" w:rsidTr="00F06595">
        <w:tc>
          <w:tcPr>
            <w:tcW w:w="1594" w:type="dxa"/>
            <w:shd w:val="clear" w:color="auto" w:fill="auto"/>
            <w:vAlign w:val="center"/>
          </w:tcPr>
          <w:p w14:paraId="52FADFD5"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Estándares de referencia</w:t>
            </w:r>
          </w:p>
        </w:tc>
        <w:tc>
          <w:tcPr>
            <w:tcW w:w="4820" w:type="dxa"/>
            <w:shd w:val="clear" w:color="auto" w:fill="auto"/>
          </w:tcPr>
          <w:p w14:paraId="7D69CDB9" w14:textId="77777777" w:rsidR="00614007" w:rsidRPr="00817D6A" w:rsidRDefault="00614007" w:rsidP="00F06595">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Se manejan los estándares de referencia para los criterios microbiológicos y sensoriales de aceptación y rechazo del alimento establecidos en la normatividad.</w:t>
            </w:r>
          </w:p>
        </w:tc>
        <w:tc>
          <w:tcPr>
            <w:tcW w:w="1701" w:type="dxa"/>
            <w:shd w:val="clear" w:color="auto" w:fill="auto"/>
            <w:vAlign w:val="center"/>
          </w:tcPr>
          <w:p w14:paraId="5F06248C" w14:textId="77777777" w:rsidR="00614007" w:rsidRPr="00817D6A" w:rsidRDefault="00614007" w:rsidP="00F06595">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Resolución 2115 de 2007</w:t>
            </w:r>
          </w:p>
          <w:p w14:paraId="09B4EFE5" w14:textId="77777777" w:rsidR="00614007" w:rsidRPr="00817D6A" w:rsidRDefault="00614007" w:rsidP="00F06595">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Resolución 2674 de 2013</w:t>
            </w:r>
          </w:p>
        </w:tc>
        <w:tc>
          <w:tcPr>
            <w:tcW w:w="1984" w:type="dxa"/>
            <w:shd w:val="clear" w:color="auto" w:fill="auto"/>
            <w:vAlign w:val="center"/>
          </w:tcPr>
          <w:p w14:paraId="7D63E048"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Laboratorio contratado, Coordinador de servicio Alimentación</w:t>
            </w:r>
          </w:p>
        </w:tc>
      </w:tr>
      <w:tr w:rsidR="00614007" w:rsidRPr="00817D6A" w14:paraId="2DE48148" w14:textId="77777777" w:rsidTr="00F06595">
        <w:tc>
          <w:tcPr>
            <w:tcW w:w="1594" w:type="dxa"/>
            <w:shd w:val="clear" w:color="auto" w:fill="auto"/>
            <w:vAlign w:val="center"/>
          </w:tcPr>
          <w:p w14:paraId="48A8B2A3"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 xml:space="preserve">Laboratorio externo </w:t>
            </w:r>
          </w:p>
        </w:tc>
        <w:tc>
          <w:tcPr>
            <w:tcW w:w="4820" w:type="dxa"/>
            <w:shd w:val="clear" w:color="auto" w:fill="auto"/>
          </w:tcPr>
          <w:p w14:paraId="0AD9F135" w14:textId="77777777" w:rsidR="00614007" w:rsidRPr="00817D6A" w:rsidRDefault="00614007" w:rsidP="00F06595">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Un laboratorio externo  se encarga de tomar las muestras y realizar los análisis especiales incluidos en la programación.</w:t>
            </w:r>
          </w:p>
        </w:tc>
        <w:tc>
          <w:tcPr>
            <w:tcW w:w="1701" w:type="dxa"/>
            <w:shd w:val="clear" w:color="auto" w:fill="auto"/>
            <w:vAlign w:val="center"/>
          </w:tcPr>
          <w:p w14:paraId="6607377F" w14:textId="77777777" w:rsidR="00614007" w:rsidRPr="00817D6A" w:rsidRDefault="00614007" w:rsidP="00F06595">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Factura de compra</w:t>
            </w:r>
            <w:r w:rsidR="00003FF4">
              <w:rPr>
                <w:rFonts w:ascii="Arial Narrow" w:hAnsi="Arial Narrow" w:cs="Arial"/>
                <w:sz w:val="22"/>
                <w:szCs w:val="22"/>
                <w:lang w:val="es-US"/>
              </w:rPr>
              <w:t xml:space="preserve"> e informe </w:t>
            </w:r>
          </w:p>
        </w:tc>
        <w:tc>
          <w:tcPr>
            <w:tcW w:w="1984" w:type="dxa"/>
            <w:shd w:val="clear" w:color="auto" w:fill="auto"/>
            <w:vAlign w:val="center"/>
          </w:tcPr>
          <w:p w14:paraId="3DE8FAA6"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Laboratorio</w:t>
            </w:r>
          </w:p>
        </w:tc>
      </w:tr>
      <w:tr w:rsidR="00614007" w:rsidRPr="00817D6A" w14:paraId="5519D9B2" w14:textId="77777777" w:rsidTr="00F06595">
        <w:trPr>
          <w:trHeight w:val="1279"/>
        </w:trPr>
        <w:tc>
          <w:tcPr>
            <w:tcW w:w="1594" w:type="dxa"/>
            <w:shd w:val="clear" w:color="auto" w:fill="auto"/>
            <w:vAlign w:val="center"/>
          </w:tcPr>
          <w:p w14:paraId="32406BDE" w14:textId="77777777" w:rsidR="00614007" w:rsidRPr="00817D6A" w:rsidRDefault="00614007" w:rsidP="00F06595">
            <w:pPr>
              <w:autoSpaceDE w:val="0"/>
              <w:autoSpaceDN w:val="0"/>
              <w:adjustRightInd w:val="0"/>
              <w:spacing w:line="276" w:lineRule="auto"/>
              <w:rPr>
                <w:rFonts w:ascii="Arial Narrow" w:hAnsi="Arial Narrow" w:cs="Arial"/>
                <w:sz w:val="22"/>
                <w:szCs w:val="22"/>
                <w:lang w:val="es-US"/>
              </w:rPr>
            </w:pPr>
            <w:r w:rsidRPr="00817D6A">
              <w:rPr>
                <w:rFonts w:ascii="Arial Narrow" w:hAnsi="Arial Narrow" w:cs="Arial"/>
                <w:sz w:val="22"/>
                <w:szCs w:val="22"/>
                <w:lang w:val="es-US"/>
              </w:rPr>
              <w:t>Presentación y análisis de resultados</w:t>
            </w:r>
          </w:p>
        </w:tc>
        <w:tc>
          <w:tcPr>
            <w:tcW w:w="4820" w:type="dxa"/>
            <w:shd w:val="clear" w:color="auto" w:fill="auto"/>
          </w:tcPr>
          <w:p w14:paraId="6C76ECC7" w14:textId="77777777" w:rsidR="00614007" w:rsidRPr="00817D6A" w:rsidRDefault="00614007" w:rsidP="00F06595">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Se presentan los resultados de los análisis en un formato propio del laboratorio externo que incluye posibles recomendaciones u observaciones en el momento que se requiera.</w:t>
            </w:r>
          </w:p>
        </w:tc>
        <w:tc>
          <w:tcPr>
            <w:tcW w:w="1701" w:type="dxa"/>
            <w:shd w:val="clear" w:color="auto" w:fill="auto"/>
            <w:vAlign w:val="center"/>
          </w:tcPr>
          <w:p w14:paraId="296672EC" w14:textId="77777777" w:rsidR="00614007" w:rsidRPr="00817D6A" w:rsidRDefault="00614007" w:rsidP="00F06595">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Resultados por parte del laboratorio externo.</w:t>
            </w:r>
          </w:p>
        </w:tc>
        <w:tc>
          <w:tcPr>
            <w:tcW w:w="1984" w:type="dxa"/>
            <w:shd w:val="clear" w:color="auto" w:fill="auto"/>
            <w:vAlign w:val="center"/>
          </w:tcPr>
          <w:p w14:paraId="5A539F79" w14:textId="77777777" w:rsidR="00614007" w:rsidRPr="00817D6A" w:rsidRDefault="00614007" w:rsidP="00F06595">
            <w:pPr>
              <w:autoSpaceDE w:val="0"/>
              <w:autoSpaceDN w:val="0"/>
              <w:adjustRightInd w:val="0"/>
              <w:spacing w:line="276" w:lineRule="auto"/>
              <w:rPr>
                <w:rFonts w:ascii="Arial Narrow" w:hAnsi="Arial Narrow" w:cs="Arial"/>
                <w:sz w:val="22"/>
                <w:szCs w:val="22"/>
                <w:lang w:val="es-US"/>
              </w:rPr>
            </w:pPr>
            <w:r w:rsidRPr="00817D6A">
              <w:rPr>
                <w:rFonts w:ascii="Arial Narrow" w:hAnsi="Arial Narrow" w:cs="Arial"/>
                <w:sz w:val="22"/>
                <w:szCs w:val="22"/>
                <w:lang w:val="es-US"/>
              </w:rPr>
              <w:t>Laboratorio/Coordinador del servicio Alimentos</w:t>
            </w:r>
          </w:p>
        </w:tc>
      </w:tr>
    </w:tbl>
    <w:p w14:paraId="5BC15B5A"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p>
    <w:p w14:paraId="23DA75CC"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p>
    <w:p w14:paraId="0EE5CE62"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p>
    <w:p w14:paraId="212B2CB7"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p>
    <w:p w14:paraId="105F3B48"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p>
    <w:p w14:paraId="3071E19E"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p>
    <w:p w14:paraId="1BE94789" w14:textId="77777777" w:rsidR="00614007" w:rsidRPr="00817D6A" w:rsidRDefault="00614007" w:rsidP="00614007">
      <w:pPr>
        <w:numPr>
          <w:ilvl w:val="1"/>
          <w:numId w:val="2"/>
        </w:numPr>
        <w:autoSpaceDE w:val="0"/>
        <w:autoSpaceDN w:val="0"/>
        <w:adjustRightInd w:val="0"/>
        <w:spacing w:before="240" w:line="276" w:lineRule="auto"/>
        <w:jc w:val="both"/>
        <w:rPr>
          <w:rFonts w:ascii="Arial Narrow" w:hAnsi="Arial Narrow" w:cs="Arial"/>
          <w:b/>
          <w:sz w:val="22"/>
          <w:szCs w:val="22"/>
          <w:lang w:val="es-US"/>
        </w:rPr>
      </w:pPr>
      <w:r w:rsidRPr="00817D6A">
        <w:rPr>
          <w:rFonts w:ascii="Arial Narrow" w:hAnsi="Arial Narrow" w:cs="Arial"/>
          <w:b/>
          <w:sz w:val="22"/>
          <w:szCs w:val="22"/>
          <w:lang w:val="es-US"/>
        </w:rPr>
        <w:t xml:space="preserve">FRECUENCIAS DEL MUESTREO </w:t>
      </w:r>
    </w:p>
    <w:p w14:paraId="5F6A2424" w14:textId="77777777" w:rsidR="00614007" w:rsidRPr="00817D6A" w:rsidRDefault="00614007" w:rsidP="00614007">
      <w:pPr>
        <w:autoSpaceDE w:val="0"/>
        <w:autoSpaceDN w:val="0"/>
        <w:adjustRightInd w:val="0"/>
        <w:spacing w:before="240" w:line="276" w:lineRule="auto"/>
        <w:ind w:left="1080"/>
        <w:jc w:val="both"/>
        <w:rPr>
          <w:rFonts w:ascii="Arial Narrow" w:hAnsi="Arial Narrow" w:cs="Arial"/>
          <w:b/>
          <w:sz w:val="22"/>
          <w:szCs w:val="22"/>
          <w:lang w:val="es-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795"/>
        <w:gridCol w:w="1796"/>
        <w:gridCol w:w="2235"/>
        <w:gridCol w:w="2126"/>
      </w:tblGrid>
      <w:tr w:rsidR="00614007" w:rsidRPr="00817D6A" w14:paraId="244E4900" w14:textId="77777777" w:rsidTr="00F06595">
        <w:tc>
          <w:tcPr>
            <w:tcW w:w="1795" w:type="dxa"/>
            <w:shd w:val="clear" w:color="auto" w:fill="auto"/>
            <w:vAlign w:val="center"/>
          </w:tcPr>
          <w:p w14:paraId="05F95CF6" w14:textId="77777777" w:rsidR="00614007" w:rsidRPr="00817D6A" w:rsidRDefault="00614007" w:rsidP="00F06595">
            <w:pPr>
              <w:autoSpaceDE w:val="0"/>
              <w:autoSpaceDN w:val="0"/>
              <w:adjustRightInd w:val="0"/>
              <w:spacing w:before="8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MUESTREO</w:t>
            </w:r>
          </w:p>
        </w:tc>
        <w:tc>
          <w:tcPr>
            <w:tcW w:w="3591" w:type="dxa"/>
            <w:gridSpan w:val="2"/>
            <w:shd w:val="clear" w:color="auto" w:fill="auto"/>
            <w:vAlign w:val="center"/>
          </w:tcPr>
          <w:p w14:paraId="4A7001B7" w14:textId="77777777" w:rsidR="00614007" w:rsidRPr="00817D6A" w:rsidRDefault="00614007" w:rsidP="00F06595">
            <w:pPr>
              <w:autoSpaceDE w:val="0"/>
              <w:autoSpaceDN w:val="0"/>
              <w:adjustRightInd w:val="0"/>
              <w:spacing w:before="8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TIPO ANÁLISIS</w:t>
            </w:r>
          </w:p>
        </w:tc>
        <w:tc>
          <w:tcPr>
            <w:tcW w:w="2235" w:type="dxa"/>
            <w:shd w:val="clear" w:color="auto" w:fill="auto"/>
            <w:vAlign w:val="center"/>
          </w:tcPr>
          <w:p w14:paraId="45FE93BC" w14:textId="77777777" w:rsidR="00614007" w:rsidRPr="00817D6A" w:rsidRDefault="00614007" w:rsidP="00F06595">
            <w:pPr>
              <w:autoSpaceDE w:val="0"/>
              <w:autoSpaceDN w:val="0"/>
              <w:adjustRightInd w:val="0"/>
              <w:spacing w:before="8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FRECUENCIA</w:t>
            </w:r>
          </w:p>
        </w:tc>
        <w:tc>
          <w:tcPr>
            <w:tcW w:w="2126" w:type="dxa"/>
            <w:shd w:val="clear" w:color="auto" w:fill="auto"/>
            <w:vAlign w:val="center"/>
          </w:tcPr>
          <w:p w14:paraId="52766D5C" w14:textId="77777777" w:rsidR="00614007" w:rsidRPr="00817D6A" w:rsidRDefault="00614007" w:rsidP="00F06595">
            <w:pPr>
              <w:autoSpaceDE w:val="0"/>
              <w:autoSpaceDN w:val="0"/>
              <w:adjustRightInd w:val="0"/>
              <w:spacing w:before="8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REGISTRO</w:t>
            </w:r>
          </w:p>
        </w:tc>
      </w:tr>
      <w:tr w:rsidR="00614007" w:rsidRPr="00817D6A" w14:paraId="3703F50C" w14:textId="77777777" w:rsidTr="00F06595">
        <w:tc>
          <w:tcPr>
            <w:tcW w:w="1795" w:type="dxa"/>
            <w:shd w:val="clear" w:color="auto" w:fill="auto"/>
            <w:vAlign w:val="center"/>
          </w:tcPr>
          <w:p w14:paraId="6A535206" w14:textId="77777777" w:rsidR="00614007" w:rsidRPr="00817D6A" w:rsidRDefault="00614007" w:rsidP="00F06595">
            <w:pPr>
              <w:autoSpaceDE w:val="0"/>
              <w:autoSpaceDN w:val="0"/>
              <w:adjustRightInd w:val="0"/>
              <w:spacing w:before="80" w:line="276" w:lineRule="auto"/>
              <w:jc w:val="center"/>
              <w:rPr>
                <w:rFonts w:ascii="Arial Narrow" w:hAnsi="Arial Narrow" w:cs="Arial"/>
                <w:sz w:val="22"/>
                <w:szCs w:val="22"/>
                <w:lang w:val="es-US"/>
              </w:rPr>
            </w:pPr>
          </w:p>
        </w:tc>
        <w:tc>
          <w:tcPr>
            <w:tcW w:w="1795" w:type="dxa"/>
            <w:shd w:val="clear" w:color="auto" w:fill="auto"/>
            <w:vAlign w:val="center"/>
          </w:tcPr>
          <w:p w14:paraId="197EA5E5" w14:textId="77777777" w:rsidR="00614007" w:rsidRPr="00817D6A" w:rsidRDefault="00614007" w:rsidP="00F06595">
            <w:pPr>
              <w:autoSpaceDE w:val="0"/>
              <w:autoSpaceDN w:val="0"/>
              <w:adjustRightInd w:val="0"/>
              <w:spacing w:before="8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Fisicoquímico</w:t>
            </w:r>
          </w:p>
        </w:tc>
        <w:tc>
          <w:tcPr>
            <w:tcW w:w="1796" w:type="dxa"/>
            <w:shd w:val="clear" w:color="auto" w:fill="auto"/>
            <w:vAlign w:val="center"/>
          </w:tcPr>
          <w:p w14:paraId="2AAF0361" w14:textId="77777777" w:rsidR="00614007" w:rsidRPr="00817D6A" w:rsidRDefault="00614007" w:rsidP="00F06595">
            <w:pPr>
              <w:autoSpaceDE w:val="0"/>
              <w:autoSpaceDN w:val="0"/>
              <w:adjustRightInd w:val="0"/>
              <w:spacing w:before="8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Microbiológico</w:t>
            </w:r>
          </w:p>
        </w:tc>
        <w:tc>
          <w:tcPr>
            <w:tcW w:w="2235" w:type="dxa"/>
            <w:shd w:val="clear" w:color="auto" w:fill="auto"/>
            <w:vAlign w:val="center"/>
          </w:tcPr>
          <w:p w14:paraId="17217B21" w14:textId="77777777" w:rsidR="00614007" w:rsidRPr="00817D6A" w:rsidRDefault="00614007" w:rsidP="00F06595">
            <w:pPr>
              <w:autoSpaceDE w:val="0"/>
              <w:autoSpaceDN w:val="0"/>
              <w:adjustRightInd w:val="0"/>
              <w:spacing w:before="80" w:line="276" w:lineRule="auto"/>
              <w:jc w:val="center"/>
              <w:rPr>
                <w:rFonts w:ascii="Arial Narrow" w:hAnsi="Arial Narrow" w:cs="Arial"/>
                <w:sz w:val="22"/>
                <w:szCs w:val="22"/>
                <w:lang w:val="es-US"/>
              </w:rPr>
            </w:pPr>
          </w:p>
        </w:tc>
        <w:tc>
          <w:tcPr>
            <w:tcW w:w="2126" w:type="dxa"/>
            <w:shd w:val="clear" w:color="auto" w:fill="auto"/>
            <w:vAlign w:val="center"/>
          </w:tcPr>
          <w:p w14:paraId="7A7D6120" w14:textId="77777777" w:rsidR="00614007" w:rsidRPr="00817D6A" w:rsidRDefault="00614007" w:rsidP="00F06595">
            <w:pPr>
              <w:autoSpaceDE w:val="0"/>
              <w:autoSpaceDN w:val="0"/>
              <w:adjustRightInd w:val="0"/>
              <w:spacing w:before="80" w:line="276" w:lineRule="auto"/>
              <w:jc w:val="center"/>
              <w:rPr>
                <w:rFonts w:ascii="Arial Narrow" w:hAnsi="Arial Narrow" w:cs="Arial"/>
                <w:sz w:val="22"/>
                <w:szCs w:val="22"/>
                <w:lang w:val="es-US"/>
              </w:rPr>
            </w:pPr>
          </w:p>
        </w:tc>
      </w:tr>
      <w:tr w:rsidR="00614007" w:rsidRPr="00817D6A" w14:paraId="33883F14" w14:textId="77777777" w:rsidTr="00003FF4">
        <w:trPr>
          <w:trHeight w:val="1471"/>
        </w:trPr>
        <w:tc>
          <w:tcPr>
            <w:tcW w:w="1795" w:type="dxa"/>
            <w:shd w:val="clear" w:color="auto" w:fill="auto"/>
            <w:vAlign w:val="center"/>
          </w:tcPr>
          <w:p w14:paraId="2DDCA0E8"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Materia prima</w:t>
            </w:r>
          </w:p>
        </w:tc>
        <w:tc>
          <w:tcPr>
            <w:tcW w:w="1795" w:type="dxa"/>
            <w:shd w:val="clear" w:color="auto" w:fill="auto"/>
            <w:vAlign w:val="center"/>
          </w:tcPr>
          <w:p w14:paraId="0415AC11"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p>
        </w:tc>
        <w:tc>
          <w:tcPr>
            <w:tcW w:w="1796" w:type="dxa"/>
            <w:shd w:val="clear" w:color="auto" w:fill="auto"/>
            <w:vAlign w:val="center"/>
          </w:tcPr>
          <w:p w14:paraId="4E76BC1A"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X</w:t>
            </w:r>
          </w:p>
        </w:tc>
        <w:tc>
          <w:tcPr>
            <w:tcW w:w="2235" w:type="dxa"/>
            <w:shd w:val="clear" w:color="auto" w:fill="auto"/>
            <w:vAlign w:val="center"/>
          </w:tcPr>
          <w:p w14:paraId="3C1B0690" w14:textId="77777777" w:rsidR="00614007" w:rsidRPr="00817D6A" w:rsidRDefault="00614007" w:rsidP="00F06595">
            <w:pPr>
              <w:autoSpaceDE w:val="0"/>
              <w:autoSpaceDN w:val="0"/>
              <w:adjustRightInd w:val="0"/>
              <w:spacing w:line="276" w:lineRule="auto"/>
              <w:rPr>
                <w:rFonts w:ascii="Arial Narrow" w:hAnsi="Arial Narrow" w:cs="Arial"/>
                <w:sz w:val="22"/>
                <w:szCs w:val="22"/>
                <w:lang w:val="es-US"/>
              </w:rPr>
            </w:pPr>
            <w:r w:rsidRPr="00817D6A">
              <w:rPr>
                <w:rFonts w:ascii="Arial Narrow" w:hAnsi="Arial Narrow" w:cs="Arial"/>
                <w:sz w:val="22"/>
                <w:szCs w:val="22"/>
                <w:lang w:val="es-US"/>
              </w:rPr>
              <w:t xml:space="preserve">Se </w:t>
            </w:r>
            <w:r w:rsidR="00003FF4">
              <w:rPr>
                <w:rFonts w:ascii="Arial Narrow" w:hAnsi="Arial Narrow" w:cs="Arial"/>
                <w:sz w:val="22"/>
                <w:szCs w:val="22"/>
                <w:lang w:val="es-US"/>
              </w:rPr>
              <w:t xml:space="preserve">solicitara de manera mensual </w:t>
            </w:r>
            <w:r w:rsidR="00003FF4" w:rsidRPr="00817D6A">
              <w:rPr>
                <w:rFonts w:ascii="Arial Narrow" w:hAnsi="Arial Narrow" w:cs="Arial"/>
                <w:sz w:val="22"/>
                <w:szCs w:val="22"/>
                <w:lang w:val="es-US"/>
              </w:rPr>
              <w:t>microbiológicos</w:t>
            </w:r>
            <w:r w:rsidRPr="00817D6A">
              <w:rPr>
                <w:rFonts w:ascii="Arial Narrow" w:hAnsi="Arial Narrow" w:cs="Arial"/>
                <w:sz w:val="22"/>
                <w:szCs w:val="22"/>
                <w:lang w:val="es-US"/>
              </w:rPr>
              <w:t xml:space="preserve"> de carnes, pollo</w:t>
            </w:r>
            <w:r w:rsidR="00003FF4">
              <w:rPr>
                <w:rFonts w:ascii="Arial Narrow" w:hAnsi="Arial Narrow" w:cs="Arial"/>
                <w:sz w:val="22"/>
                <w:szCs w:val="22"/>
                <w:lang w:val="es-US"/>
              </w:rPr>
              <w:t xml:space="preserve">, pescado, </w:t>
            </w:r>
            <w:r w:rsidRPr="00817D6A">
              <w:rPr>
                <w:rFonts w:ascii="Arial Narrow" w:hAnsi="Arial Narrow" w:cs="Arial"/>
                <w:sz w:val="22"/>
                <w:szCs w:val="22"/>
                <w:lang w:val="es-US"/>
              </w:rPr>
              <w:t xml:space="preserve"> lácteos </w:t>
            </w:r>
            <w:r w:rsidR="00003FF4">
              <w:rPr>
                <w:rFonts w:ascii="Arial Narrow" w:hAnsi="Arial Narrow" w:cs="Arial"/>
                <w:sz w:val="22"/>
                <w:szCs w:val="22"/>
                <w:lang w:val="es-US"/>
              </w:rPr>
              <w:t>y productos elaborados de panadería</w:t>
            </w:r>
          </w:p>
        </w:tc>
        <w:tc>
          <w:tcPr>
            <w:tcW w:w="2126" w:type="dxa"/>
            <w:shd w:val="clear" w:color="auto" w:fill="auto"/>
            <w:vAlign w:val="center"/>
          </w:tcPr>
          <w:p w14:paraId="73D7A956" w14:textId="77777777" w:rsidR="00614007" w:rsidRPr="00817D6A" w:rsidRDefault="00614007" w:rsidP="00F06595">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Registro de resultados  </w:t>
            </w:r>
          </w:p>
        </w:tc>
      </w:tr>
      <w:tr w:rsidR="00614007" w:rsidRPr="00817D6A" w14:paraId="61E36DE2" w14:textId="77777777" w:rsidTr="00F06595">
        <w:trPr>
          <w:trHeight w:val="845"/>
        </w:trPr>
        <w:tc>
          <w:tcPr>
            <w:tcW w:w="1795" w:type="dxa"/>
            <w:shd w:val="clear" w:color="auto" w:fill="auto"/>
            <w:vAlign w:val="center"/>
          </w:tcPr>
          <w:p w14:paraId="0CE8BF68"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Superficies y equipos</w:t>
            </w:r>
          </w:p>
        </w:tc>
        <w:tc>
          <w:tcPr>
            <w:tcW w:w="1795" w:type="dxa"/>
            <w:shd w:val="clear" w:color="auto" w:fill="auto"/>
            <w:vAlign w:val="center"/>
          </w:tcPr>
          <w:p w14:paraId="5803A3CA"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p>
        </w:tc>
        <w:tc>
          <w:tcPr>
            <w:tcW w:w="1796" w:type="dxa"/>
            <w:shd w:val="clear" w:color="auto" w:fill="auto"/>
            <w:vAlign w:val="center"/>
          </w:tcPr>
          <w:p w14:paraId="1EAF6044"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X</w:t>
            </w:r>
          </w:p>
        </w:tc>
        <w:tc>
          <w:tcPr>
            <w:tcW w:w="2235" w:type="dxa"/>
            <w:shd w:val="clear" w:color="auto" w:fill="auto"/>
            <w:vAlign w:val="center"/>
          </w:tcPr>
          <w:p w14:paraId="490CC90D" w14:textId="77777777" w:rsidR="00614007" w:rsidRPr="00817D6A" w:rsidRDefault="00003FF4" w:rsidP="00F06595">
            <w:pPr>
              <w:autoSpaceDE w:val="0"/>
              <w:autoSpaceDN w:val="0"/>
              <w:adjustRightInd w:val="0"/>
              <w:spacing w:line="276" w:lineRule="auto"/>
              <w:jc w:val="center"/>
              <w:rPr>
                <w:rFonts w:ascii="Arial Narrow" w:hAnsi="Arial Narrow" w:cs="Arial"/>
                <w:sz w:val="22"/>
                <w:szCs w:val="22"/>
                <w:lang w:val="es-US"/>
              </w:rPr>
            </w:pPr>
            <w:r>
              <w:rPr>
                <w:rFonts w:ascii="Arial Narrow" w:hAnsi="Arial Narrow" w:cs="Arial"/>
                <w:sz w:val="22"/>
                <w:szCs w:val="22"/>
                <w:lang w:val="es-US"/>
              </w:rPr>
              <w:t>Mensual</w:t>
            </w:r>
          </w:p>
        </w:tc>
        <w:tc>
          <w:tcPr>
            <w:tcW w:w="2126" w:type="dxa"/>
            <w:shd w:val="clear" w:color="auto" w:fill="auto"/>
            <w:vAlign w:val="center"/>
          </w:tcPr>
          <w:p w14:paraId="0A89C1FB" w14:textId="77777777" w:rsidR="00614007" w:rsidRPr="00817D6A" w:rsidRDefault="00614007" w:rsidP="00F06595">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Resultado emitido por el laboratorio</w:t>
            </w:r>
          </w:p>
        </w:tc>
      </w:tr>
      <w:tr w:rsidR="00614007" w:rsidRPr="00817D6A" w14:paraId="1D9FC683" w14:textId="77777777" w:rsidTr="00F06595">
        <w:trPr>
          <w:trHeight w:val="1269"/>
        </w:trPr>
        <w:tc>
          <w:tcPr>
            <w:tcW w:w="1795" w:type="dxa"/>
            <w:shd w:val="clear" w:color="auto" w:fill="auto"/>
            <w:vAlign w:val="center"/>
          </w:tcPr>
          <w:p w14:paraId="6CFB5DAD"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Ambientes de la zona de producción</w:t>
            </w:r>
          </w:p>
        </w:tc>
        <w:tc>
          <w:tcPr>
            <w:tcW w:w="1795" w:type="dxa"/>
            <w:shd w:val="clear" w:color="auto" w:fill="auto"/>
            <w:vAlign w:val="center"/>
          </w:tcPr>
          <w:p w14:paraId="0245A93E"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p>
        </w:tc>
        <w:tc>
          <w:tcPr>
            <w:tcW w:w="1796" w:type="dxa"/>
            <w:shd w:val="clear" w:color="auto" w:fill="auto"/>
            <w:vAlign w:val="center"/>
          </w:tcPr>
          <w:p w14:paraId="457A5882"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X</w:t>
            </w:r>
          </w:p>
        </w:tc>
        <w:tc>
          <w:tcPr>
            <w:tcW w:w="2235" w:type="dxa"/>
            <w:shd w:val="clear" w:color="auto" w:fill="auto"/>
            <w:vAlign w:val="center"/>
          </w:tcPr>
          <w:p w14:paraId="01A25AC9"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Semestral</w:t>
            </w:r>
          </w:p>
        </w:tc>
        <w:tc>
          <w:tcPr>
            <w:tcW w:w="2126" w:type="dxa"/>
            <w:shd w:val="clear" w:color="auto" w:fill="auto"/>
            <w:vAlign w:val="center"/>
          </w:tcPr>
          <w:p w14:paraId="4C81762F" w14:textId="77777777" w:rsidR="00614007" w:rsidRPr="00817D6A" w:rsidRDefault="00614007" w:rsidP="00F06595">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Resultado emitido por el laboratorio</w:t>
            </w:r>
          </w:p>
        </w:tc>
      </w:tr>
      <w:tr w:rsidR="00614007" w:rsidRPr="00817D6A" w14:paraId="631D3931" w14:textId="77777777" w:rsidTr="00F06595">
        <w:trPr>
          <w:trHeight w:val="1400"/>
        </w:trPr>
        <w:tc>
          <w:tcPr>
            <w:tcW w:w="1795" w:type="dxa"/>
            <w:shd w:val="clear" w:color="auto" w:fill="auto"/>
            <w:vAlign w:val="center"/>
          </w:tcPr>
          <w:p w14:paraId="158F61F0"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Personal operativo</w:t>
            </w:r>
          </w:p>
        </w:tc>
        <w:tc>
          <w:tcPr>
            <w:tcW w:w="1795" w:type="dxa"/>
            <w:shd w:val="clear" w:color="auto" w:fill="auto"/>
            <w:vAlign w:val="center"/>
          </w:tcPr>
          <w:p w14:paraId="38ACFF91"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p>
        </w:tc>
        <w:tc>
          <w:tcPr>
            <w:tcW w:w="1796" w:type="dxa"/>
            <w:shd w:val="clear" w:color="auto" w:fill="auto"/>
            <w:vAlign w:val="center"/>
          </w:tcPr>
          <w:p w14:paraId="5FD52D2C"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X</w:t>
            </w:r>
          </w:p>
        </w:tc>
        <w:tc>
          <w:tcPr>
            <w:tcW w:w="2235" w:type="dxa"/>
            <w:shd w:val="clear" w:color="auto" w:fill="auto"/>
            <w:vAlign w:val="center"/>
          </w:tcPr>
          <w:p w14:paraId="1032E67A"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 xml:space="preserve">Semestral: KOH de uñas, Frotis garganta, coprológico. </w:t>
            </w:r>
            <w:r w:rsidR="00003FF4">
              <w:rPr>
                <w:rFonts w:ascii="Arial Narrow" w:hAnsi="Arial Narrow" w:cs="Arial"/>
                <w:sz w:val="22"/>
                <w:szCs w:val="22"/>
                <w:lang w:val="es-US"/>
              </w:rPr>
              <w:t>En exámenes de ingreso y periódico</w:t>
            </w:r>
          </w:p>
          <w:p w14:paraId="0BC0829B"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p>
          <w:p w14:paraId="735F3532" w14:textId="77777777" w:rsidR="00614007" w:rsidRPr="00817D6A" w:rsidRDefault="00003FF4" w:rsidP="00F06595">
            <w:pPr>
              <w:autoSpaceDE w:val="0"/>
              <w:autoSpaceDN w:val="0"/>
              <w:adjustRightInd w:val="0"/>
              <w:spacing w:line="276" w:lineRule="auto"/>
              <w:jc w:val="center"/>
              <w:rPr>
                <w:rFonts w:ascii="Arial Narrow" w:hAnsi="Arial Narrow" w:cs="Arial"/>
                <w:sz w:val="22"/>
                <w:szCs w:val="22"/>
                <w:lang w:val="es-US"/>
              </w:rPr>
            </w:pPr>
            <w:r>
              <w:rPr>
                <w:rFonts w:ascii="Arial Narrow" w:hAnsi="Arial Narrow" w:cs="Arial"/>
                <w:sz w:val="22"/>
                <w:szCs w:val="22"/>
                <w:lang w:val="es-US"/>
              </w:rPr>
              <w:t>Mensua</w:t>
            </w:r>
            <w:r w:rsidR="00614007" w:rsidRPr="00817D6A">
              <w:rPr>
                <w:rFonts w:ascii="Arial Narrow" w:hAnsi="Arial Narrow" w:cs="Arial"/>
                <w:sz w:val="22"/>
                <w:szCs w:val="22"/>
                <w:lang w:val="es-US"/>
              </w:rPr>
              <w:t xml:space="preserve">l: </w:t>
            </w:r>
            <w:r w:rsidRPr="00817D6A">
              <w:rPr>
                <w:rFonts w:ascii="Arial Narrow" w:hAnsi="Arial Narrow" w:cs="Arial"/>
                <w:sz w:val="22"/>
                <w:szCs w:val="22"/>
                <w:lang w:val="es-US"/>
              </w:rPr>
              <w:t>Análisis</w:t>
            </w:r>
            <w:r w:rsidR="00614007" w:rsidRPr="00817D6A">
              <w:rPr>
                <w:rFonts w:ascii="Arial Narrow" w:hAnsi="Arial Narrow" w:cs="Arial"/>
                <w:sz w:val="22"/>
                <w:szCs w:val="22"/>
                <w:lang w:val="es-US"/>
              </w:rPr>
              <w:t xml:space="preserve"> de superficie de manos de operario en proceso</w:t>
            </w:r>
          </w:p>
        </w:tc>
        <w:tc>
          <w:tcPr>
            <w:tcW w:w="2126" w:type="dxa"/>
            <w:shd w:val="clear" w:color="auto" w:fill="auto"/>
            <w:vAlign w:val="center"/>
          </w:tcPr>
          <w:p w14:paraId="2688A48B" w14:textId="77777777" w:rsidR="00614007" w:rsidRPr="00817D6A" w:rsidRDefault="00614007" w:rsidP="00F06595">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Resultado emitido por el laboratorio</w:t>
            </w:r>
          </w:p>
        </w:tc>
      </w:tr>
      <w:tr w:rsidR="00614007" w:rsidRPr="00817D6A" w14:paraId="79AB2000" w14:textId="77777777" w:rsidTr="00F06595">
        <w:trPr>
          <w:trHeight w:val="698"/>
        </w:trPr>
        <w:tc>
          <w:tcPr>
            <w:tcW w:w="1795" w:type="dxa"/>
            <w:shd w:val="clear" w:color="auto" w:fill="auto"/>
            <w:vAlign w:val="center"/>
          </w:tcPr>
          <w:p w14:paraId="7327FEB0"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Agua</w:t>
            </w:r>
          </w:p>
        </w:tc>
        <w:tc>
          <w:tcPr>
            <w:tcW w:w="1795" w:type="dxa"/>
            <w:shd w:val="clear" w:color="auto" w:fill="auto"/>
            <w:vAlign w:val="center"/>
          </w:tcPr>
          <w:p w14:paraId="6062A9BC"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X</w:t>
            </w:r>
          </w:p>
        </w:tc>
        <w:tc>
          <w:tcPr>
            <w:tcW w:w="1796" w:type="dxa"/>
            <w:shd w:val="clear" w:color="auto" w:fill="auto"/>
            <w:vAlign w:val="center"/>
          </w:tcPr>
          <w:p w14:paraId="44167E9E"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X</w:t>
            </w:r>
          </w:p>
        </w:tc>
        <w:tc>
          <w:tcPr>
            <w:tcW w:w="2235" w:type="dxa"/>
            <w:shd w:val="clear" w:color="auto" w:fill="auto"/>
            <w:vAlign w:val="center"/>
          </w:tcPr>
          <w:p w14:paraId="2E044DC3"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 xml:space="preserve">Microbiológico: Mensual </w:t>
            </w:r>
          </w:p>
        </w:tc>
        <w:tc>
          <w:tcPr>
            <w:tcW w:w="2126" w:type="dxa"/>
            <w:shd w:val="clear" w:color="auto" w:fill="auto"/>
            <w:vAlign w:val="center"/>
          </w:tcPr>
          <w:p w14:paraId="76280DEC" w14:textId="77777777" w:rsidR="00614007" w:rsidRPr="00817D6A" w:rsidRDefault="00614007" w:rsidP="00F06595">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Resultado emitido por el laboratorio</w:t>
            </w:r>
          </w:p>
        </w:tc>
      </w:tr>
      <w:tr w:rsidR="00614007" w:rsidRPr="00817D6A" w14:paraId="6E4AEFBD" w14:textId="77777777" w:rsidTr="00F06595">
        <w:trPr>
          <w:trHeight w:val="693"/>
        </w:trPr>
        <w:tc>
          <w:tcPr>
            <w:tcW w:w="1795" w:type="dxa"/>
            <w:shd w:val="clear" w:color="auto" w:fill="auto"/>
            <w:vAlign w:val="center"/>
          </w:tcPr>
          <w:p w14:paraId="34F79736"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Producto terminado</w:t>
            </w:r>
          </w:p>
        </w:tc>
        <w:tc>
          <w:tcPr>
            <w:tcW w:w="1795" w:type="dxa"/>
            <w:shd w:val="clear" w:color="auto" w:fill="auto"/>
            <w:vAlign w:val="center"/>
          </w:tcPr>
          <w:p w14:paraId="1970CC29"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p>
        </w:tc>
        <w:tc>
          <w:tcPr>
            <w:tcW w:w="1796" w:type="dxa"/>
            <w:shd w:val="clear" w:color="auto" w:fill="auto"/>
            <w:vAlign w:val="center"/>
          </w:tcPr>
          <w:p w14:paraId="1754F6B2" w14:textId="77777777" w:rsidR="00614007" w:rsidRPr="00817D6A" w:rsidRDefault="00614007" w:rsidP="00F06595">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X</w:t>
            </w:r>
          </w:p>
        </w:tc>
        <w:tc>
          <w:tcPr>
            <w:tcW w:w="2235" w:type="dxa"/>
            <w:shd w:val="clear" w:color="auto" w:fill="auto"/>
            <w:vAlign w:val="center"/>
          </w:tcPr>
          <w:p w14:paraId="3188CE2D" w14:textId="77777777" w:rsidR="00614007" w:rsidRPr="00817D6A" w:rsidRDefault="00003FF4" w:rsidP="00F06595">
            <w:pPr>
              <w:autoSpaceDE w:val="0"/>
              <w:autoSpaceDN w:val="0"/>
              <w:adjustRightInd w:val="0"/>
              <w:spacing w:line="276" w:lineRule="auto"/>
              <w:jc w:val="center"/>
              <w:rPr>
                <w:rFonts w:ascii="Arial Narrow" w:hAnsi="Arial Narrow" w:cs="Arial"/>
                <w:sz w:val="22"/>
                <w:szCs w:val="22"/>
                <w:lang w:val="es-US"/>
              </w:rPr>
            </w:pPr>
            <w:r>
              <w:rPr>
                <w:rFonts w:ascii="Arial Narrow" w:hAnsi="Arial Narrow" w:cs="Arial"/>
                <w:sz w:val="22"/>
                <w:szCs w:val="22"/>
                <w:lang w:val="es-US"/>
              </w:rPr>
              <w:t>Mensual</w:t>
            </w:r>
          </w:p>
        </w:tc>
        <w:tc>
          <w:tcPr>
            <w:tcW w:w="2126" w:type="dxa"/>
            <w:shd w:val="clear" w:color="auto" w:fill="auto"/>
            <w:vAlign w:val="center"/>
          </w:tcPr>
          <w:p w14:paraId="685A6112" w14:textId="77777777" w:rsidR="00614007" w:rsidRPr="00817D6A" w:rsidRDefault="00614007" w:rsidP="00F06595">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Resultado emitido por el laboratorio</w:t>
            </w:r>
          </w:p>
        </w:tc>
      </w:tr>
    </w:tbl>
    <w:p w14:paraId="4BDC1DB2"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p>
    <w:p w14:paraId="566C0F34"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p>
    <w:p w14:paraId="0A901A0E"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p>
    <w:p w14:paraId="55444E98"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p>
    <w:p w14:paraId="3888104F"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p>
    <w:p w14:paraId="56E6808A" w14:textId="77777777" w:rsidR="00614007" w:rsidRPr="00817D6A" w:rsidRDefault="00614007" w:rsidP="00614007">
      <w:pPr>
        <w:numPr>
          <w:ilvl w:val="0"/>
          <w:numId w:val="2"/>
        </w:numPr>
        <w:autoSpaceDE w:val="0"/>
        <w:autoSpaceDN w:val="0"/>
        <w:adjustRightInd w:val="0"/>
        <w:spacing w:before="240" w:after="24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PROTOCOLO DE TOMA DE MUESTRAS</w:t>
      </w:r>
    </w:p>
    <w:p w14:paraId="63DDFFCE" w14:textId="77777777" w:rsidR="00614007" w:rsidRPr="00817D6A" w:rsidRDefault="00614007" w:rsidP="00614007">
      <w:pPr>
        <w:numPr>
          <w:ilvl w:val="1"/>
          <w:numId w:val="1"/>
        </w:numPr>
        <w:autoSpaceDE w:val="0"/>
        <w:autoSpaceDN w:val="0"/>
        <w:adjustRightInd w:val="0"/>
        <w:spacing w:before="240" w:line="276" w:lineRule="auto"/>
        <w:ind w:left="709"/>
        <w:jc w:val="both"/>
        <w:rPr>
          <w:rFonts w:ascii="Arial Narrow" w:hAnsi="Arial Narrow" w:cs="Arial"/>
          <w:b/>
          <w:sz w:val="22"/>
          <w:szCs w:val="22"/>
          <w:lang w:val="es-US"/>
        </w:rPr>
      </w:pPr>
      <w:r w:rsidRPr="00817D6A">
        <w:rPr>
          <w:rFonts w:ascii="Arial Narrow" w:hAnsi="Arial Narrow" w:cs="Arial"/>
          <w:b/>
          <w:sz w:val="22"/>
          <w:szCs w:val="22"/>
          <w:lang w:val="es-US"/>
        </w:rPr>
        <w:t>Protocolo de toma de muestras de frotis de manos y garganta (faríngeo),  KOH de uñas y coprológico.</w:t>
      </w:r>
    </w:p>
    <w:p w14:paraId="56AB5B39"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El frotis de manos se realiza en manipuladores de alimentos con el fin de verificar el buen lavado y desinfección de las manos y corroborar que los empleados </w:t>
      </w:r>
      <w:proofErr w:type="spellStart"/>
      <w:r w:rsidRPr="00817D6A">
        <w:rPr>
          <w:rFonts w:ascii="Arial Narrow" w:hAnsi="Arial Narrow" w:cs="Arial"/>
          <w:sz w:val="22"/>
          <w:szCs w:val="22"/>
          <w:lang w:val="es-US"/>
        </w:rPr>
        <w:t>esten</w:t>
      </w:r>
      <w:proofErr w:type="spellEnd"/>
      <w:r w:rsidRPr="00817D6A">
        <w:rPr>
          <w:rFonts w:ascii="Arial Narrow" w:hAnsi="Arial Narrow" w:cs="Arial"/>
          <w:sz w:val="22"/>
          <w:szCs w:val="22"/>
          <w:lang w:val="es-US"/>
        </w:rPr>
        <w:t xml:space="preserve"> cumpliendo con las Buenas Practicas de Manufactura. El KOH de uñas tiene importancia para el diagnóstico de infecciones fúngicas superficiales. Mientras que el frotis de garganta se hace con el propósito de identificar la etiología de los microorganismos para determinar si son causantes de enfermedades infecciosas o si forma parte de la flora normal. El examen coprológico </w:t>
      </w:r>
      <w:r w:rsidRPr="00817D6A">
        <w:rPr>
          <w:rFonts w:ascii="Arial Narrow" w:hAnsi="Arial Narrow" w:cs="Arial"/>
          <w:sz w:val="22"/>
          <w:szCs w:val="22"/>
        </w:rPr>
        <w:t>permite detectar infecciones por parásitos intestinales o de órganos ajenos, es decir, revela parasitismos localizados en órganos y sistemas muy alejados del intestino, siempre que los parásitos productores de los mismos empleen la vía fecal del huésped.</w:t>
      </w:r>
    </w:p>
    <w:p w14:paraId="06D78E4D" w14:textId="77777777" w:rsidR="00614007" w:rsidRPr="00817D6A" w:rsidRDefault="00614007" w:rsidP="00614007">
      <w:pPr>
        <w:numPr>
          <w:ilvl w:val="0"/>
          <w:numId w:val="6"/>
        </w:numPr>
        <w:tabs>
          <w:tab w:val="left" w:pos="284"/>
        </w:tabs>
        <w:autoSpaceDE w:val="0"/>
        <w:autoSpaceDN w:val="0"/>
        <w:adjustRightInd w:val="0"/>
        <w:spacing w:before="240" w:line="276" w:lineRule="auto"/>
        <w:ind w:left="142" w:hanging="76"/>
        <w:jc w:val="both"/>
        <w:rPr>
          <w:rFonts w:ascii="Arial Narrow" w:hAnsi="Arial Narrow" w:cs="Arial"/>
          <w:b/>
          <w:sz w:val="22"/>
          <w:szCs w:val="22"/>
          <w:lang w:val="es-US"/>
        </w:rPr>
      </w:pPr>
      <w:r w:rsidRPr="00817D6A">
        <w:rPr>
          <w:rFonts w:ascii="Arial Narrow" w:hAnsi="Arial Narrow" w:cs="Arial"/>
          <w:b/>
          <w:sz w:val="22"/>
          <w:szCs w:val="22"/>
          <w:lang w:val="es-US"/>
        </w:rPr>
        <w:t xml:space="preserve">Frotis de manos: </w:t>
      </w:r>
      <w:r w:rsidRPr="00817D6A">
        <w:rPr>
          <w:rFonts w:ascii="Arial Narrow" w:hAnsi="Arial Narrow" w:cs="Arial"/>
          <w:sz w:val="22"/>
          <w:szCs w:val="22"/>
          <w:lang w:val="es-US"/>
        </w:rPr>
        <w:t>La toma de la muestra debe realizarse durante el proceso productivo. Se solicita a la persona que se lave las manos según el protocolo estipulado, después que muestre sus manos extendidas, luego se frota por toda la mano con un hisopo estéril previamente sumergido en un medio de cultivo enriquecido, haciendo énfasis en espacios interdigitales; posteriormente, se cultiva para coliformes totales, coliformes fecales, mohos y levaduras. En caso de que el personal tenga guantes, se debe hacer la toma de la muestra de éstos igual que el de las manos.</w:t>
      </w:r>
    </w:p>
    <w:p w14:paraId="167AC55D" w14:textId="77777777" w:rsidR="00614007" w:rsidRPr="00817D6A" w:rsidRDefault="00614007" w:rsidP="00614007">
      <w:pPr>
        <w:numPr>
          <w:ilvl w:val="0"/>
          <w:numId w:val="5"/>
        </w:numPr>
        <w:tabs>
          <w:tab w:val="left" w:pos="284"/>
        </w:tabs>
        <w:autoSpaceDE w:val="0"/>
        <w:autoSpaceDN w:val="0"/>
        <w:adjustRightInd w:val="0"/>
        <w:spacing w:before="240" w:line="276" w:lineRule="auto"/>
        <w:ind w:left="142" w:hanging="76"/>
        <w:jc w:val="both"/>
        <w:rPr>
          <w:rFonts w:ascii="Arial Narrow" w:hAnsi="Arial Narrow" w:cs="Arial"/>
          <w:b/>
          <w:sz w:val="22"/>
          <w:szCs w:val="22"/>
          <w:lang w:val="es-US"/>
        </w:rPr>
      </w:pPr>
      <w:r w:rsidRPr="00817D6A">
        <w:rPr>
          <w:rFonts w:ascii="Arial Narrow" w:hAnsi="Arial Narrow" w:cs="Arial"/>
          <w:b/>
          <w:sz w:val="22"/>
          <w:szCs w:val="22"/>
          <w:lang w:val="es-US"/>
        </w:rPr>
        <w:t xml:space="preserve">Frotis de garganta o faríngeo: </w:t>
      </w:r>
      <w:r w:rsidRPr="00817D6A">
        <w:rPr>
          <w:rFonts w:ascii="Arial Narrow" w:hAnsi="Arial Narrow" w:cs="Arial"/>
          <w:sz w:val="22"/>
          <w:szCs w:val="22"/>
          <w:lang w:val="es-US"/>
        </w:rPr>
        <w:t xml:space="preserve">Los manipuladores no se pueden lavar la boca y deben ir en ayunas para la toma de la muestra. Informar si se ha ingerido antibiótico recientemente. Se realiza un escobillado de la faringe, pilares y nasofaringe con hisopo de material sintético y aséptico, con el fin de retirar abundantes células de descamación de la mucosa faríngea realizando el previo rotulado de la lámina de vidrio. </w:t>
      </w:r>
      <w:r w:rsidRPr="00817D6A">
        <w:rPr>
          <w:rFonts w:ascii="Arial Narrow" w:hAnsi="Arial Narrow" w:cs="Arial"/>
          <w:sz w:val="22"/>
          <w:szCs w:val="22"/>
        </w:rPr>
        <w:t>Adicionalmente se deben garantizar las condiciones de conservación y traslado de la muestra al laboratorio.</w:t>
      </w:r>
    </w:p>
    <w:p w14:paraId="7EF24CC2" w14:textId="77777777" w:rsidR="00614007" w:rsidRPr="00817D6A" w:rsidRDefault="00614007" w:rsidP="00614007">
      <w:pPr>
        <w:numPr>
          <w:ilvl w:val="0"/>
          <w:numId w:val="5"/>
        </w:numPr>
        <w:tabs>
          <w:tab w:val="left" w:pos="284"/>
          <w:tab w:val="left" w:pos="426"/>
        </w:tabs>
        <w:autoSpaceDE w:val="0"/>
        <w:autoSpaceDN w:val="0"/>
        <w:adjustRightInd w:val="0"/>
        <w:spacing w:before="240" w:line="276" w:lineRule="auto"/>
        <w:ind w:left="142" w:hanging="76"/>
        <w:jc w:val="both"/>
        <w:rPr>
          <w:rFonts w:ascii="Arial Narrow" w:hAnsi="Arial Narrow" w:cs="Arial"/>
          <w:b/>
          <w:sz w:val="22"/>
          <w:szCs w:val="22"/>
        </w:rPr>
      </w:pPr>
      <w:r w:rsidRPr="00817D6A">
        <w:rPr>
          <w:rFonts w:ascii="Arial Narrow" w:hAnsi="Arial Narrow" w:cs="Arial"/>
          <w:b/>
          <w:sz w:val="22"/>
          <w:szCs w:val="22"/>
        </w:rPr>
        <w:t xml:space="preserve">KOH  de uñas: </w:t>
      </w:r>
      <w:r w:rsidRPr="00817D6A">
        <w:rPr>
          <w:rFonts w:ascii="Arial Narrow" w:hAnsi="Arial Narrow" w:cs="Arial"/>
          <w:sz w:val="22"/>
          <w:szCs w:val="22"/>
        </w:rPr>
        <w:t xml:space="preserve">Las uñas siempre deben estar sin esmalte. Si se ha ingerido algún tipo de antimicótico en los últimos 10 días se debe informar. Se realiza un raspado utilizando lanceta o bisturí romo del extremo distal al proximal de todas las uñas para obtener la mayor cantidad de escamas y aumentar la posibilidad de detectar el hongo. El material recolectado se deposita directamente en balas plásticas previamente rotuladas y </w:t>
      </w:r>
      <w:r w:rsidRPr="00817D6A">
        <w:rPr>
          <w:rFonts w:ascii="Arial Narrow" w:hAnsi="Arial Narrow" w:cs="Arial"/>
          <w:sz w:val="22"/>
          <w:szCs w:val="22"/>
        </w:rPr>
        <w:lastRenderedPageBreak/>
        <w:t>perfectamente selladas con el fin de mantenerlo seco y libre de contaminación para ser transportado al laboratorio.</w:t>
      </w:r>
    </w:p>
    <w:p w14:paraId="3077B5B9" w14:textId="77777777" w:rsidR="00614007" w:rsidRPr="00817D6A" w:rsidRDefault="00614007" w:rsidP="00614007">
      <w:pPr>
        <w:numPr>
          <w:ilvl w:val="0"/>
          <w:numId w:val="5"/>
        </w:numPr>
        <w:tabs>
          <w:tab w:val="left" w:pos="284"/>
        </w:tabs>
        <w:autoSpaceDE w:val="0"/>
        <w:autoSpaceDN w:val="0"/>
        <w:adjustRightInd w:val="0"/>
        <w:spacing w:before="240" w:line="276" w:lineRule="auto"/>
        <w:ind w:left="142" w:hanging="76"/>
        <w:jc w:val="both"/>
        <w:rPr>
          <w:rFonts w:ascii="Arial Narrow" w:hAnsi="Arial Narrow" w:cs="Arial"/>
          <w:sz w:val="22"/>
          <w:szCs w:val="22"/>
        </w:rPr>
      </w:pPr>
      <w:r w:rsidRPr="00817D6A">
        <w:rPr>
          <w:rFonts w:ascii="Arial Narrow" w:hAnsi="Arial Narrow" w:cs="Arial"/>
          <w:b/>
          <w:sz w:val="22"/>
          <w:szCs w:val="22"/>
        </w:rPr>
        <w:t xml:space="preserve">Coprológico: </w:t>
      </w:r>
      <w:r w:rsidRPr="00817D6A">
        <w:rPr>
          <w:rFonts w:ascii="Arial Narrow" w:hAnsi="Arial Narrow" w:cs="Arial"/>
          <w:sz w:val="22"/>
          <w:szCs w:val="22"/>
        </w:rPr>
        <w:t>Se debe evitar ingerir medicamentos a base de carbón, sales de bario, magnesio, bismuto y purgantes oleosos. Así mismo, debe recomendarse al personal que 72 horas antes de la toma de muestra se reduzca la dieta de féculas y verduras.</w:t>
      </w:r>
    </w:p>
    <w:p w14:paraId="7B834ECC"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rPr>
        <w:t>La muestra de heces fecales frescas deben ser tomadas por cada persona, son recogidas en un  frasco de cierre hermético, limpio y seco impidiendo la contaminación con orina, éstas deben ser remitidas en su totalidad al laboratorio.</w:t>
      </w:r>
    </w:p>
    <w:p w14:paraId="7772EB15" w14:textId="77777777" w:rsidR="00614007" w:rsidRPr="00817D6A" w:rsidRDefault="00614007" w:rsidP="00614007">
      <w:pPr>
        <w:numPr>
          <w:ilvl w:val="1"/>
          <w:numId w:val="1"/>
        </w:numPr>
        <w:autoSpaceDE w:val="0"/>
        <w:autoSpaceDN w:val="0"/>
        <w:adjustRightInd w:val="0"/>
        <w:spacing w:before="240" w:after="240" w:line="276" w:lineRule="auto"/>
        <w:ind w:left="709"/>
        <w:jc w:val="both"/>
        <w:rPr>
          <w:rFonts w:ascii="Arial Narrow" w:hAnsi="Arial Narrow" w:cs="Arial"/>
          <w:b/>
          <w:sz w:val="22"/>
          <w:szCs w:val="22"/>
          <w:lang w:val="es-US"/>
        </w:rPr>
      </w:pPr>
      <w:r w:rsidRPr="00817D6A">
        <w:rPr>
          <w:rFonts w:ascii="Arial Narrow" w:hAnsi="Arial Narrow" w:cs="Arial"/>
          <w:b/>
          <w:sz w:val="22"/>
          <w:szCs w:val="22"/>
          <w:lang w:val="es-US"/>
        </w:rPr>
        <w:t>Protocolo de toma de muestras de ambientes de trabajo</w:t>
      </w:r>
    </w:p>
    <w:p w14:paraId="0EB171F4"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El objetivo principal de este muestreo es evaluar la carga bacteriana presente en el medio ambiente del área de procesos, antes y/o después de la desinfección por aspersión. </w:t>
      </w:r>
    </w:p>
    <w:p w14:paraId="486D51B7"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rPr>
      </w:pPr>
      <w:r w:rsidRPr="00817D6A">
        <w:rPr>
          <w:rFonts w:ascii="Arial Narrow" w:hAnsi="Arial Narrow" w:cs="Arial"/>
          <w:sz w:val="22"/>
          <w:szCs w:val="22"/>
          <w:lang w:val="es-US"/>
        </w:rPr>
        <w:t>El muestreo se realiza colocando las cajas de Petri abiertas con un medio de cultivo en los sitios más importantes del área de proceso (sección de picado, preparación y/o servido) por 15 minutos; posteriormente se rotulan y trasladan al laboratorio.</w:t>
      </w:r>
      <w:r w:rsidRPr="00817D6A">
        <w:rPr>
          <w:rFonts w:ascii="Arial Narrow" w:hAnsi="Arial Narrow" w:cs="Arial"/>
          <w:sz w:val="22"/>
          <w:szCs w:val="22"/>
        </w:rPr>
        <w:t xml:space="preserve"> Los análisis que se realizan son: Recuento de mesófilos aerobios, coliformes totales, mohos y levaduras. </w:t>
      </w:r>
    </w:p>
    <w:p w14:paraId="24E4BC8A"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rPr>
      </w:pPr>
      <w:r w:rsidRPr="00817D6A">
        <w:rPr>
          <w:rFonts w:ascii="Arial Narrow" w:hAnsi="Arial Narrow" w:cs="Arial"/>
          <w:sz w:val="22"/>
          <w:szCs w:val="22"/>
        </w:rPr>
        <w:t>Se tienen como cifras normales:</w:t>
      </w:r>
    </w:p>
    <w:p w14:paraId="7621B28D"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rPr>
      </w:pPr>
      <w:r w:rsidRPr="00817D6A">
        <w:rPr>
          <w:rFonts w:ascii="Arial Narrow" w:hAnsi="Arial Narrow" w:cs="Arial"/>
          <w:sz w:val="22"/>
          <w:szCs w:val="22"/>
        </w:rPr>
        <w:t>Recuento total de Mesófilos Aerobios hasta 15 UFC/15minutos</w:t>
      </w:r>
    </w:p>
    <w:p w14:paraId="05CBC2D0"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rPr>
      </w:pPr>
      <w:r w:rsidRPr="00817D6A">
        <w:rPr>
          <w:rFonts w:ascii="Arial Narrow" w:hAnsi="Arial Narrow" w:cs="Arial"/>
          <w:sz w:val="22"/>
          <w:szCs w:val="22"/>
        </w:rPr>
        <w:t>Recuento coliformes totales hasta 5UFC/15minutos</w:t>
      </w:r>
    </w:p>
    <w:p w14:paraId="74FD5524"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rPr>
      </w:pPr>
      <w:r w:rsidRPr="00817D6A">
        <w:rPr>
          <w:rFonts w:ascii="Arial Narrow" w:hAnsi="Arial Narrow" w:cs="Arial"/>
          <w:sz w:val="22"/>
          <w:szCs w:val="22"/>
        </w:rPr>
        <w:t>Recuento de mohos y levaduras hasta 7UFC/15 minutos</w:t>
      </w:r>
    </w:p>
    <w:p w14:paraId="35B82D08" w14:textId="77777777" w:rsidR="00614007" w:rsidRPr="00817D6A" w:rsidRDefault="00614007" w:rsidP="00614007">
      <w:pPr>
        <w:autoSpaceDE w:val="0"/>
        <w:autoSpaceDN w:val="0"/>
        <w:adjustRightInd w:val="0"/>
        <w:spacing w:before="240" w:line="276" w:lineRule="auto"/>
        <w:jc w:val="both"/>
        <w:rPr>
          <w:rFonts w:ascii="Arial Narrow" w:hAnsi="Arial Narrow" w:cs="Arial"/>
          <w:b/>
          <w:sz w:val="22"/>
          <w:szCs w:val="22"/>
        </w:rPr>
      </w:pPr>
      <w:r w:rsidRPr="00817D6A">
        <w:rPr>
          <w:rFonts w:ascii="Arial Narrow" w:hAnsi="Arial Narrow" w:cs="Arial"/>
          <w:b/>
          <w:sz w:val="22"/>
          <w:szCs w:val="22"/>
        </w:rPr>
        <w:t>UFC: Unidades Formadoras de Colonias</w:t>
      </w:r>
    </w:p>
    <w:p w14:paraId="75A4558F" w14:textId="77777777" w:rsidR="00614007" w:rsidRPr="00817D6A" w:rsidRDefault="00614007" w:rsidP="00614007">
      <w:pPr>
        <w:numPr>
          <w:ilvl w:val="1"/>
          <w:numId w:val="1"/>
        </w:numPr>
        <w:autoSpaceDE w:val="0"/>
        <w:autoSpaceDN w:val="0"/>
        <w:adjustRightInd w:val="0"/>
        <w:spacing w:before="240" w:after="240" w:line="276" w:lineRule="auto"/>
        <w:ind w:left="709"/>
        <w:jc w:val="both"/>
        <w:rPr>
          <w:rFonts w:ascii="Arial Narrow" w:hAnsi="Arial Narrow" w:cs="Arial"/>
          <w:b/>
          <w:sz w:val="22"/>
          <w:szCs w:val="22"/>
        </w:rPr>
      </w:pPr>
      <w:r w:rsidRPr="00817D6A">
        <w:rPr>
          <w:rFonts w:ascii="Arial Narrow" w:hAnsi="Arial Narrow" w:cs="Arial"/>
          <w:b/>
          <w:sz w:val="22"/>
          <w:szCs w:val="22"/>
        </w:rPr>
        <w:t>Protocolo de toma de muestras frotis de superficies y equipos</w:t>
      </w:r>
    </w:p>
    <w:p w14:paraId="3C733DFE"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rPr>
      </w:pPr>
      <w:r w:rsidRPr="00817D6A">
        <w:rPr>
          <w:rFonts w:ascii="Arial Narrow" w:hAnsi="Arial Narrow" w:cs="Arial"/>
          <w:sz w:val="22"/>
          <w:szCs w:val="22"/>
        </w:rPr>
        <w:t>Este muestreo se realiza con el fin de evidenciar la eficiencia en los procesos de limpieza y desinfección de equipos y superficies de trabajo, así como para corroborar la efectividad de los productos usados para este fin.  Se realiza haciendo un frotis suave de la superficie a analizar, con un hisopo estéril previamente sumergido en un medio de cultivo enriquecido, dentro de los 10</w:t>
      </w:r>
      <w:r w:rsidRPr="00817D6A">
        <w:rPr>
          <w:rFonts w:ascii="Arial Narrow" w:hAnsi="Arial Narrow" w:cs="Arial"/>
          <w:sz w:val="22"/>
          <w:szCs w:val="22"/>
          <w:vertAlign w:val="superscript"/>
        </w:rPr>
        <w:t>2</w:t>
      </w:r>
      <w:r w:rsidRPr="00817D6A">
        <w:rPr>
          <w:rFonts w:ascii="Arial Narrow" w:hAnsi="Arial Narrow" w:cs="Arial"/>
          <w:sz w:val="22"/>
          <w:szCs w:val="22"/>
        </w:rPr>
        <w:t xml:space="preserve"> seleccionados, primero en forma horizontal y luego vertical; de allí se procede a colocar inmediatamente el hisopo en el tubo. El análisis se hace para lectura de coliformes totales, coliformes fecales, </w:t>
      </w:r>
      <w:r w:rsidRPr="00817D6A">
        <w:rPr>
          <w:rFonts w:ascii="Arial Narrow" w:hAnsi="Arial Narrow" w:cs="Arial"/>
          <w:i/>
          <w:sz w:val="22"/>
          <w:szCs w:val="22"/>
        </w:rPr>
        <w:t xml:space="preserve">E. </w:t>
      </w:r>
      <w:proofErr w:type="spellStart"/>
      <w:r w:rsidRPr="00817D6A">
        <w:rPr>
          <w:rFonts w:ascii="Arial Narrow" w:hAnsi="Arial Narrow" w:cs="Arial"/>
          <w:i/>
          <w:sz w:val="22"/>
          <w:szCs w:val="22"/>
        </w:rPr>
        <w:t>coli</w:t>
      </w:r>
      <w:proofErr w:type="spellEnd"/>
      <w:r w:rsidRPr="00817D6A">
        <w:rPr>
          <w:rFonts w:ascii="Arial Narrow" w:hAnsi="Arial Narrow" w:cs="Arial"/>
          <w:i/>
          <w:sz w:val="22"/>
          <w:szCs w:val="22"/>
        </w:rPr>
        <w:t>,</w:t>
      </w:r>
      <w:r w:rsidRPr="00817D6A">
        <w:rPr>
          <w:rFonts w:ascii="Arial Narrow" w:hAnsi="Arial Narrow" w:cs="Arial"/>
          <w:sz w:val="22"/>
          <w:szCs w:val="22"/>
        </w:rPr>
        <w:t xml:space="preserve"> mohos y levaduras.</w:t>
      </w:r>
    </w:p>
    <w:p w14:paraId="2C1E1A9B" w14:textId="77777777" w:rsidR="00614007" w:rsidRPr="00817D6A" w:rsidRDefault="00614007" w:rsidP="00614007">
      <w:pPr>
        <w:numPr>
          <w:ilvl w:val="1"/>
          <w:numId w:val="1"/>
        </w:numPr>
        <w:autoSpaceDE w:val="0"/>
        <w:autoSpaceDN w:val="0"/>
        <w:adjustRightInd w:val="0"/>
        <w:spacing w:before="240" w:after="240" w:line="276" w:lineRule="auto"/>
        <w:ind w:left="709"/>
        <w:jc w:val="both"/>
        <w:rPr>
          <w:rFonts w:ascii="Arial Narrow" w:hAnsi="Arial Narrow" w:cs="Arial"/>
          <w:b/>
          <w:sz w:val="22"/>
          <w:szCs w:val="22"/>
          <w:lang w:val="es-US"/>
        </w:rPr>
      </w:pPr>
      <w:r w:rsidRPr="00817D6A">
        <w:rPr>
          <w:rFonts w:ascii="Arial Narrow" w:hAnsi="Arial Narrow" w:cs="Arial"/>
          <w:b/>
          <w:sz w:val="22"/>
          <w:szCs w:val="22"/>
          <w:lang w:val="es-US"/>
        </w:rPr>
        <w:lastRenderedPageBreak/>
        <w:t>Protocolo toma de muestras de producto terminado</w:t>
      </w:r>
    </w:p>
    <w:p w14:paraId="19EF8447"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El muestreo de alimentos terminados se hace con el fin de verificar la inexistencia de microorganismos en ellos, confirmando así las buenas prácticas de higiene y desinfección de manos, utensilios, materias primas y equipos.</w:t>
      </w:r>
    </w:p>
    <w:p w14:paraId="14B254B6"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Para llevar a cabo el análisis es indispensable realizar la toma de muestras por triplicado, las cuales deben ser idénticas. De estas tres muestras, una se empleará para el análisis en primera instancia; la segunda y la tercera serán consideradas como duplicado y triplicado respectivamente, con el fin de reforzar la confianza en que los resultados obtenidos son fiables. </w:t>
      </w:r>
    </w:p>
    <w:p w14:paraId="18689772"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La toma de la muestra se hace de un alimento representativo preparado en el día (100g aproximadamente), en condiciones asépticas estrictas y con material estéril para su empacado o envasado. Si el alimento está integrado por distintos componentes, para su análisis se tomarán fracciones representativas de cada uno de ellos en superficie y profundidad. El laboratorio externo contratado será el encargado de llevar a cabo no sólo la toma de la muestra, sino también la preparación y análisis de las mismas en caso que se requiera.</w:t>
      </w:r>
    </w:p>
    <w:p w14:paraId="7F86B545" w14:textId="77777777" w:rsidR="00614007" w:rsidRPr="00817D6A" w:rsidRDefault="00614007" w:rsidP="00614007">
      <w:pPr>
        <w:rPr>
          <w:rFonts w:ascii="Arial Narrow" w:hAnsi="Arial Narrow"/>
          <w:b/>
          <w:sz w:val="22"/>
          <w:szCs w:val="22"/>
        </w:rPr>
      </w:pPr>
    </w:p>
    <w:p w14:paraId="6DE5157E" w14:textId="77777777" w:rsidR="00614007" w:rsidRPr="00817D6A" w:rsidRDefault="00614007" w:rsidP="00614007">
      <w:pPr>
        <w:rPr>
          <w:rFonts w:ascii="Arial Narrow" w:hAnsi="Arial Narrow"/>
          <w:b/>
          <w:sz w:val="22"/>
          <w:szCs w:val="22"/>
        </w:rPr>
      </w:pPr>
      <w:r w:rsidRPr="00817D6A">
        <w:rPr>
          <w:rFonts w:ascii="Arial Narrow" w:hAnsi="Arial Narrow"/>
          <w:b/>
          <w:sz w:val="22"/>
          <w:szCs w:val="22"/>
        </w:rPr>
        <w:t>TOMA DE CONTRAMUESTRAS</w:t>
      </w:r>
    </w:p>
    <w:p w14:paraId="087685AD" w14:textId="77777777" w:rsidR="00614007" w:rsidRPr="00817D6A" w:rsidRDefault="00614007" w:rsidP="00614007">
      <w:pPr>
        <w:rPr>
          <w:rFonts w:ascii="Arial Narrow" w:hAnsi="Arial Narrow"/>
          <w:b/>
          <w:sz w:val="22"/>
          <w:szCs w:val="22"/>
        </w:rPr>
      </w:pPr>
    </w:p>
    <w:p w14:paraId="45F2FDE9" w14:textId="77777777" w:rsidR="00614007" w:rsidRPr="00817D6A" w:rsidRDefault="00614007" w:rsidP="00614007">
      <w:pPr>
        <w:pStyle w:val="Prrafodelista"/>
        <w:numPr>
          <w:ilvl w:val="0"/>
          <w:numId w:val="9"/>
        </w:numPr>
        <w:spacing w:after="160" w:line="259" w:lineRule="auto"/>
        <w:rPr>
          <w:rFonts w:ascii="Arial Narrow" w:hAnsi="Arial Narrow"/>
          <w:sz w:val="22"/>
          <w:szCs w:val="22"/>
        </w:rPr>
      </w:pPr>
      <w:r w:rsidRPr="00817D6A">
        <w:rPr>
          <w:rFonts w:ascii="Arial Narrow" w:hAnsi="Arial Narrow"/>
          <w:sz w:val="22"/>
          <w:szCs w:val="22"/>
        </w:rPr>
        <w:t>Las muestras se recolectan en el momento previo a la distribución del servicio, Debe usar los EPP, en especial Guantes, Tapaboca y Gorro.</w:t>
      </w:r>
    </w:p>
    <w:p w14:paraId="1603B91A" w14:textId="77777777" w:rsidR="00614007" w:rsidRPr="00817D6A" w:rsidRDefault="00614007" w:rsidP="00614007">
      <w:pPr>
        <w:pStyle w:val="Prrafodelista"/>
        <w:numPr>
          <w:ilvl w:val="0"/>
          <w:numId w:val="9"/>
        </w:numPr>
        <w:spacing w:after="160" w:line="259" w:lineRule="auto"/>
        <w:rPr>
          <w:rFonts w:ascii="Arial Narrow" w:hAnsi="Arial Narrow"/>
          <w:sz w:val="22"/>
          <w:szCs w:val="22"/>
        </w:rPr>
      </w:pPr>
      <w:r w:rsidRPr="00817D6A">
        <w:rPr>
          <w:rFonts w:ascii="Arial Narrow" w:hAnsi="Arial Narrow"/>
          <w:sz w:val="22"/>
          <w:szCs w:val="22"/>
        </w:rPr>
        <w:t>Verificar el adecuado funcionamiento y temperatura de la nevera de almacenamiento.</w:t>
      </w:r>
    </w:p>
    <w:p w14:paraId="27E0CBAD" w14:textId="77777777" w:rsidR="00614007" w:rsidRPr="00817D6A" w:rsidRDefault="00614007" w:rsidP="00614007">
      <w:pPr>
        <w:pStyle w:val="Prrafodelista"/>
        <w:numPr>
          <w:ilvl w:val="0"/>
          <w:numId w:val="9"/>
        </w:numPr>
        <w:spacing w:after="160" w:line="259" w:lineRule="auto"/>
        <w:rPr>
          <w:rFonts w:ascii="Arial Narrow" w:hAnsi="Arial Narrow"/>
          <w:sz w:val="22"/>
          <w:szCs w:val="22"/>
        </w:rPr>
      </w:pPr>
      <w:r w:rsidRPr="00817D6A">
        <w:rPr>
          <w:rFonts w:ascii="Arial Narrow" w:hAnsi="Arial Narrow"/>
          <w:sz w:val="22"/>
          <w:szCs w:val="22"/>
        </w:rPr>
        <w:t>Tome la muestra con los mismos utensilios con los que alista el servicio, en bolsas plásticas de cierre hermético que tenga el ajuste correcto para evitar apertura de la bolsa durante su manipulación, que permitan el almacenamiento de alimentos con temperaturas mayores a 80°C, verificando que no haya perforaciones y evitando que entre en contacto el alimento con el cierre de la bolsa.</w:t>
      </w:r>
    </w:p>
    <w:p w14:paraId="75F26C48" w14:textId="77777777" w:rsidR="00614007" w:rsidRPr="00817D6A" w:rsidRDefault="00614007" w:rsidP="00614007">
      <w:pPr>
        <w:pStyle w:val="Prrafodelista"/>
        <w:numPr>
          <w:ilvl w:val="0"/>
          <w:numId w:val="9"/>
        </w:numPr>
        <w:spacing w:after="160" w:line="259" w:lineRule="auto"/>
        <w:rPr>
          <w:rFonts w:ascii="Arial Narrow" w:hAnsi="Arial Narrow"/>
          <w:sz w:val="22"/>
          <w:szCs w:val="22"/>
        </w:rPr>
      </w:pPr>
      <w:r w:rsidRPr="00817D6A">
        <w:rPr>
          <w:rFonts w:ascii="Arial Narrow" w:hAnsi="Arial Narrow"/>
          <w:sz w:val="22"/>
          <w:szCs w:val="22"/>
        </w:rPr>
        <w:t>Rotular con marcador permanente (que no se borre) cada bolsa con el nombre del servicio, producto, fecha y hora en que fue tomada la muestra.</w:t>
      </w:r>
    </w:p>
    <w:p w14:paraId="70310E73" w14:textId="77777777" w:rsidR="00614007" w:rsidRPr="00817D6A" w:rsidRDefault="00614007" w:rsidP="00614007">
      <w:pPr>
        <w:pStyle w:val="Prrafodelista"/>
        <w:numPr>
          <w:ilvl w:val="0"/>
          <w:numId w:val="9"/>
        </w:numPr>
        <w:spacing w:after="160" w:line="259" w:lineRule="auto"/>
        <w:rPr>
          <w:rFonts w:ascii="Arial Narrow" w:hAnsi="Arial Narrow"/>
          <w:sz w:val="22"/>
          <w:szCs w:val="22"/>
        </w:rPr>
      </w:pPr>
      <w:r w:rsidRPr="00817D6A">
        <w:rPr>
          <w:rFonts w:ascii="Arial Narrow" w:hAnsi="Arial Narrow"/>
          <w:sz w:val="22"/>
          <w:szCs w:val="22"/>
        </w:rPr>
        <w:t>Mantener separadas las muestras frías de las calientes para evitar su alteración por contacto.</w:t>
      </w:r>
    </w:p>
    <w:p w14:paraId="25043B34" w14:textId="77777777" w:rsidR="00614007" w:rsidRPr="00817D6A" w:rsidRDefault="00614007" w:rsidP="00614007">
      <w:pPr>
        <w:pStyle w:val="Prrafodelista"/>
        <w:numPr>
          <w:ilvl w:val="0"/>
          <w:numId w:val="9"/>
        </w:numPr>
        <w:spacing w:after="160" w:line="259" w:lineRule="auto"/>
        <w:rPr>
          <w:rFonts w:ascii="Arial Narrow" w:hAnsi="Arial Narrow"/>
          <w:sz w:val="22"/>
          <w:szCs w:val="22"/>
        </w:rPr>
      </w:pPr>
      <w:r w:rsidRPr="00817D6A">
        <w:rPr>
          <w:rFonts w:ascii="Arial Narrow" w:hAnsi="Arial Narrow"/>
          <w:sz w:val="22"/>
          <w:szCs w:val="22"/>
        </w:rPr>
        <w:t>Tan pronto termine la recolección llevarlas a refrigeración para disminuir su temperatura y de manera posterior colocarlas en congelación durante 72 horas, colocándolas en recipientes apropiados y protegidas contra su contaminación.</w:t>
      </w:r>
    </w:p>
    <w:p w14:paraId="2E60033F" w14:textId="77777777" w:rsidR="00614007" w:rsidRDefault="00614007" w:rsidP="00B41935">
      <w:pPr>
        <w:pStyle w:val="Prrafodelista"/>
        <w:numPr>
          <w:ilvl w:val="0"/>
          <w:numId w:val="9"/>
        </w:numPr>
        <w:spacing w:after="160" w:line="259" w:lineRule="auto"/>
        <w:rPr>
          <w:rFonts w:ascii="Arial Narrow" w:hAnsi="Arial Narrow"/>
          <w:sz w:val="22"/>
          <w:szCs w:val="22"/>
        </w:rPr>
      </w:pPr>
      <w:r w:rsidRPr="00817D6A">
        <w:rPr>
          <w:rFonts w:ascii="Arial Narrow" w:hAnsi="Arial Narrow"/>
          <w:sz w:val="22"/>
          <w:szCs w:val="22"/>
        </w:rPr>
        <w:t>Registrar y/o Verificar el control de temperatura del equipo de almacenamiento de las muestras y registrar el desecho de las mismas en el registro de control de calidad de alimentos, contramuestra y libera</w:t>
      </w:r>
      <w:r w:rsidR="0089200E">
        <w:rPr>
          <w:rFonts w:ascii="Arial Narrow" w:hAnsi="Arial Narrow"/>
          <w:sz w:val="22"/>
          <w:szCs w:val="22"/>
        </w:rPr>
        <w:t xml:space="preserve">ción del servicio, este formato lo diligenciara el chef o el nutricionista </w:t>
      </w:r>
      <w:r w:rsidRPr="00817D6A">
        <w:rPr>
          <w:rFonts w:ascii="Arial Narrow" w:hAnsi="Arial Narrow"/>
          <w:sz w:val="22"/>
          <w:szCs w:val="22"/>
        </w:rPr>
        <w:tab/>
      </w:r>
    </w:p>
    <w:p w14:paraId="34695B0F" w14:textId="77777777" w:rsidR="00B41935" w:rsidRPr="00B41935" w:rsidRDefault="00B41935" w:rsidP="00B41935">
      <w:pPr>
        <w:pStyle w:val="Prrafodelista"/>
        <w:spacing w:after="160" w:line="259" w:lineRule="auto"/>
        <w:ind w:left="450"/>
        <w:rPr>
          <w:rFonts w:ascii="Arial Narrow" w:hAnsi="Arial Narrow"/>
          <w:sz w:val="22"/>
          <w:szCs w:val="22"/>
        </w:rPr>
      </w:pPr>
    </w:p>
    <w:p w14:paraId="48D719C0" w14:textId="77777777" w:rsidR="00614007" w:rsidRPr="00817D6A" w:rsidRDefault="00614007" w:rsidP="00614007">
      <w:pPr>
        <w:numPr>
          <w:ilvl w:val="1"/>
          <w:numId w:val="1"/>
        </w:numPr>
        <w:autoSpaceDE w:val="0"/>
        <w:autoSpaceDN w:val="0"/>
        <w:adjustRightInd w:val="0"/>
        <w:spacing w:before="240" w:line="276" w:lineRule="auto"/>
        <w:ind w:left="709"/>
        <w:jc w:val="both"/>
        <w:rPr>
          <w:rFonts w:ascii="Arial Narrow" w:hAnsi="Arial Narrow" w:cs="Arial"/>
          <w:b/>
          <w:sz w:val="22"/>
          <w:szCs w:val="22"/>
          <w:lang w:val="es-US"/>
        </w:rPr>
      </w:pPr>
      <w:r w:rsidRPr="00817D6A">
        <w:rPr>
          <w:rFonts w:ascii="Arial Narrow" w:hAnsi="Arial Narrow" w:cs="Arial"/>
          <w:b/>
          <w:sz w:val="22"/>
          <w:szCs w:val="22"/>
          <w:lang w:val="es-US"/>
        </w:rPr>
        <w:t>Registro de la muestra:</w:t>
      </w:r>
    </w:p>
    <w:p w14:paraId="7F03C9A4" w14:textId="77777777" w:rsidR="00614007"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Todas las muestras tomadas se rotularán adecuadamente para evitar confusiones, registrando el día, la hora, contenido, temperatura de la muestra y volumen total de la misma. Si es el caso, se firma la planilla por la </w:t>
      </w:r>
      <w:r w:rsidRPr="00817D6A">
        <w:rPr>
          <w:rFonts w:ascii="Arial Narrow" w:hAnsi="Arial Narrow" w:cs="Arial"/>
          <w:sz w:val="22"/>
          <w:szCs w:val="22"/>
          <w:lang w:val="es-US"/>
        </w:rPr>
        <w:lastRenderedPageBreak/>
        <w:t>persona que extrae la muestra y el supervisor o testigo que corresponda para verificar la claridad y profesionalismo en la toma de las muestras.</w:t>
      </w:r>
    </w:p>
    <w:p w14:paraId="4F5B9230" w14:textId="77777777" w:rsidR="0089200E" w:rsidRPr="006E458A" w:rsidRDefault="0089200E" w:rsidP="00614007">
      <w:pPr>
        <w:autoSpaceDE w:val="0"/>
        <w:autoSpaceDN w:val="0"/>
        <w:adjustRightInd w:val="0"/>
        <w:spacing w:before="240" w:line="276" w:lineRule="auto"/>
        <w:jc w:val="both"/>
        <w:rPr>
          <w:rFonts w:ascii="Arial Narrow" w:hAnsi="Arial Narrow" w:cs="Arial"/>
          <w:b/>
          <w:lang w:val="es-US"/>
        </w:rPr>
      </w:pPr>
      <w:r w:rsidRPr="006E458A">
        <w:rPr>
          <w:rFonts w:ascii="Arial Narrow" w:hAnsi="Arial Narrow" w:cs="Arial"/>
          <w:b/>
          <w:lang w:val="es-US"/>
        </w:rPr>
        <w:t xml:space="preserve">Responsabilidades de la verificación </w:t>
      </w:r>
      <w:r w:rsidR="006E458A" w:rsidRPr="006E458A">
        <w:rPr>
          <w:rFonts w:ascii="Arial Narrow" w:hAnsi="Arial Narrow" w:cs="Arial"/>
          <w:b/>
          <w:lang w:val="es-US"/>
        </w:rPr>
        <w:t>y liberación del servicio</w:t>
      </w:r>
    </w:p>
    <w:p w14:paraId="07040DCA" w14:textId="77777777" w:rsidR="0089200E" w:rsidRDefault="0089200E" w:rsidP="0089200E">
      <w:pPr>
        <w:pStyle w:val="Prrafodelista"/>
        <w:numPr>
          <w:ilvl w:val="0"/>
          <w:numId w:val="11"/>
        </w:numPr>
        <w:autoSpaceDE w:val="0"/>
        <w:autoSpaceDN w:val="0"/>
        <w:adjustRightInd w:val="0"/>
        <w:spacing w:before="240" w:line="276" w:lineRule="auto"/>
        <w:jc w:val="both"/>
        <w:rPr>
          <w:rFonts w:ascii="Arial Narrow" w:hAnsi="Arial Narrow" w:cs="Arial"/>
          <w:sz w:val="22"/>
          <w:szCs w:val="22"/>
          <w:lang w:val="es-US"/>
        </w:rPr>
      </w:pPr>
      <w:r w:rsidRPr="0089200E">
        <w:rPr>
          <w:rFonts w:ascii="Arial Narrow" w:hAnsi="Arial Narrow" w:cs="Arial"/>
          <w:sz w:val="22"/>
          <w:szCs w:val="22"/>
          <w:lang w:val="es-US"/>
        </w:rPr>
        <w:t xml:space="preserve">El control de calidad de alimentos en producción </w:t>
      </w:r>
      <w:r>
        <w:rPr>
          <w:rFonts w:ascii="Arial Narrow" w:hAnsi="Arial Narrow" w:cs="Arial"/>
          <w:sz w:val="22"/>
          <w:szCs w:val="22"/>
          <w:lang w:val="es-US"/>
        </w:rPr>
        <w:t>lo realizará y diligenciará</w:t>
      </w:r>
      <w:r w:rsidRPr="0089200E">
        <w:rPr>
          <w:rFonts w:ascii="Arial Narrow" w:hAnsi="Arial Narrow" w:cs="Arial"/>
          <w:sz w:val="22"/>
          <w:szCs w:val="22"/>
          <w:lang w:val="es-US"/>
        </w:rPr>
        <w:t xml:space="preserve"> </w:t>
      </w:r>
      <w:r>
        <w:rPr>
          <w:rFonts w:ascii="Arial Narrow" w:hAnsi="Arial Narrow" w:cs="Arial"/>
          <w:sz w:val="22"/>
          <w:szCs w:val="22"/>
          <w:lang w:val="es-US"/>
        </w:rPr>
        <w:t>el chef verificando características organolépticas sabor color olor y temperatura</w:t>
      </w:r>
      <w:r w:rsidR="009E73A3">
        <w:rPr>
          <w:rFonts w:ascii="Arial Narrow" w:hAnsi="Arial Narrow" w:cs="Arial"/>
          <w:sz w:val="22"/>
          <w:szCs w:val="22"/>
          <w:lang w:val="es-US"/>
        </w:rPr>
        <w:t xml:space="preserve"> esta debe estar por encima de 90°c y frías por debajo de 3°c</w:t>
      </w:r>
    </w:p>
    <w:p w14:paraId="4191A366" w14:textId="77777777" w:rsidR="0089200E" w:rsidRDefault="0089200E" w:rsidP="0089200E">
      <w:pPr>
        <w:pStyle w:val="Prrafodelista"/>
        <w:numPr>
          <w:ilvl w:val="0"/>
          <w:numId w:val="11"/>
        </w:numPr>
        <w:autoSpaceDE w:val="0"/>
        <w:autoSpaceDN w:val="0"/>
        <w:adjustRightInd w:val="0"/>
        <w:spacing w:before="240" w:line="276" w:lineRule="auto"/>
        <w:jc w:val="both"/>
        <w:rPr>
          <w:rFonts w:ascii="Arial Narrow" w:hAnsi="Arial Narrow" w:cs="Arial"/>
          <w:sz w:val="22"/>
          <w:szCs w:val="22"/>
          <w:lang w:val="es-US"/>
        </w:rPr>
      </w:pPr>
      <w:r>
        <w:rPr>
          <w:rFonts w:ascii="Arial Narrow" w:hAnsi="Arial Narrow" w:cs="Arial"/>
          <w:sz w:val="22"/>
          <w:szCs w:val="22"/>
          <w:lang w:val="es-US"/>
        </w:rPr>
        <w:t>La toma de la muestra la realizará el auxiliar de cocina caliente, el auxiliar e dietas y/o el mesero</w:t>
      </w:r>
    </w:p>
    <w:p w14:paraId="0B364F8F" w14:textId="77777777" w:rsidR="009E73A3" w:rsidRDefault="009E73A3" w:rsidP="0089200E">
      <w:pPr>
        <w:pStyle w:val="Prrafodelista"/>
        <w:numPr>
          <w:ilvl w:val="0"/>
          <w:numId w:val="11"/>
        </w:numPr>
        <w:autoSpaceDE w:val="0"/>
        <w:autoSpaceDN w:val="0"/>
        <w:adjustRightInd w:val="0"/>
        <w:spacing w:before="240" w:line="276" w:lineRule="auto"/>
        <w:jc w:val="both"/>
        <w:rPr>
          <w:rFonts w:ascii="Arial Narrow" w:hAnsi="Arial Narrow" w:cs="Arial"/>
          <w:sz w:val="22"/>
          <w:szCs w:val="22"/>
          <w:lang w:val="es-US"/>
        </w:rPr>
      </w:pPr>
      <w:r>
        <w:rPr>
          <w:rFonts w:ascii="Arial Narrow" w:hAnsi="Arial Narrow" w:cs="Arial"/>
          <w:sz w:val="22"/>
          <w:szCs w:val="22"/>
          <w:lang w:val="es-US"/>
        </w:rPr>
        <w:t>La liberación final del servicio para distribución la realiza la nutricionista o el chef teniendo en cuenta características organolépticas sabor color olor y temperatura.</w:t>
      </w:r>
    </w:p>
    <w:p w14:paraId="3D96C9B6" w14:textId="07B5594F" w:rsidR="009E73A3" w:rsidRPr="0089200E" w:rsidRDefault="009E73A3" w:rsidP="009E73A3">
      <w:pPr>
        <w:pStyle w:val="Prrafodelista"/>
        <w:autoSpaceDE w:val="0"/>
        <w:autoSpaceDN w:val="0"/>
        <w:adjustRightInd w:val="0"/>
        <w:spacing w:before="240" w:line="276" w:lineRule="auto"/>
        <w:jc w:val="both"/>
        <w:rPr>
          <w:rFonts w:ascii="Arial Narrow" w:hAnsi="Arial Narrow" w:cs="Arial"/>
          <w:sz w:val="22"/>
          <w:szCs w:val="22"/>
          <w:lang w:val="es-US"/>
        </w:rPr>
      </w:pPr>
      <w:r>
        <w:rPr>
          <w:rFonts w:ascii="Arial Narrow" w:hAnsi="Arial Narrow" w:cs="Arial"/>
          <w:sz w:val="22"/>
          <w:szCs w:val="22"/>
          <w:lang w:val="es-US"/>
        </w:rPr>
        <w:t xml:space="preserve">  la temperatura en caliente debe estar por enci</w:t>
      </w:r>
      <w:r w:rsidR="00F45720">
        <w:rPr>
          <w:rFonts w:ascii="Arial Narrow" w:hAnsi="Arial Narrow" w:cs="Arial"/>
          <w:sz w:val="22"/>
          <w:szCs w:val="22"/>
          <w:lang w:val="es-US"/>
        </w:rPr>
        <w:t xml:space="preserve">ma </w:t>
      </w:r>
      <w:r>
        <w:rPr>
          <w:rFonts w:ascii="Arial Narrow" w:hAnsi="Arial Narrow" w:cs="Arial"/>
          <w:sz w:val="22"/>
          <w:szCs w:val="22"/>
          <w:lang w:val="es-US"/>
        </w:rPr>
        <w:t xml:space="preserve"> de l</w:t>
      </w:r>
      <w:r w:rsidR="00F45720">
        <w:rPr>
          <w:rFonts w:ascii="Arial Narrow" w:hAnsi="Arial Narrow" w:cs="Arial"/>
          <w:sz w:val="22"/>
          <w:szCs w:val="22"/>
          <w:lang w:val="es-US"/>
        </w:rPr>
        <w:t>os</w:t>
      </w:r>
      <w:r>
        <w:rPr>
          <w:rFonts w:ascii="Arial Narrow" w:hAnsi="Arial Narrow" w:cs="Arial"/>
          <w:sz w:val="22"/>
          <w:szCs w:val="22"/>
          <w:lang w:val="es-US"/>
        </w:rPr>
        <w:t xml:space="preserve"> 70°c y en preparaciones frías por debajo de los 5°c. </w:t>
      </w:r>
    </w:p>
    <w:p w14:paraId="5CC51DC3" w14:textId="77777777" w:rsidR="00614007" w:rsidRPr="00817D6A" w:rsidRDefault="00614007" w:rsidP="00614007">
      <w:pPr>
        <w:numPr>
          <w:ilvl w:val="0"/>
          <w:numId w:val="1"/>
        </w:numPr>
        <w:autoSpaceDE w:val="0"/>
        <w:autoSpaceDN w:val="0"/>
        <w:adjustRightInd w:val="0"/>
        <w:spacing w:before="240" w:line="276" w:lineRule="auto"/>
        <w:jc w:val="center"/>
        <w:rPr>
          <w:rFonts w:ascii="Arial Narrow" w:hAnsi="Arial Narrow" w:cs="Arial"/>
          <w:b/>
          <w:sz w:val="22"/>
          <w:szCs w:val="22"/>
        </w:rPr>
      </w:pPr>
      <w:r w:rsidRPr="00817D6A">
        <w:rPr>
          <w:rFonts w:ascii="Arial Narrow" w:hAnsi="Arial Narrow" w:cs="Arial"/>
          <w:b/>
          <w:sz w:val="22"/>
          <w:szCs w:val="22"/>
        </w:rPr>
        <w:t>VERIFICACIÓN Y CONTROL</w:t>
      </w:r>
    </w:p>
    <w:p w14:paraId="1113A918" w14:textId="77777777" w:rsidR="00614007" w:rsidRDefault="00614007" w:rsidP="00614007">
      <w:pPr>
        <w:autoSpaceDE w:val="0"/>
        <w:autoSpaceDN w:val="0"/>
        <w:adjustRightInd w:val="0"/>
        <w:spacing w:before="240" w:line="276" w:lineRule="auto"/>
        <w:jc w:val="both"/>
        <w:rPr>
          <w:rFonts w:ascii="Arial Narrow" w:hAnsi="Arial Narrow" w:cs="Arial"/>
          <w:sz w:val="22"/>
          <w:szCs w:val="22"/>
        </w:rPr>
      </w:pPr>
      <w:r w:rsidRPr="00817D6A">
        <w:rPr>
          <w:rFonts w:ascii="Arial Narrow" w:hAnsi="Arial Narrow" w:cs="Arial"/>
          <w:sz w:val="22"/>
          <w:szCs w:val="22"/>
        </w:rPr>
        <w:t>Las actividades asociadas al muestreo e inspección de materias primas, productos terminados, superficies de trabajo, equipos, ambientes y manipuladores, son v</w:t>
      </w:r>
      <w:r w:rsidR="0089200E">
        <w:rPr>
          <w:rFonts w:ascii="Arial Narrow" w:hAnsi="Arial Narrow" w:cs="Arial"/>
          <w:sz w:val="22"/>
          <w:szCs w:val="22"/>
        </w:rPr>
        <w:t>erificadas y controladas por el dueño de proceso de catering que será la nutricionista</w:t>
      </w:r>
      <w:r w:rsidRPr="00817D6A">
        <w:rPr>
          <w:rFonts w:ascii="Arial Narrow" w:hAnsi="Arial Narrow" w:cs="Arial"/>
          <w:sz w:val="22"/>
          <w:szCs w:val="22"/>
        </w:rPr>
        <w:t xml:space="preserve"> a través del diligenciamiento de los formatos pertinentes rela</w:t>
      </w:r>
      <w:r w:rsidR="006E458A">
        <w:rPr>
          <w:rFonts w:ascii="Arial Narrow" w:hAnsi="Arial Narrow" w:cs="Arial"/>
          <w:sz w:val="22"/>
          <w:szCs w:val="22"/>
        </w:rPr>
        <w:t>cionados con dichas actividades incluida la liberación.</w:t>
      </w:r>
    </w:p>
    <w:p w14:paraId="3A4ABCBC" w14:textId="77777777" w:rsidR="0089200E" w:rsidRPr="00817D6A" w:rsidRDefault="0089200E" w:rsidP="00614007">
      <w:pPr>
        <w:autoSpaceDE w:val="0"/>
        <w:autoSpaceDN w:val="0"/>
        <w:adjustRightInd w:val="0"/>
        <w:spacing w:before="240" w:line="276" w:lineRule="auto"/>
        <w:jc w:val="both"/>
        <w:rPr>
          <w:rFonts w:ascii="Arial Narrow" w:hAnsi="Arial Narrow" w:cs="Arial"/>
          <w:sz w:val="22"/>
          <w:szCs w:val="22"/>
          <w:lang w:val="es-US"/>
        </w:rPr>
      </w:pPr>
      <w:r>
        <w:rPr>
          <w:rFonts w:ascii="Arial Narrow" w:hAnsi="Arial Narrow" w:cs="Arial"/>
          <w:sz w:val="22"/>
          <w:szCs w:val="22"/>
        </w:rPr>
        <w:t>El control de la actividad y el desarrollo de la misma es responsabilidad del administrador o gerente del contrato con apoyo del dueño de proceso de SSTQ.</w:t>
      </w:r>
    </w:p>
    <w:p w14:paraId="603748EB" w14:textId="77777777" w:rsidR="00614007" w:rsidRPr="00817D6A" w:rsidRDefault="00614007" w:rsidP="00614007">
      <w:pPr>
        <w:pStyle w:val="Prrafodelista"/>
        <w:numPr>
          <w:ilvl w:val="0"/>
          <w:numId w:val="1"/>
        </w:numPr>
        <w:autoSpaceDE w:val="0"/>
        <w:autoSpaceDN w:val="0"/>
        <w:adjustRightInd w:val="0"/>
        <w:spacing w:before="24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SELECCIÓN DE LABORATORIO CERTIFICADO:</w:t>
      </w:r>
    </w:p>
    <w:p w14:paraId="43F54A4B"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sz w:val="22"/>
          <w:szCs w:val="22"/>
          <w:lang w:val="es-US"/>
        </w:rPr>
      </w:pPr>
    </w:p>
    <w:p w14:paraId="343000CE"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Pr>
          <w:rFonts w:ascii="Arial Narrow" w:hAnsi="Arial Narrow" w:cs="Arial"/>
          <w:sz w:val="22"/>
          <w:szCs w:val="22"/>
          <w:lang w:val="es-US"/>
        </w:rPr>
        <w:t>El proveedor asignado por la organización debe cumplir</w:t>
      </w:r>
      <w:r w:rsidRPr="00817D6A">
        <w:rPr>
          <w:rFonts w:ascii="Arial Narrow" w:hAnsi="Arial Narrow" w:cs="Arial"/>
          <w:sz w:val="22"/>
          <w:szCs w:val="22"/>
          <w:lang w:val="es-US"/>
        </w:rPr>
        <w:t xml:space="preserve"> con la siguiente documentación:</w:t>
      </w:r>
    </w:p>
    <w:p w14:paraId="309BA558" w14:textId="77777777" w:rsidR="00614007" w:rsidRPr="00817D6A" w:rsidRDefault="00614007" w:rsidP="00614007">
      <w:pPr>
        <w:pStyle w:val="Prrafodelista"/>
        <w:numPr>
          <w:ilvl w:val="0"/>
          <w:numId w:val="10"/>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Rut (registro Único Tributario) </w:t>
      </w:r>
    </w:p>
    <w:p w14:paraId="5E22F7E2" w14:textId="77777777" w:rsidR="00614007" w:rsidRPr="00817D6A" w:rsidRDefault="00614007" w:rsidP="00614007">
      <w:pPr>
        <w:pStyle w:val="Prrafodelista"/>
        <w:numPr>
          <w:ilvl w:val="0"/>
          <w:numId w:val="10"/>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Cámara de comercio/  </w:t>
      </w:r>
    </w:p>
    <w:p w14:paraId="7E8C8DE9" w14:textId="77777777" w:rsidR="00614007" w:rsidRPr="00817D6A" w:rsidRDefault="00614007" w:rsidP="00614007">
      <w:pPr>
        <w:pStyle w:val="Prrafodelista"/>
        <w:numPr>
          <w:ilvl w:val="0"/>
          <w:numId w:val="10"/>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Fotocopia de Cedula Representante Legal</w:t>
      </w:r>
    </w:p>
    <w:p w14:paraId="712D2AAA" w14:textId="77777777" w:rsidR="00614007" w:rsidRPr="00817D6A" w:rsidRDefault="00614007" w:rsidP="00614007">
      <w:pPr>
        <w:pStyle w:val="Prrafodelista"/>
        <w:numPr>
          <w:ilvl w:val="0"/>
          <w:numId w:val="10"/>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copia de autorización de funcionamiento por parte del ente regulador (Secretaria de salud municipal, departamental y/o distrital)</w:t>
      </w:r>
    </w:p>
    <w:p w14:paraId="6CCAA1E2" w14:textId="77777777" w:rsidR="00614007" w:rsidRPr="00817D6A" w:rsidRDefault="00614007" w:rsidP="00614007">
      <w:pPr>
        <w:pStyle w:val="Prrafodelista"/>
        <w:numPr>
          <w:ilvl w:val="0"/>
          <w:numId w:val="10"/>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certificación o acreditación de su sistema de gestión de calidad (ISO 17025)</w:t>
      </w:r>
    </w:p>
    <w:p w14:paraId="34B14B1F" w14:textId="77777777" w:rsidR="00614007" w:rsidRPr="00817D6A" w:rsidRDefault="00614007" w:rsidP="00614007">
      <w:pPr>
        <w:pStyle w:val="Prrafodelista"/>
        <w:numPr>
          <w:ilvl w:val="0"/>
          <w:numId w:val="10"/>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procedimientos para la verificación de la trazabilidad de las muestras.</w:t>
      </w:r>
    </w:p>
    <w:p w14:paraId="109BAD05" w14:textId="77777777" w:rsidR="00614007" w:rsidRPr="00817D6A" w:rsidRDefault="00614007" w:rsidP="00614007">
      <w:pPr>
        <w:pStyle w:val="Prrafodelista"/>
        <w:numPr>
          <w:ilvl w:val="0"/>
          <w:numId w:val="10"/>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certificado o procedimiento donde se evalué los resultados con los parámetros que estipula la normatividad sanitaria vigente (confiabilidad de los resultados) </w:t>
      </w:r>
    </w:p>
    <w:p w14:paraId="3F495A9B" w14:textId="77777777" w:rsidR="00614007" w:rsidRPr="00817D6A" w:rsidRDefault="00614007" w:rsidP="00614007">
      <w:pPr>
        <w:pStyle w:val="Prrafodelista"/>
        <w:numPr>
          <w:ilvl w:val="0"/>
          <w:numId w:val="10"/>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Hojas de vida del personal técnico que realiza análisis de laboratorio (fisicoquímicos y microbiológicos)</w:t>
      </w:r>
    </w:p>
    <w:p w14:paraId="7C25B237" w14:textId="77777777" w:rsidR="00614007" w:rsidRPr="00817D6A" w:rsidRDefault="00614007" w:rsidP="00614007">
      <w:pPr>
        <w:pStyle w:val="Prrafodelista"/>
        <w:numPr>
          <w:ilvl w:val="0"/>
          <w:numId w:val="10"/>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lastRenderedPageBreak/>
        <w:t xml:space="preserve">Programa de capacitación del personal técnico donde se evidencie temas de normatividad sanitaria vigente </w:t>
      </w:r>
    </w:p>
    <w:p w14:paraId="4D32D3E0" w14:textId="77777777" w:rsidR="00614007" w:rsidRPr="00817D6A" w:rsidRDefault="00614007" w:rsidP="00614007">
      <w:pPr>
        <w:pStyle w:val="Prrafodelista"/>
        <w:numPr>
          <w:ilvl w:val="0"/>
          <w:numId w:val="10"/>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Calibración y verificación de equipos de medición</w:t>
      </w:r>
    </w:p>
    <w:p w14:paraId="31F727CB" w14:textId="77777777" w:rsidR="00614007" w:rsidRPr="00817D6A" w:rsidRDefault="00614007" w:rsidP="00614007">
      <w:pPr>
        <w:pStyle w:val="Prrafodelista"/>
        <w:numPr>
          <w:ilvl w:val="0"/>
          <w:numId w:val="10"/>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Procedimiento de toma de muestra por personal del laboratorio y por el cliente</w:t>
      </w:r>
    </w:p>
    <w:p w14:paraId="71BE7467" w14:textId="77777777" w:rsidR="00614007" w:rsidRPr="00817D6A" w:rsidRDefault="00614007" w:rsidP="00614007">
      <w:pPr>
        <w:pStyle w:val="Prrafodelista"/>
        <w:numPr>
          <w:ilvl w:val="0"/>
          <w:numId w:val="10"/>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Procedimiento de cadena de custodia para las muestras que lo requieran de acuerdo a las exigencias normativas</w:t>
      </w:r>
    </w:p>
    <w:p w14:paraId="32849592" w14:textId="77777777" w:rsidR="00614007" w:rsidRPr="00817D6A" w:rsidRDefault="00614007" w:rsidP="00614007">
      <w:pPr>
        <w:pStyle w:val="Prrafodelista"/>
        <w:numPr>
          <w:ilvl w:val="0"/>
          <w:numId w:val="10"/>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Procedimiento donde se constate que el laboratorio mantiene actualizado un control e inventario de reactivos, estándares, insumos y materiales empleados requeridos en la realización de los ensayos</w:t>
      </w:r>
    </w:p>
    <w:p w14:paraId="236AC926" w14:textId="77777777" w:rsidR="00614007" w:rsidRPr="00817D6A" w:rsidRDefault="00614007" w:rsidP="00614007">
      <w:pPr>
        <w:pStyle w:val="Prrafodelista"/>
        <w:numPr>
          <w:ilvl w:val="0"/>
          <w:numId w:val="10"/>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Certificado emitido por la ARL que estén cotizado, sobre el Diseño e implementación del SG-SST (Decreto 1072 del 2015)</w:t>
      </w:r>
    </w:p>
    <w:p w14:paraId="52B378BE" w14:textId="77777777" w:rsidR="00B435AB" w:rsidRDefault="00614007" w:rsidP="00B435AB">
      <w:pPr>
        <w:pStyle w:val="Prrafodelista"/>
        <w:numPr>
          <w:ilvl w:val="0"/>
          <w:numId w:val="10"/>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Certificado de la ARL </w:t>
      </w:r>
      <w:proofErr w:type="spellStart"/>
      <w:r w:rsidRPr="00817D6A">
        <w:rPr>
          <w:rFonts w:ascii="Arial Narrow" w:hAnsi="Arial Narrow" w:cs="Arial"/>
          <w:sz w:val="22"/>
          <w:szCs w:val="22"/>
          <w:lang w:val="es-US"/>
        </w:rPr>
        <w:t>quer</w:t>
      </w:r>
      <w:proofErr w:type="spellEnd"/>
      <w:r w:rsidRPr="00817D6A">
        <w:rPr>
          <w:rFonts w:ascii="Arial Narrow" w:hAnsi="Arial Narrow" w:cs="Arial"/>
          <w:sz w:val="22"/>
          <w:szCs w:val="22"/>
          <w:lang w:val="es-US"/>
        </w:rPr>
        <w:t xml:space="preserve"> coticen, sobre la evaluación de los Estándares mínimos del SST (Resolución 0312 del 2019)" </w:t>
      </w:r>
    </w:p>
    <w:p w14:paraId="4A2BE4DE" w14:textId="77777777" w:rsidR="00B435AB" w:rsidRDefault="00B435AB" w:rsidP="00B435AB">
      <w:pPr>
        <w:pStyle w:val="Prrafodelista"/>
        <w:autoSpaceDE w:val="0"/>
        <w:autoSpaceDN w:val="0"/>
        <w:adjustRightInd w:val="0"/>
        <w:spacing w:before="240" w:line="276" w:lineRule="auto"/>
        <w:jc w:val="both"/>
        <w:rPr>
          <w:rFonts w:ascii="Arial Narrow" w:hAnsi="Arial Narrow" w:cs="Arial"/>
          <w:sz w:val="22"/>
          <w:szCs w:val="22"/>
          <w:lang w:val="es-US"/>
        </w:rPr>
      </w:pPr>
    </w:p>
    <w:p w14:paraId="10F7FC4E" w14:textId="77777777" w:rsidR="00B41935" w:rsidRDefault="00B41935" w:rsidP="00B435AB">
      <w:pPr>
        <w:pStyle w:val="Prrafodelista"/>
        <w:autoSpaceDE w:val="0"/>
        <w:autoSpaceDN w:val="0"/>
        <w:adjustRightInd w:val="0"/>
        <w:spacing w:before="240" w:line="276" w:lineRule="auto"/>
        <w:jc w:val="both"/>
        <w:rPr>
          <w:rFonts w:ascii="Arial Narrow" w:hAnsi="Arial Narrow" w:cs="Arial"/>
          <w:sz w:val="22"/>
          <w:szCs w:val="22"/>
          <w:lang w:val="es-US"/>
        </w:rPr>
      </w:pPr>
    </w:p>
    <w:p w14:paraId="14970625" w14:textId="77777777" w:rsidR="00B41935" w:rsidRDefault="00B41935" w:rsidP="00B435AB">
      <w:pPr>
        <w:pStyle w:val="Prrafodelista"/>
        <w:autoSpaceDE w:val="0"/>
        <w:autoSpaceDN w:val="0"/>
        <w:adjustRightInd w:val="0"/>
        <w:spacing w:before="240" w:line="276" w:lineRule="auto"/>
        <w:jc w:val="both"/>
        <w:rPr>
          <w:rFonts w:ascii="Arial Narrow" w:hAnsi="Arial Narrow" w:cs="Arial"/>
          <w:sz w:val="22"/>
          <w:szCs w:val="22"/>
          <w:lang w:val="es-US"/>
        </w:rPr>
      </w:pPr>
    </w:p>
    <w:p w14:paraId="00D369B3" w14:textId="77777777" w:rsidR="00B41935" w:rsidRDefault="00B41935" w:rsidP="00B435AB">
      <w:pPr>
        <w:pStyle w:val="Prrafodelista"/>
        <w:autoSpaceDE w:val="0"/>
        <w:autoSpaceDN w:val="0"/>
        <w:adjustRightInd w:val="0"/>
        <w:spacing w:before="240" w:line="276" w:lineRule="auto"/>
        <w:jc w:val="both"/>
        <w:rPr>
          <w:rFonts w:ascii="Arial Narrow" w:hAnsi="Arial Narrow" w:cs="Arial"/>
          <w:sz w:val="22"/>
          <w:szCs w:val="22"/>
          <w:lang w:val="es-US"/>
        </w:rPr>
      </w:pPr>
    </w:p>
    <w:p w14:paraId="498AAA9B" w14:textId="77777777" w:rsidR="00614007" w:rsidRPr="00B435AB" w:rsidRDefault="00614007" w:rsidP="00B435AB">
      <w:pPr>
        <w:pStyle w:val="Prrafodelista"/>
        <w:autoSpaceDE w:val="0"/>
        <w:autoSpaceDN w:val="0"/>
        <w:adjustRightInd w:val="0"/>
        <w:spacing w:before="240" w:line="276" w:lineRule="auto"/>
        <w:jc w:val="both"/>
        <w:rPr>
          <w:rFonts w:ascii="Arial Narrow" w:hAnsi="Arial Narrow" w:cs="Arial"/>
          <w:sz w:val="22"/>
          <w:szCs w:val="22"/>
          <w:lang w:val="es-US"/>
        </w:rPr>
      </w:pPr>
      <w:r w:rsidRPr="00B435AB">
        <w:rPr>
          <w:rFonts w:ascii="Arial Narrow" w:hAnsi="Arial Narrow" w:cs="Arial"/>
          <w:b/>
          <w:sz w:val="22"/>
          <w:szCs w:val="22"/>
          <w:lang w:val="es-US"/>
        </w:rPr>
        <w:t>FLUJOGRAMA DE RESULTADOS DE ANALISIS DE LABORATORIO</w:t>
      </w:r>
    </w:p>
    <w:p w14:paraId="67BFC716"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noProof/>
          <w:sz w:val="22"/>
          <w:szCs w:val="22"/>
          <w:lang w:val="es-CO" w:eastAsia="es-CO"/>
        </w:rPr>
        <mc:AlternateContent>
          <mc:Choice Requires="wps">
            <w:drawing>
              <wp:anchor distT="0" distB="0" distL="114300" distR="114300" simplePos="0" relativeHeight="251659264" behindDoc="0" locked="0" layoutInCell="1" allowOverlap="1" wp14:anchorId="44DF7819" wp14:editId="4C0F1F16">
                <wp:simplePos x="0" y="0"/>
                <wp:positionH relativeFrom="column">
                  <wp:posOffset>1257935</wp:posOffset>
                </wp:positionH>
                <wp:positionV relativeFrom="paragraph">
                  <wp:posOffset>62230</wp:posOffset>
                </wp:positionV>
                <wp:extent cx="1483995" cy="342265"/>
                <wp:effectExtent l="0" t="0" r="14605" b="13335"/>
                <wp:wrapThrough wrapText="bothSides">
                  <wp:wrapPolygon edited="0">
                    <wp:start x="0" y="0"/>
                    <wp:lineTo x="0" y="20839"/>
                    <wp:lineTo x="21443" y="20839"/>
                    <wp:lineTo x="21443" y="0"/>
                    <wp:lineTo x="0" y="0"/>
                  </wp:wrapPolygon>
                </wp:wrapThrough>
                <wp:docPr id="3" name="Rectángulo redondeado 3"/>
                <wp:cNvGraphicFramePr/>
                <a:graphic xmlns:a="http://schemas.openxmlformats.org/drawingml/2006/main">
                  <a:graphicData uri="http://schemas.microsoft.com/office/word/2010/wordprocessingShape">
                    <wps:wsp>
                      <wps:cNvSpPr/>
                      <wps:spPr>
                        <a:xfrm>
                          <a:off x="0" y="0"/>
                          <a:ext cx="1483995" cy="34226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A96FB9E" w14:textId="77777777" w:rsidR="00614007" w:rsidRPr="00D32020" w:rsidRDefault="00614007" w:rsidP="00614007">
                            <w:pPr>
                              <w:jc w:val="center"/>
                              <w:rPr>
                                <w:rFonts w:ascii="Arial" w:hAnsi="Arial" w:cs="Arial"/>
                                <w:color w:val="000000" w:themeColor="text1"/>
                                <w:sz w:val="16"/>
                                <w:szCs w:val="16"/>
                              </w:rPr>
                            </w:pPr>
                            <w:r w:rsidRPr="00D32020">
                              <w:rPr>
                                <w:rFonts w:ascii="Arial" w:hAnsi="Arial" w:cs="Arial"/>
                                <w:color w:val="000000" w:themeColor="text1"/>
                                <w:sz w:val="16"/>
                                <w:szCs w:val="16"/>
                              </w:rPr>
                              <w:t>Toma de Muestras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DF7819" id="Rectángulo redondeado 3" o:spid="_x0000_s1026" style="position:absolute;left:0;text-align:left;margin-left:99.05pt;margin-top:4.9pt;width:116.85pt;height:2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D4bGkAIAAGEFAAAOAAAAZHJzL2Uyb0RvYy54bWysVM1u2zAMvg/YOwi6r85v1wZ1iqBFhwFF&#13;&#10;W7QdelZkKTYgixqlxM7eZs+yFyslO27RFjsMy0GhRPIj+Znk2XlbG7ZT6CuwOR8fjThTVkJR2U3O&#13;&#10;fzxefTnhzAdhC2HAqpzvlefny8+fzhq3UBMowRQKGYFYv2hczssQ3CLLvCxVLfwROGVJqQFrEeiK&#13;&#10;m6xA0RB6bbLJaHScNYCFQ5DKe3q97JR8mfC1VjLcau1VYCbnlFtIJ6ZzHc9seSYWGxSurGSfhviH&#13;&#10;LGpRWQo6QF2KINgWq3dQdSURPOhwJKHOQOtKqlQDVTMevanmoRROpVqIHO8Gmvz/g5U3uztkVZHz&#13;&#10;KWdW1PSJ7om0P7/tZmuAoSrAFkoUwKaRq8b5Bbk8uDvsb57EWHirsY7/VBJrE7/7gV/VBibpcTw7&#13;&#10;mZ6ezjmTpJvOJpPjeQTNXrwd+vBNQc2ikHOErS1iPolbsbv2obM/2MWIFq4qY+J7zK7LJ0lhb1Q0&#13;&#10;MPZeaaqRMpgkoNRd6sIg2wnqCyGlsmHcqUpRqO55PqJfn9/gkbJNgBFZU+ABuweInfseu0u7t4+u&#13;&#10;KjXn4Dz6W2Kd8+CRIoMNg3NdWcCPAAxV1Ufu7A8kddRElkK7bskkimso9tQMCN2UeCevKvoM18KH&#13;&#10;O4E0FjRANOrhlg5toMk59BJnJeCvj96jPXUraTlraMxy7n9uBSrOzHdLfXw6ns3iXKbLbP51Qhd8&#13;&#10;rVm/1thtfQH0xca0VJxMYrQP5iBqhPqJNsIqRiWVsJJi51wGPFwuQjf+tFOkWq2SGc2iE+HaPjgZ&#13;&#10;wSPBscMe2yeBru/FQF18A4eRFIs33djZRk8Lq20AXaVWfeG1p57mOPVQv3Pionh9T1Yvm3H5DAAA&#13;&#10;//8DAFBLAwQUAAYACAAAACEAwRBA/OMAAAANAQAADwAAAGRycy9kb3ducmV2LnhtbExPTU/DMAy9&#13;&#10;I/EfIiNxY2nZNLqu6YSYEBuIA4MD3LLGaysap2rStf33mBNcLD89+31km9E24oydrx0piGcRCKTC&#13;&#10;mZpKBR/vjzcJCB80Gd04QgUTetjklxeZTo0b6A3Ph1AKFiGfagVVCG0qpS8qtNrPXIvE3Ml1VgeG&#13;&#10;XSlNpwcWt428jaKltLomdqh0iw8VFt+H3ipIytdpMez2/e6pmz5ftkN7ev7aK3V9NW7XPO7XIAKO&#13;&#10;4e8Dfjtwfsg52NH1ZLxoGK+SmE8VrLgG84t5zMtRwXJ+BzLP5P8W+Q8AAAD//wMAUEsBAi0AFAAG&#13;&#10;AAgAAAAhALaDOJL+AAAA4QEAABMAAAAAAAAAAAAAAAAAAAAAAFtDb250ZW50X1R5cGVzXS54bWxQ&#13;&#10;SwECLQAUAAYACAAAACEAOP0h/9YAAACUAQAACwAAAAAAAAAAAAAAAAAvAQAAX3JlbHMvLnJlbHNQ&#13;&#10;SwECLQAUAAYACAAAACEArw+GxpACAABhBQAADgAAAAAAAAAAAAAAAAAuAgAAZHJzL2Uyb0RvYy54&#13;&#10;bWxQSwECLQAUAAYACAAAACEAwRBA/OMAAAANAQAADwAAAAAAAAAAAAAAAADqBAAAZHJzL2Rvd25y&#13;&#10;ZXYueG1sUEsFBgAAAAAEAAQA8wAAAPoFAAAAAA==&#13;&#10;" filled="f" strokecolor="#1f4d78 [1604]" strokeweight="1pt">
                <v:stroke joinstyle="miter"/>
                <v:textbox>
                  <w:txbxContent>
                    <w:p w14:paraId="0A96FB9E" w14:textId="77777777" w:rsidR="00614007" w:rsidRPr="00D32020" w:rsidRDefault="00614007" w:rsidP="00614007">
                      <w:pPr>
                        <w:jc w:val="center"/>
                        <w:rPr>
                          <w:rFonts w:ascii="Arial" w:hAnsi="Arial" w:cs="Arial"/>
                          <w:color w:val="000000" w:themeColor="text1"/>
                          <w:sz w:val="16"/>
                          <w:szCs w:val="16"/>
                        </w:rPr>
                      </w:pPr>
                      <w:r w:rsidRPr="00D32020">
                        <w:rPr>
                          <w:rFonts w:ascii="Arial" w:hAnsi="Arial" w:cs="Arial"/>
                          <w:color w:val="000000" w:themeColor="text1"/>
                          <w:sz w:val="16"/>
                          <w:szCs w:val="16"/>
                        </w:rPr>
                        <w:t>Toma de Muestras</w:t>
                      </w:r>
                    </w:p>
                  </w:txbxContent>
                </v:textbox>
                <w10:wrap type="through"/>
              </v:roundrect>
            </w:pict>
          </mc:Fallback>
        </mc:AlternateContent>
      </w:r>
    </w:p>
    <w:p w14:paraId="434586EF"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noProof/>
          <w:sz w:val="22"/>
          <w:szCs w:val="22"/>
          <w:lang w:val="es-CO" w:eastAsia="es-CO"/>
        </w:rPr>
        <mc:AlternateContent>
          <mc:Choice Requires="wps">
            <w:drawing>
              <wp:anchor distT="0" distB="0" distL="114300" distR="114300" simplePos="0" relativeHeight="251680768" behindDoc="0" locked="0" layoutInCell="1" allowOverlap="1" wp14:anchorId="7B287E2F" wp14:editId="5B7DC031">
                <wp:simplePos x="0" y="0"/>
                <wp:positionH relativeFrom="column">
                  <wp:posOffset>1943100</wp:posOffset>
                </wp:positionH>
                <wp:positionV relativeFrom="paragraph">
                  <wp:posOffset>78105</wp:posOffset>
                </wp:positionV>
                <wp:extent cx="0" cy="457200"/>
                <wp:effectExtent l="50800" t="0" r="76200" b="76200"/>
                <wp:wrapNone/>
                <wp:docPr id="51" name="Conector recto de flecha 51"/>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type w14:anchorId="64725EC3" id="_x0000_t32" coordsize="21600,21600" o:spt="32" o:oned="t" path="m,l21600,21600e" filled="f">
                <v:path arrowok="t" fillok="f" o:connecttype="none"/>
                <o:lock v:ext="edit" shapetype="t"/>
              </v:shapetype>
              <v:shape id="Conector recto de flecha 51" o:spid="_x0000_s1026" type="#_x0000_t32" style="position:absolute;margin-left:153pt;margin-top:6.15pt;width:0;height:36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te/1AEAAAEEAAAOAAAAZHJzL2Uyb0RvYy54bWysU9uOEzEMfUfiH6K802lXLKBRp/vQBV4Q&#10;VLB8QDbjzETKTY5pp3+Pk2lnESAkEC/Ozcc+Pna2d5N34giYbQyd3KzWUkDQsbdh6OTXh3cv3kiR&#10;SYVeuRigk2fI8m73/Nn2lFq4iWN0PaDgICG3p9TJkSi1TZP1CF7lVUwQ+NFE9Ir4iEPTozpxdO+a&#10;m/X6VXOK2CeMGnLm2/v5Ue5qfGNA0ydjMpBwnWRuVC1W+1hss9uqdkCVRqsvNNQ/sPDKBk66hLpX&#10;pMQ3tL+E8lZjzNHQSkffRGOshloDV7NZ/1TNl1ElqLWwODktMuX/F1Z/PB5Q2L6TtxspgvLcoz13&#10;SlNEgWURPQjjQI9KsAvrdUq5Zdg+HPByyumApfjJoC8rlyWmqvF50RgmEnq+1Hz78vY1t6+Ea55w&#10;CTO9h+hF2XQyEyo7jMR8ZkKbKrE6fsg0A6+AktSFYklZ9zb0gs6JKyG0KgwOLnmKS1Poz4Trjs4O&#10;ZvhnMCwEU5zT1BGEvUNxVDw8SmsIVAVgxi6wd4EZ69wCXFd+fwRe/AsU6nj+DXhB1Mwx0AL2NkT8&#10;XXaarpTN7H9VYK67SPAY+3NtZZWG56z25PInyiD/eK7wp5+7+w4AAP//AwBQSwMEFAAGAAgAAAAh&#10;AJS4/H7cAAAACQEAAA8AAABkcnMvZG93bnJldi54bWxMj8FOwzAQRO9I/IO1SNyoQ4KqNo1TISR6&#10;BFE4wM2Nt3bUeB3FbhL4ehZxgOPOjGbfVNvZd2LEIbaBFNwuMhBITTAtWQVvr483KxAxaTK6C4QK&#10;PjHCtr68qHRpwkQvOO6TFVxCsdQKXEp9KWVsHHodF6FHYu8YBq8Tn4OVZtATl/tO5lm2lF63xB+c&#10;7vHBYXPan72CZ/s++px2rTyuP7529smc3JSUur6a7zcgEs7pLww/+IwONTMdwplMFJ2CIlvylsRG&#10;XoDgwK9wULC6K0DWlfy/oP4GAAD//wMAUEsBAi0AFAAGAAgAAAAhALaDOJL+AAAA4QEAABMAAAAA&#10;AAAAAAAAAAAAAAAAAFtDb250ZW50X1R5cGVzXS54bWxQSwECLQAUAAYACAAAACEAOP0h/9YAAACU&#10;AQAACwAAAAAAAAAAAAAAAAAvAQAAX3JlbHMvLnJlbHNQSwECLQAUAAYACAAAACEAD87Xv9QBAAAB&#10;BAAADgAAAAAAAAAAAAAAAAAuAgAAZHJzL2Uyb0RvYy54bWxQSwECLQAUAAYACAAAACEAlLj8ftwA&#10;AAAJAQAADwAAAAAAAAAAAAAAAAAuBAAAZHJzL2Rvd25yZXYueG1sUEsFBgAAAAAEAAQA8wAAADcF&#10;AAAAAA==&#10;" strokecolor="#5b9bd5 [3204]" strokeweight=".5pt">
                <v:stroke endarrow="block" joinstyle="miter"/>
              </v:shape>
            </w:pict>
          </mc:Fallback>
        </mc:AlternateContent>
      </w:r>
    </w:p>
    <w:p w14:paraId="5D5666E6"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660288" behindDoc="0" locked="0" layoutInCell="1" allowOverlap="1" wp14:anchorId="02430008" wp14:editId="5F64D96B">
                <wp:simplePos x="0" y="0"/>
                <wp:positionH relativeFrom="column">
                  <wp:posOffset>1370965</wp:posOffset>
                </wp:positionH>
                <wp:positionV relativeFrom="paragraph">
                  <wp:posOffset>291465</wp:posOffset>
                </wp:positionV>
                <wp:extent cx="1259840" cy="572135"/>
                <wp:effectExtent l="0" t="0" r="35560" b="37465"/>
                <wp:wrapThrough wrapText="bothSides">
                  <wp:wrapPolygon edited="0">
                    <wp:start x="0" y="0"/>
                    <wp:lineTo x="0" y="22055"/>
                    <wp:lineTo x="871" y="22055"/>
                    <wp:lineTo x="10452" y="22055"/>
                    <wp:lineTo x="21774" y="19179"/>
                    <wp:lineTo x="21774" y="0"/>
                    <wp:lineTo x="0" y="0"/>
                  </wp:wrapPolygon>
                </wp:wrapThrough>
                <wp:docPr id="5" name="Documento 5"/>
                <wp:cNvGraphicFramePr/>
                <a:graphic xmlns:a="http://schemas.openxmlformats.org/drawingml/2006/main">
                  <a:graphicData uri="http://schemas.microsoft.com/office/word/2010/wordprocessingShape">
                    <wps:wsp>
                      <wps:cNvSpPr/>
                      <wps:spPr>
                        <a:xfrm>
                          <a:off x="0" y="0"/>
                          <a:ext cx="1259840" cy="572135"/>
                        </a:xfrm>
                        <a:prstGeom prst="flowChartDocumen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A1D9A71" w14:textId="77777777" w:rsidR="00614007" w:rsidRDefault="00614007" w:rsidP="00614007">
                            <w:pPr>
                              <w:jc w:val="center"/>
                            </w:pPr>
                            <w:r>
                              <w:rPr>
                                <w:color w:val="000000" w:themeColor="text1"/>
                              </w:rPr>
                              <w:t xml:space="preserve">Resultados de laboratorio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430008"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Documento 5" o:spid="_x0000_s1027" type="#_x0000_t114" style="position:absolute;left:0;text-align:left;margin-left:107.95pt;margin-top:22.95pt;width:99.2pt;height:4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1soMiAIAAGMFAAAOAAAAZHJzL2Uyb0RvYy54bWysVE1v2zAMvQ/YfxB0Xx1nzdYGdYogRYcB&#13;&#10;RRusHXpWZKk2IImaxMTJfv0o2XGLtthhWA6OKJKPH3rkxeXeGrZTIbbgKl6eTDhTTkLduqeK/3y4&#13;&#10;/nTGWUThamHAqYofVOSXi48fLjo/V1NowNQqMAJxcd75ijeIfl4UUTbKingCXjlSaghWIInhqaiD&#13;&#10;6AjdmmI6mXwpOgi1DyBVjHR71Sv5IuNrrSTeaR0VMlNxyg3zN+TvJn2LxYWYPwXhm1YOaYh/yMKK&#13;&#10;1lHQEepKoGDb0L6Bsq0MEEHjiQRbgNatVLkGqqacvKrmvhFe5VqoOdGPbYr/D1be7taBtXXFZ5w5&#13;&#10;YemJrkBurXIIbJba0/k4J6t7vw6DFOmYat3rYNM/VcH2uaWHsaVqj0zSZTmdnZ+dUucl6WZfp+Xn&#13;&#10;DFo8e/sQ8ZsCy9Kh4tpAt2pEwGMaua1idxORwpPf0T5FdnDdGpPuU5Z9XvmEB6OSgXE/lKbyKJNp&#13;&#10;BsrEUisT2E4QJYSUVGnZqxpRq/56NqFfKp7ijR5ZyoAJWVPgEXsASKR9i93DDPbJVWVejs6TvyXW&#13;&#10;O48eOTI4HJ1t6yC8B2CoqiFyb39sUt+a1CXcb/b56bNlutlAfSA6BOjnJHp53dKr3IiIaxFoMOgh&#13;&#10;adjxjj7poSoOw4mzBsLv9+6TPfGVtJx1NGgVj7+2IijOzHdHTD4vTxM/MAunRBESwkvN5qXGbe0K&#13;&#10;6OFKWite5mOyR3M86gD2kXbCMkUllXCSYldcYjgKK+wXAG0VqZbLbEbT6AXeuHsvE3jqcyLaw/5R&#13;&#10;BD9QE4nUt3AcSjF/RcreNnk6WG4RdJsZ+9zX4QVokjOVhq2TVsVLOVs978bFHwAAAP//AwBQSwME&#13;&#10;FAAGAAgAAAAhACJI5rbjAAAADwEAAA8AAABkcnMvZG93bnJldi54bWxMj09PwzAMxe9IfIfISNxY&#13;&#10;2rUbo2s6oU5w4MbgsGPWuH+gcaomW8u3xzvBxZbln5/fy3ez7cUFR985UhAvIhBIlTMdNQo+P14e&#13;&#10;NiB80GR07wgV/KCHXXF7k+vMuIne8XIIjWAR8plW0IYwZFL6qkWr/cINSLyr3Wh14HFspBn1xOK2&#13;&#10;l8soWkurO+IPrR6wbLH6PpytgqQK7Vtdrl5NPU3huH8sN1/HUqn7u3m/5fK8BRFwDn8XcM3A/qFg&#13;&#10;Yyd3JuNFr2AZr54YVZBeOwNpnCYgTkwm6whkkcv/OYpfAAAA//8DAFBLAQItABQABgAIAAAAIQC2&#13;&#10;gziS/gAAAOEBAAATAAAAAAAAAAAAAAAAAAAAAABbQ29udGVudF9UeXBlc10ueG1sUEsBAi0AFAAG&#13;&#10;AAgAAAAhADj9If/WAAAAlAEAAAsAAAAAAAAAAAAAAAAALwEAAF9yZWxzLy5yZWxzUEsBAi0AFAAG&#13;&#10;AAgAAAAhAHfWygyIAgAAYwUAAA4AAAAAAAAAAAAAAAAALgIAAGRycy9lMm9Eb2MueG1sUEsBAi0A&#13;&#10;FAAGAAgAAAAhACJI5rbjAAAADwEAAA8AAAAAAAAAAAAAAAAA4gQAAGRycy9kb3ducmV2LnhtbFBL&#13;&#10;BQYAAAAABAAEAPMAAADyBQAAAAA=&#13;&#10;" filled="f" strokecolor="#1f4d78 [1604]" strokeweight="1pt">
                <v:textbox>
                  <w:txbxContent>
                    <w:p w14:paraId="6A1D9A71" w14:textId="77777777" w:rsidR="00614007" w:rsidRDefault="00614007" w:rsidP="00614007">
                      <w:pPr>
                        <w:jc w:val="center"/>
                      </w:pPr>
                      <w:r>
                        <w:rPr>
                          <w:color w:val="000000" w:themeColor="text1"/>
                        </w:rPr>
                        <w:t xml:space="preserve">Resultados de laboratorio </w:t>
                      </w:r>
                    </w:p>
                  </w:txbxContent>
                </v:textbox>
                <w10:wrap type="through"/>
              </v:shape>
            </w:pict>
          </mc:Fallback>
        </mc:AlternateContent>
      </w:r>
    </w:p>
    <w:p w14:paraId="56B66ADB"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p>
    <w:p w14:paraId="2F2E4394"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p>
    <w:p w14:paraId="1CE34D73"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661312" behindDoc="0" locked="0" layoutInCell="1" allowOverlap="1" wp14:anchorId="3AF5C5A6" wp14:editId="01AC51BE">
                <wp:simplePos x="0" y="0"/>
                <wp:positionH relativeFrom="column">
                  <wp:posOffset>1941781</wp:posOffset>
                </wp:positionH>
                <wp:positionV relativeFrom="paragraph">
                  <wp:posOffset>118230</wp:posOffset>
                </wp:positionV>
                <wp:extent cx="0" cy="228600"/>
                <wp:effectExtent l="50800" t="0" r="76200" b="76200"/>
                <wp:wrapNone/>
                <wp:docPr id="11" name="Conector recto de flecha 11"/>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2FBCBB81" id="Conector recto de flecha 11" o:spid="_x0000_s1026" type="#_x0000_t32" style="position:absolute;margin-left:152.9pt;margin-top:9.3pt;width:0;height:18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dCM1QEAAAEEAAAOAAAAZHJzL2Uyb0RvYy54bWysU9uOEzEMfUfiH6K805n2YbWqOt2HLvCC&#10;oOLyAdmM04mUmxzT6fw9TqadRbBCAvHi3Hzs42Nn93DxTpwBs42hk+tVKwUEHXsbTp389vXdm3sp&#10;MqnQKxcDdHKCLB/2r1/txrSFTRyi6wEFBwl5O6ZODkRp2zRZD+BVXsUEgR9NRK+Ij3hqelQjR/eu&#10;2bTtXTNG7BNGDTnz7eP8KPc1vjGg6ZMxGUi4TjI3qharfSq22e/U9oQqDVZfaah/YOGVDZx0CfWo&#10;SInvaH8L5a3GmKOhlY6+icZYDbUGrmbd/lLNl0ElqLWwODktMuX/F1Z/PB9R2J57t5YiKM89OnCn&#10;NEUUWBbRgzAO9KAEu7BeY8pbhh3CEa+nnI5Yir8Y9GXlssSlajwtGsOFhJ4vNd9uNvd3bZW/ecYl&#10;zPQeohdl08lMqOxpIOYzE1pXidX5QybOzMAboCR1oVhS1r0NvaApcSWEVoWTg0Kb3YtLU+jPhOuO&#10;Jgcz/DMYFoIpzmnqCMLBoTgrHh6lNQSqAtRI7F1gxjq3ANvK74/Aq3+BQh3PvwEviJo5BlrA3oaI&#10;L2Wny42ymf1vCsx1FwmeYj/VVlZpeM6qVtc/UQb553OFP//c/Q8AAAD//wMAUEsDBBQABgAIAAAA&#10;IQAX2Bc23AAAAAkBAAAPAAAAZHJzL2Rvd25yZXYueG1sTI/BTsMwEETvSPyDtUjcqEOhURviVAiJ&#10;HkEUDvTmxls7aryOYjcJfD2LOJTj7Ixm3pbrybdiwD42gRTczjIQSHUwDVkFH+/PN0sQMWkyug2E&#10;Cr4wwrq6vCh1YcJIbzhskxVcQrHQClxKXSFlrB16HWehQ2LvEHqvE8veStPrkct9K+dZlkuvG+IF&#10;pzt8clgftyev4NV+Dn5Om0YeVrvvjX0xRzcmpa6vpscHEAmndA7DLz6jQ8VM+3AiE0Wr4C5bMHpi&#10;Y5mD4MDfYa9gcZ+DrEr5/4PqBwAA//8DAFBLAQItABQABgAIAAAAIQC2gziS/gAAAOEBAAATAAAA&#10;AAAAAAAAAAAAAAAAAABbQ29udGVudF9UeXBlc10ueG1sUEsBAi0AFAAGAAgAAAAhADj9If/WAAAA&#10;lAEAAAsAAAAAAAAAAAAAAAAALwEAAF9yZWxzLy5yZWxzUEsBAi0AFAAGAAgAAAAhAEVl0IzVAQAA&#10;AQQAAA4AAAAAAAAAAAAAAAAALgIAAGRycy9lMm9Eb2MueG1sUEsBAi0AFAAGAAgAAAAhABfYFzbc&#10;AAAACQEAAA8AAAAAAAAAAAAAAAAALwQAAGRycy9kb3ducmV2LnhtbFBLBQYAAAAABAAEAPMAAAA4&#10;BQAAAAA=&#10;" strokecolor="#5b9bd5 [3204]" strokeweight=".5pt">
                <v:stroke endarrow="block" joinstyle="miter"/>
              </v:shape>
            </w:pict>
          </mc:Fallback>
        </mc:AlternateContent>
      </w:r>
    </w:p>
    <w:p w14:paraId="571EEF98" w14:textId="77777777" w:rsidR="00614007" w:rsidRPr="00817D6A" w:rsidRDefault="00614007" w:rsidP="00614007">
      <w:pPr>
        <w:autoSpaceDE w:val="0"/>
        <w:autoSpaceDN w:val="0"/>
        <w:adjustRightInd w:val="0"/>
        <w:spacing w:before="240" w:line="276" w:lineRule="auto"/>
        <w:ind w:left="688"/>
        <w:jc w:val="both"/>
        <w:rPr>
          <w:rFonts w:ascii="Arial Narrow" w:hAnsi="Arial Narrow" w:cs="Arial"/>
          <w:b/>
          <w:sz w:val="22"/>
          <w:szCs w:val="22"/>
          <w:highlight w:val="yellow"/>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665408" behindDoc="0" locked="0" layoutInCell="1" allowOverlap="1" wp14:anchorId="4AC890BB" wp14:editId="0B65444F">
                <wp:simplePos x="0" y="0"/>
                <wp:positionH relativeFrom="column">
                  <wp:posOffset>3886835</wp:posOffset>
                </wp:positionH>
                <wp:positionV relativeFrom="paragraph">
                  <wp:posOffset>128905</wp:posOffset>
                </wp:positionV>
                <wp:extent cx="1484630" cy="693420"/>
                <wp:effectExtent l="0" t="0" r="13970" b="17780"/>
                <wp:wrapThrough wrapText="bothSides">
                  <wp:wrapPolygon edited="0">
                    <wp:start x="0" y="0"/>
                    <wp:lineTo x="0" y="21363"/>
                    <wp:lineTo x="21434" y="21363"/>
                    <wp:lineTo x="21434" y="0"/>
                    <wp:lineTo x="0" y="0"/>
                  </wp:wrapPolygon>
                </wp:wrapThrough>
                <wp:docPr id="19" name="Rectángulo redondeado 19"/>
                <wp:cNvGraphicFramePr/>
                <a:graphic xmlns:a="http://schemas.openxmlformats.org/drawingml/2006/main">
                  <a:graphicData uri="http://schemas.microsoft.com/office/word/2010/wordprocessingShape">
                    <wps:wsp>
                      <wps:cNvSpPr/>
                      <wps:spPr>
                        <a:xfrm>
                          <a:off x="0" y="0"/>
                          <a:ext cx="1484630" cy="69342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64F6414" w14:textId="77777777" w:rsidR="00614007" w:rsidRPr="00D32020" w:rsidRDefault="00614007" w:rsidP="00614007">
                            <w:pPr>
                              <w:rPr>
                                <w:rFonts w:ascii="Arial" w:hAnsi="Arial" w:cs="Arial"/>
                                <w:color w:val="000000" w:themeColor="text1"/>
                                <w:sz w:val="16"/>
                                <w:szCs w:val="16"/>
                              </w:rPr>
                            </w:pPr>
                            <w:r w:rsidRPr="00D32020">
                              <w:rPr>
                                <w:rFonts w:ascii="Arial" w:hAnsi="Arial" w:cs="Arial"/>
                                <w:color w:val="000000" w:themeColor="text1"/>
                                <w:sz w:val="16"/>
                                <w:szCs w:val="16"/>
                              </w:rPr>
                              <w:t xml:space="preserve">Reevaluar posibles causas incluidos protocolos  y plan de mejora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C890BB" id="Rectángulo redondeado 19" o:spid="_x0000_s1028" style="position:absolute;left:0;text-align:left;margin-left:306.05pt;margin-top:10.15pt;width:116.9pt;height:54.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7csmAIAAGoFAAAOAAAAZHJzL2Uyb0RvYy54bWysVM1OGzEQvlfqO1i+l01CoBBlg6IgqkoI&#13;&#10;EFBxdrx2diWvxx072U3fps/SF2Ps3SwIUA9Vc9jYnplv/r6Z+UVbG7ZT6CuwOR8fjThTVkJR2U3O&#13;&#10;fzxefTnjzAdhC2HAqpzvlecXi8+f5o2bqQmUYAqFjECsnzUu52UIbpZlXpaqFv4InLIk1IC1CHTF&#13;&#10;TVagaAi9NtlkNDrNGsDCIUjlPb1edkK+SPhaKxlutfYqMJNzii2kL6bvOn6zxVzMNihcWck+DPEP&#13;&#10;UdSisuR0gLoUQbAtVu+g6koieNDhSEKdgdaVVCkHymY8epPNQymcSrlQcbwbyuT/H6y82d0hqwrq&#13;&#10;3TlnVtTUo3uq2p/fdrM1wFAVYAslCmCkQNVqnJ+R0YO7w/7m6RhTbzXW8Z+SYm2q8H6osGoDk/Q4&#13;&#10;np5NT4+pEZJkp+fH00lqQfZi7dCHbwpqFg85R9jaIgaUqit21z6QW9I/6EWPFq4qY+J7jK6LJ53C&#13;&#10;3qioYOy90pQlRTBJQIlfamWQ7QQxQ0ipbBh3olIUqns+GdEvJk3+Bot0S4ARWZPjAbsHiNx9j93B&#13;&#10;9PrRVCV6DsajvwXWGQ8WyTPYMBjXlQX8CMBQVr3nTv9QpK40sUqhXbeJAZNDf9dQ7IkVCN24eCev&#13;&#10;KurGtfDhTiDNBzWQZj7c0kcbaHIO/YmzEvDXR+9Rn2hLUs4amrec+59bgYoz890Soc/H02kc0HSZ&#13;&#10;nnwlYjB8LVm/lthtvQJq3Ji2i5PpGPWDORw1Qv1Eq2EZvZJIWEm+cy4DHi6r0O0BWi5SLZdJjYbS&#13;&#10;iXBtH5yM4LHOkWiP7ZNA11MyEJlv4DCbYvaGlJ1utLSw3AbQVWJsrHRX174DNNCJSv3yiRvj9T1p&#13;&#10;vazIxTMAAAD//wMAUEsDBBQABgAIAAAAIQCL77WK5wAAAA8BAAAPAAAAZHJzL2Rvd25yZXYueG1s&#13;&#10;TI/BTsMwEETvSPyDtUjcqJPQVmkap0JUiLaIA4UD3NzYTSLidWQ7TfL3LCe4rLTaN7Mz+WY0Lbto&#13;&#10;5xuLAuJZBExjaVWDlYCP96e7FJgPEpVsLWoBk/awKa6vcpkpO+CbvhxDxcgEfSYF1CF0Gee+rLWR&#13;&#10;fmY7jXQ7W2dkoNVVXDk5kLlpeRJFS25kg/Shlp1+rHX5feyNgLR6nebDbt/vnt30+bIduvPhay/E&#13;&#10;7c24XdN4WAMLegx/CvjtQPmhoGAn26PyrBWwjJOYUAFJdA+MgHS+WAE7EZmsFsCLnP/vUfwAAAD/&#13;&#10;/wMAUEsBAi0AFAAGAAgAAAAhALaDOJL+AAAA4QEAABMAAAAAAAAAAAAAAAAAAAAAAFtDb250ZW50&#13;&#10;X1R5cGVzXS54bWxQSwECLQAUAAYACAAAACEAOP0h/9YAAACUAQAACwAAAAAAAAAAAAAAAAAvAQAA&#13;&#10;X3JlbHMvLnJlbHNQSwECLQAUAAYACAAAACEA7hu3LJgCAABqBQAADgAAAAAAAAAAAAAAAAAuAgAA&#13;&#10;ZHJzL2Uyb0RvYy54bWxQSwECLQAUAAYACAAAACEAi++1iucAAAAPAQAADwAAAAAAAAAAAAAAAADy&#13;&#10;BAAAZHJzL2Rvd25yZXYueG1sUEsFBgAAAAAEAAQA8wAAAAYGAAAAAA==&#13;&#10;" filled="f" strokecolor="#1f4d78 [1604]" strokeweight="1pt">
                <v:stroke joinstyle="miter"/>
                <v:textbox>
                  <w:txbxContent>
                    <w:p w14:paraId="764F6414" w14:textId="77777777" w:rsidR="00614007" w:rsidRPr="00D32020" w:rsidRDefault="00614007" w:rsidP="00614007">
                      <w:pPr>
                        <w:rPr>
                          <w:rFonts w:ascii="Arial" w:hAnsi="Arial" w:cs="Arial"/>
                          <w:color w:val="000000" w:themeColor="text1"/>
                          <w:sz w:val="16"/>
                          <w:szCs w:val="16"/>
                        </w:rPr>
                      </w:pPr>
                      <w:r w:rsidRPr="00D32020">
                        <w:rPr>
                          <w:rFonts w:ascii="Arial" w:hAnsi="Arial" w:cs="Arial"/>
                          <w:color w:val="000000" w:themeColor="text1"/>
                          <w:sz w:val="16"/>
                          <w:szCs w:val="16"/>
                        </w:rPr>
                        <w:t xml:space="preserve">Reevaluar posibles causas incluidos protocolos  y plan de mejora </w:t>
                      </w:r>
                    </w:p>
                  </w:txbxContent>
                </v:textbox>
                <w10:wrap type="through"/>
              </v:roundrect>
            </w:pict>
          </mc:Fallback>
        </mc:AlternateContent>
      </w:r>
      <w:r w:rsidRPr="00817D6A">
        <w:rPr>
          <w:rFonts w:ascii="Arial Narrow" w:hAnsi="Arial Narrow" w:cs="Arial"/>
          <w:b/>
          <w:noProof/>
          <w:sz w:val="22"/>
          <w:szCs w:val="22"/>
          <w:lang w:val="es-CO" w:eastAsia="es-CO"/>
        </w:rPr>
        <mc:AlternateContent>
          <mc:Choice Requires="wps">
            <w:drawing>
              <wp:anchor distT="0" distB="0" distL="114300" distR="114300" simplePos="0" relativeHeight="251662336" behindDoc="0" locked="0" layoutInCell="1" allowOverlap="1" wp14:anchorId="46FA442B" wp14:editId="0A160BAD">
                <wp:simplePos x="0" y="0"/>
                <wp:positionH relativeFrom="column">
                  <wp:posOffset>1600200</wp:posOffset>
                </wp:positionH>
                <wp:positionV relativeFrom="paragraph">
                  <wp:posOffset>262255</wp:posOffset>
                </wp:positionV>
                <wp:extent cx="684530" cy="457835"/>
                <wp:effectExtent l="25400" t="25400" r="26670" b="50165"/>
                <wp:wrapThrough wrapText="bothSides">
                  <wp:wrapPolygon edited="0">
                    <wp:start x="8015" y="-1198"/>
                    <wp:lineTo x="-801" y="0"/>
                    <wp:lineTo x="-801" y="11983"/>
                    <wp:lineTo x="5610" y="19173"/>
                    <wp:lineTo x="8015" y="22768"/>
                    <wp:lineTo x="13625" y="22768"/>
                    <wp:lineTo x="16030" y="19173"/>
                    <wp:lineTo x="21640" y="10785"/>
                    <wp:lineTo x="21640" y="7190"/>
                    <wp:lineTo x="13625" y="-1198"/>
                    <wp:lineTo x="8015" y="-1198"/>
                  </wp:wrapPolygon>
                </wp:wrapThrough>
                <wp:docPr id="12" name="Decisión 12"/>
                <wp:cNvGraphicFramePr/>
                <a:graphic xmlns:a="http://schemas.openxmlformats.org/drawingml/2006/main">
                  <a:graphicData uri="http://schemas.microsoft.com/office/word/2010/wordprocessingShape">
                    <wps:wsp>
                      <wps:cNvSpPr/>
                      <wps:spPr>
                        <a:xfrm>
                          <a:off x="0" y="0"/>
                          <a:ext cx="684530" cy="457835"/>
                        </a:xfrm>
                        <a:prstGeom prst="flowChartDecision">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2765F702" id="_x0000_t110" coordsize="21600,21600" o:spt="110" path="m10800,l,10800,10800,21600,21600,10800xe">
                <v:stroke joinstyle="miter"/>
                <v:path gradientshapeok="t" o:connecttype="rect" textboxrect="5400,5400,16200,16200"/>
              </v:shapetype>
              <v:shape id="Decisión 12" o:spid="_x0000_s1026" type="#_x0000_t110" style="position:absolute;margin-left:126pt;margin-top:20.65pt;width:53.9pt;height:36.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ZU1hAIAAFIFAAAOAAAAZHJzL2Uyb0RvYy54bWysVM1uGyEQvlfqOyDuzdqOnaZW1pHlKFWl&#10;KLGaVDkTFrJIwFDAXruv1Ufoi2WA9SZKoh6q7oEFZuabv284O98ZTbbCBwW2puOjESXCcmiUfazp&#10;j7vLT6eUhMhswzRYUdO9CPR88fHDWefmYgIt6EZ4giA2zDtX0zZGN6+qwFthWDgCJywKJXjDIh79&#10;Y9V41iG60dVkNDqpOvCN88BFCHh7UYR0kfGlFDzeSBlEJLqmGFvMq8/rQ1qrxRmbP3rmWsX7MNg/&#10;RGGYsuh0gLpgkZGNV2+gjOIeAsh4xMFUIKXiIueA2YxHr7K5bZkTORcsTnBDmcL/g+XX27UnqsHe&#10;TSixzGCPLgRXQf35bQneYYE6F+aod+vWvj8F3KZsd9Kb9Mc8yC4XdT8UVewi4Xh5cjqdHWPpOYqm&#10;s8+nx7OEWT0bOx/iVwGGpE1NpYZu1TIfSxhQ6sq2VyEWu4N+cmzhUmmd7lOQJay8i3stkoK234XE&#10;/DCQSW5QZpZYaU+2DDnBOBc2jouoZY0o17MRfn2cg0WOOgMmZImOB+weILH2LXYJu9dPpiITczAe&#10;/S2wYjxYZM9g42BslAX/HoDGrHrPRf9QpFKaVKUHaPbYfQ9lLILjlwp7cMVCXDOPc4Btw9mON7ik&#10;ttQU+h0lLfhf790nfaQnSinpcK5qGn5umBeU6G8WiftlPJ2mQcwH5MMED/6l5OGlxG7MCrBNY3xF&#10;HM/bpB/1YSs9mHt8ApbJK4qY5ei7pjz6w2EVy7zjI8LFcpnVcPgci1f21vEEnqqaaHW3u2fe9USM&#10;yOBrOMwgm7+iYNFNlhaWmwhSZX4+17WvNw5uJk7/yKSX4eU5az0/hYsnAAAA//8DAFBLAwQUAAYA&#10;CAAAACEA3yUu3eIAAAAKAQAADwAAAGRycy9kb3ducmV2LnhtbEyPXUvDQBBF3wX/wzKCb3bz0VqN&#10;2RRRRIqotErFt012TNJmZ0N228Z/7/ikj8Nc7j0nX4y2EwccfOtIQTyJQCBVzrRUK3h/e7i4AuGD&#10;JqM7R6jgGz0sitOTXGfGHWmFh3WoBZeQz7SCJoQ+k9JXDVrtJ65H4t+XG6wOfA61NIM+crntZBJF&#10;l9Lqlnih0T3eNVjt1nurYImvH5vt8lPOX9J7Xz4+b7ZPu0Sp87Px9gZEwDH8heEXn9GhYKbS7cl4&#10;0SlIZgm7BAXTOAXBgXR2zS4lJ+N0CrLI5X+F4gcAAP//AwBQSwECLQAUAAYACAAAACEAtoM4kv4A&#10;AADhAQAAEwAAAAAAAAAAAAAAAAAAAAAAW0NvbnRlbnRfVHlwZXNdLnhtbFBLAQItABQABgAIAAAA&#10;IQA4/SH/1gAAAJQBAAALAAAAAAAAAAAAAAAAAC8BAABfcmVscy8ucmVsc1BLAQItABQABgAIAAAA&#10;IQBLSZU1hAIAAFIFAAAOAAAAAAAAAAAAAAAAAC4CAABkcnMvZTJvRG9jLnhtbFBLAQItABQABgAI&#10;AAAAIQDfJS7d4gAAAAoBAAAPAAAAAAAAAAAAAAAAAN4EAABkcnMvZG93bnJldi54bWxQSwUGAAAA&#10;AAQABADzAAAA7QUAAAAA&#10;" filled="f" strokecolor="#1f4d78 [1604]" strokeweight="1pt">
                <w10:wrap type="through"/>
              </v:shape>
            </w:pict>
          </mc:Fallback>
        </mc:AlternateContent>
      </w:r>
    </w:p>
    <w:p w14:paraId="58DA8A9C" w14:textId="77777777" w:rsidR="00614007" w:rsidRPr="00817D6A" w:rsidRDefault="00614007" w:rsidP="00614007">
      <w:pPr>
        <w:pStyle w:val="Prrafodelista"/>
        <w:autoSpaceDE w:val="0"/>
        <w:autoSpaceDN w:val="0"/>
        <w:adjustRightInd w:val="0"/>
        <w:spacing w:before="240" w:line="276" w:lineRule="auto"/>
        <w:ind w:left="1376"/>
        <w:jc w:val="both"/>
        <w:rPr>
          <w:rFonts w:ascii="Arial Narrow" w:hAnsi="Arial Narrow" w:cs="Arial"/>
          <w:sz w:val="22"/>
          <w:szCs w:val="22"/>
          <w:lang w:val="es-US"/>
        </w:rPr>
      </w:pPr>
      <w:r w:rsidRPr="00817D6A">
        <w:rPr>
          <w:rFonts w:ascii="Arial Narrow" w:hAnsi="Arial Narrow" w:cs="Arial"/>
          <w:noProof/>
          <w:sz w:val="22"/>
          <w:szCs w:val="22"/>
          <w:lang w:val="es-CO" w:eastAsia="es-CO"/>
        </w:rPr>
        <mc:AlternateContent>
          <mc:Choice Requires="wpg">
            <w:drawing>
              <wp:anchor distT="0" distB="0" distL="114300" distR="114300" simplePos="0" relativeHeight="251678720" behindDoc="0" locked="0" layoutInCell="1" allowOverlap="1" wp14:anchorId="0ACAAE76" wp14:editId="1C93AAB4">
                <wp:simplePos x="0" y="0"/>
                <wp:positionH relativeFrom="column">
                  <wp:posOffset>5252932</wp:posOffset>
                </wp:positionH>
                <wp:positionV relativeFrom="paragraph">
                  <wp:posOffset>136525</wp:posOffset>
                </wp:positionV>
                <wp:extent cx="691444" cy="3761740"/>
                <wp:effectExtent l="0" t="76200" r="45720" b="22860"/>
                <wp:wrapNone/>
                <wp:docPr id="49" name="Agrupar 49"/>
                <wp:cNvGraphicFramePr/>
                <a:graphic xmlns:a="http://schemas.openxmlformats.org/drawingml/2006/main">
                  <a:graphicData uri="http://schemas.microsoft.com/office/word/2010/wordprocessingGroup">
                    <wpg:wgp>
                      <wpg:cNvGrpSpPr/>
                      <wpg:grpSpPr>
                        <a:xfrm>
                          <a:off x="0" y="0"/>
                          <a:ext cx="691444" cy="3761740"/>
                          <a:chOff x="0" y="0"/>
                          <a:chExt cx="691444" cy="3761740"/>
                        </a:xfrm>
                      </wpg:grpSpPr>
                      <wps:wsp>
                        <wps:cNvPr id="40" name="Conector recto 40"/>
                        <wps:cNvCnPr/>
                        <wps:spPr>
                          <a:xfrm flipH="1" flipV="1">
                            <a:off x="688622" y="0"/>
                            <a:ext cx="2046" cy="37617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1" name="Conector recto de flecha 41"/>
                        <wps:cNvCnPr/>
                        <wps:spPr>
                          <a:xfrm flipH="1">
                            <a:off x="462844" y="0"/>
                            <a:ext cx="228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8" name="Conector recto 48"/>
                        <wps:cNvCnPr/>
                        <wps:spPr>
                          <a:xfrm>
                            <a:off x="0" y="3759200"/>
                            <a:ext cx="685800" cy="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dh="http://schemas.microsoft.com/office/word/2020/wordml/sdtdatahash">
            <w:pict>
              <v:group w14:anchorId="72DE551F" id="Agrupar 49" o:spid="_x0000_s1026" style="position:absolute;margin-left:413.6pt;margin-top:10.75pt;width:54.45pt;height:296.2pt;z-index:251678720" coordsize="6914,3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ULhuAIAAMUJAAAOAAAAZHJzL2Uyb0RvYy54bWzslk1v3CAQhu+V+h8Q98Ze13Eca71RlaTp&#10;oWqjpu2dYGwjYUBA1rv/vgP+2Ci7XaWp1F5ysQEzMPPyzJjlxaYTaM2M5UqWeHESY8QkVRWXTYl/&#10;fP/4LsfIOiIrIpRkJd4yiy9Wb98se12wRLVKVMwgWETaotclbp3TRRRZ2rKO2BOlmYSPtTIdcdA1&#10;TVQZ0sPqnYiSOM6iXplKG0WZtTB6NXzEq7B+XTPqvta1ZQ6JEoNvLjxNeN77Z7RakqIxRLecjm6Q&#10;F3jRES5h03mpK+IIejB8b6mOU6Osqt0JVV2k6ppTFmKAaBbxk2hujHrQIZam6Bs9ywTSPtHpxcvS&#10;L+tbg3hV4vQcI0k6OKMPjXnQxCAYAXl63RQw68boO31rxoFm6PmIN7Xp/BtiQZsg7HYWlm0cojCY&#10;nS/SNMWIwqf3Z9niLB2Vpy0cz54Zba+PG0bTtpH3bnam1wCR3elk/06nu5ZoFuS3XoFJJ8Bo0OkS&#10;iKZOGWT8Cw0xeR9g8qUctbKFBdkmoVAtuP4EiYJD66dvPRIvy/MsSTDaVzCJ02xPv1kGUmhj3Q1T&#10;HfKNEgsuveekIOvP1sGhwdRpCnS8k4NboeW2gvnJQn5jNcAAJza4FdKQXQqD1gQSiFDKpFt4KmC9&#10;MNub1VyI2TAO2x41HOd7UxZS9E+MZ4uws5JuNu64VObQ7m4zuVwP8ycFhri9BPeq2oYDC9IAQ577&#10;fwETgHAQpooBIIy2BKXBee/Nc7DyqoyZmGZJ7pPuAExJnsWAsU/HkIi/B8k6Q3jTOmB9gH0A4yBW&#10;Hgm/vyNcXMsKua2GauIMJ7IRbKZmUj+kxSt/AbT/xh/8ng/yl+ZD7T9G3SPWAKZQ2k/P4afsLSG1&#10;pxKen+bPhO21anW7YvuyqhV+iHBXCBV6vNf4y8jjfkjA3e1r9QsAAP//AwBQSwMEFAAGAAgAAAAh&#10;AGBDe3HhAAAACgEAAA8AAABkcnMvZG93bnJldi54bWxMj8FqwzAQRO+F/oPYQG+NLJu4iWM5hND2&#10;FApJCqU3xdrYJtbKWIrt/H3VU3tc5jHzNt9MpmUD9q6xJEHMI2BIpdUNVRI+T2/PS2DOK9KqtYQS&#10;7uhgUzw+5CrTdqQDDkdfsVBCLlMSau+7jHNX1miUm9sOKWQX2xvlw9lXXPdqDOWm5XEUpdyohsJC&#10;rTrc1Vhejzcj4X1U4zYRr8P+etndv0+Lj6+9QCmfZtN2Dczj5P9g+NUP6lAEp7O9kXaslbCMX+KA&#10;SojFAlgAVkkqgJ0lpCJZAS9y/v+F4gcAAP//AwBQSwECLQAUAAYACAAAACEAtoM4kv4AAADhAQAA&#10;EwAAAAAAAAAAAAAAAAAAAAAAW0NvbnRlbnRfVHlwZXNdLnhtbFBLAQItABQABgAIAAAAIQA4/SH/&#10;1gAAAJQBAAALAAAAAAAAAAAAAAAAAC8BAABfcmVscy8ucmVsc1BLAQItABQABgAIAAAAIQAnUULh&#10;uAIAAMUJAAAOAAAAAAAAAAAAAAAAAC4CAABkcnMvZTJvRG9jLnhtbFBLAQItABQABgAIAAAAIQBg&#10;Q3tx4QAAAAoBAAAPAAAAAAAAAAAAAAAAABIFAABkcnMvZG93bnJldi54bWxQSwUGAAAAAAQABADz&#10;AAAAIAYAAAAA&#10;">
                <v:line id="Conector recto 40" o:spid="_x0000_s1027" style="position:absolute;flip:x y;visibility:visible;mso-wrap-style:square" from="6886,0" to="6906,37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4RVwQAAANsAAAAPAAAAZHJzL2Rvd25yZXYueG1sRE/Pa8Iw&#10;FL4P9j+EN/AyZqJoKdUoIgjz4EHd7o/mrS02LzXJbN1fvxwEjx/f7+V6sK24kQ+NYw2TsQJBXDrT&#10;cKXh67z7yEGEiGywdUwa7hRgvXp9WWJhXM9Hup1iJVIIhwI11DF2hZShrMliGLuOOHE/zluMCfpK&#10;Go99CretnCqVSYsNp4YaO9rWVF5Ov1bDnv7mzfv35JBXqne7/Hr1mcq0Hr0NmwWISEN8ih/uT6Nh&#10;ltanL+kHyNU/AAAA//8DAFBLAQItABQABgAIAAAAIQDb4fbL7gAAAIUBAAATAAAAAAAAAAAAAAAA&#10;AAAAAABbQ29udGVudF9UeXBlc10ueG1sUEsBAi0AFAAGAAgAAAAhAFr0LFu/AAAAFQEAAAsAAAAA&#10;AAAAAAAAAAAAHwEAAF9yZWxzLy5yZWxzUEsBAi0AFAAGAAgAAAAhAJC/hFXBAAAA2wAAAA8AAAAA&#10;AAAAAAAAAAAABwIAAGRycy9kb3ducmV2LnhtbFBLBQYAAAAAAwADALcAAAD1AgAAAAA=&#10;" strokecolor="#5b9bd5 [3204]" strokeweight=".5pt">
                  <v:stroke joinstyle="miter"/>
                </v:line>
                <v:shape id="Conector recto de flecha 41" o:spid="_x0000_s1028" type="#_x0000_t32" style="position:absolute;left:4628;width:22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H3IxgAAANsAAAAPAAAAZHJzL2Rvd25yZXYueG1sRI9Pa8JA&#10;FMTvQr/D8gQvRTf+qZTUVdpIwWutoL09ss9savZtmt3G6KfvCgWPw8z8hlmsOluJlhpfOlYwHiUg&#10;iHOnSy4U7D7fh88gfEDWWDkmBRfysFo+9BaYanfmD2q3oRARwj5FBSaEOpXS54Ys+pGriaN3dI3F&#10;EGVTSN3gOcJtJSdJMpcWS44LBmvKDOWn7a9V8HV80u1bti5zc8im+8fZ9ef7sFZq0O9eX0AE6sI9&#10;/N/eaAWzMdy+xB8gl38AAAD//wMAUEsBAi0AFAAGAAgAAAAhANvh9svuAAAAhQEAABMAAAAAAAAA&#10;AAAAAAAAAAAAAFtDb250ZW50X1R5cGVzXS54bWxQSwECLQAUAAYACAAAACEAWvQsW78AAAAVAQAA&#10;CwAAAAAAAAAAAAAAAAAfAQAAX3JlbHMvLnJlbHNQSwECLQAUAAYACAAAACEArhx9yMYAAADbAAAA&#10;DwAAAAAAAAAAAAAAAAAHAgAAZHJzL2Rvd25yZXYueG1sUEsFBgAAAAADAAMAtwAAAPoCAAAAAA==&#10;" strokecolor="#5b9bd5 [3204]" strokeweight=".5pt">
                  <v:stroke endarrow="block" joinstyle="miter"/>
                </v:shape>
                <v:line id="Conector recto 48" o:spid="_x0000_s1029" style="position:absolute;visibility:visible;mso-wrap-style:square" from="0,37592" to="6858,37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MuwAAAANsAAAAPAAAAZHJzL2Rvd25yZXYueG1sRE/LisIw&#10;FN0L/kO4wuw0HUdUqlEGwcGV4Gvh7tJcmzrNTafJtPXvzUJweTjv5bqzpWio9oVjBZ+jBARx5nTB&#10;uYLzaTucg/ABWWPpmBQ8yMN61e8tMdWu5QM1x5CLGMI+RQUmhCqV0meGLPqRq4gjd3O1xRBhnUtd&#10;YxvDbSnHSTKVFguODQYr2hjKfo//VsEfZluy18tPk7Sm+Zreqv3sflXqY9B9L0AE6sJb/HLvtIJJ&#10;HBu/xB8gV08AAAD//wMAUEsBAi0AFAAGAAgAAAAhANvh9svuAAAAhQEAABMAAAAAAAAAAAAAAAAA&#10;AAAAAFtDb250ZW50X1R5cGVzXS54bWxQSwECLQAUAAYACAAAACEAWvQsW78AAAAVAQAACwAAAAAA&#10;AAAAAAAAAAAfAQAAX3JlbHMvLnJlbHNQSwECLQAUAAYACAAAACEAvpijLsAAAADbAAAADwAAAAAA&#10;AAAAAAAAAAAHAgAAZHJzL2Rvd25yZXYueG1sUEsFBgAAAAADAAMAtwAAAPQCAAAAAA==&#10;" strokecolor="#5b9bd5 [3204]" strokeweight=".5pt">
                  <v:stroke joinstyle="miter"/>
                </v:line>
              </v:group>
            </w:pict>
          </mc:Fallback>
        </mc:AlternateContent>
      </w:r>
      <w:r w:rsidRPr="00817D6A">
        <w:rPr>
          <w:rFonts w:ascii="Arial Narrow" w:hAnsi="Arial Narrow" w:cs="Arial"/>
          <w:noProof/>
          <w:sz w:val="22"/>
          <w:szCs w:val="22"/>
          <w:lang w:val="es-CO" w:eastAsia="es-CO"/>
        </w:rPr>
        <mc:AlternateContent>
          <mc:Choice Requires="wps">
            <w:drawing>
              <wp:anchor distT="0" distB="0" distL="114300" distR="114300" simplePos="0" relativeHeight="251671552" behindDoc="0" locked="0" layoutInCell="1" allowOverlap="1" wp14:anchorId="680879F4" wp14:editId="283B792F">
                <wp:simplePos x="0" y="0"/>
                <wp:positionH relativeFrom="column">
                  <wp:posOffset>4566638</wp:posOffset>
                </wp:positionH>
                <wp:positionV relativeFrom="paragraph">
                  <wp:posOffset>467713</wp:posOffset>
                </wp:positionV>
                <wp:extent cx="0" cy="342900"/>
                <wp:effectExtent l="50800" t="0" r="76200" b="63500"/>
                <wp:wrapNone/>
                <wp:docPr id="26" name="Conector recto de flecha 26"/>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381F114E" id="Conector recto de flecha 26" o:spid="_x0000_s1026" type="#_x0000_t32" style="position:absolute;margin-left:359.6pt;margin-top:36.85pt;width:0;height:27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mEN1QEAAAEEAAAOAAAAZHJzL2Uyb0RvYy54bWysU8uOEzEQvCPxD5bvZCYBrSDKZA9Z4IIg&#10;guUDvJ52xpJfajfJ5O9pe5JZBAiJ1V787OquKrc3t6N34giYbQydXC5aKSDo2Ntw6OT3+w+v3kqR&#10;SYVeuRigk2fI8nb78sXmlNawikN0PaDgJCGvT6mTA1FaN03WA3iVFzFB4EsT0SviLR6aHtWJs3vX&#10;rNr2pjlF7BNGDTnz6d10Kbc1vzGg6YsxGUi4TjI3qiPW8aGMzXaj1gdUabD6QkM9gYVXNnDROdWd&#10;IiV+oP0jlbcaY46GFjr6JhpjNVQNrGbZ/qbm26ASVC1sTk6zTfn50urPxz0K23dydSNFUJ7faMcv&#10;pSmiwDKJHoRxoAclOIT9OqW8Ztgu7PGyy2mPRfxo0JeZZYmxenyePYaRhJ4ONZ++frN611b7m0dc&#10;wkwfIXpRFp3MhMoeBmI+E6FltVgdP2Xiygy8AkpRF8pIyrr3oRd0TqyE0KpwcFBoc3gJaQr9iXBd&#10;0dnBBP8Kho1gilOZ2oKwcyiOiptHaQ2BlnMmji4wY52bgW3l90/gJb5Aobbn/4BnRK0cA81gb0PE&#10;v1Wn8UrZTPFXBybdxYKH2J/rU1ZruM+qV5c/URr5132FP/7c7U8AAAD//wMAUEsDBBQABgAIAAAA&#10;IQCeZjSb3AAAAAoBAAAPAAAAZHJzL2Rvd25yZXYueG1sTI9NT8MwDIbvSPsPkSdxY+mKRFlpOiEk&#10;dgQxOMAta7ykWuNUTdYWfj1GHODmj0evH1fb2XdixCG2gRSsVxkIpCaYlqyCt9fHq1sQMWkyuguE&#10;Cj4xwrZeXFS6NGGiFxz3yQoOoVhqBS6lvpQyNg69jqvQI/HuGAavE7eDlWbQE4f7TuZZdiO9bokv&#10;ON3jg8PmtD97Bc/2ffQ57Vp53Hx87eyTObkpKXW5nO/vQCSc0x8MP/qsDjU7HcKZTBSdgmK9yRnl&#10;4roAwcDv4MBkXhQg60r+f6H+BgAA//8DAFBLAQItABQABgAIAAAAIQC2gziS/gAAAOEBAAATAAAA&#10;AAAAAAAAAAAAAAAAAABbQ29udGVudF9UeXBlc10ueG1sUEsBAi0AFAAGAAgAAAAhADj9If/WAAAA&#10;lAEAAAsAAAAAAAAAAAAAAAAALwEAAF9yZWxzLy5yZWxzUEsBAi0AFAAGAAgAAAAhANISYQ3VAQAA&#10;AQQAAA4AAAAAAAAAAAAAAAAALgIAAGRycy9lMm9Eb2MueG1sUEsBAi0AFAAGAAgAAAAhAJ5mNJvc&#10;AAAACgEAAA8AAAAAAAAAAAAAAAAALwQAAGRycy9kb3ducmV2LnhtbFBLBQYAAAAABAAEAPMAAAA4&#10;BQAAAAA=&#10;" strokecolor="#5b9bd5 [3204]" strokeweight=".5pt">
                <v:stroke endarrow="block" joinstyle="miter"/>
              </v:shape>
            </w:pict>
          </mc:Fallback>
        </mc:AlternateContent>
      </w:r>
      <w:r w:rsidRPr="00817D6A">
        <w:rPr>
          <w:rFonts w:ascii="Arial Narrow" w:hAnsi="Arial Narrow" w:cs="Arial"/>
          <w:b/>
          <w:noProof/>
          <w:sz w:val="22"/>
          <w:szCs w:val="22"/>
          <w:lang w:val="es-CO" w:eastAsia="es-CO"/>
        </w:rPr>
        <mc:AlternateContent>
          <mc:Choice Requires="wps">
            <w:drawing>
              <wp:anchor distT="0" distB="0" distL="114300" distR="114300" simplePos="0" relativeHeight="251664384" behindDoc="0" locked="0" layoutInCell="1" allowOverlap="1" wp14:anchorId="0CA4B700" wp14:editId="260D33F3">
                <wp:simplePos x="0" y="0"/>
                <wp:positionH relativeFrom="column">
                  <wp:posOffset>1939876</wp:posOffset>
                </wp:positionH>
                <wp:positionV relativeFrom="paragraph">
                  <wp:posOffset>364139</wp:posOffset>
                </wp:positionV>
                <wp:extent cx="0" cy="342900"/>
                <wp:effectExtent l="50800" t="0" r="76200" b="63500"/>
                <wp:wrapNone/>
                <wp:docPr id="18" name="Conector recto de flecha 18"/>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705A9F65" id="Conector recto de flecha 18" o:spid="_x0000_s1026" type="#_x0000_t32" style="position:absolute;margin-left:152.75pt;margin-top:28.65pt;width:0;height:27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Y+K1AEAAAEEAAAOAAAAZHJzL2Uyb0RvYy54bWysU8uu0zAQ3SPxD1b2NGlBCKKmd9ELbBBU&#10;PD7A1xknlvzSeGiTv2fstLkIEBKIzfg1Z+bMmfH+bnJWnAGTCb6rtpumEuBV6I0fuurrl7fPXlUi&#10;kfS9tMFDV82QqrvD0yf7S2xhF8Zge0DBQXxqL7GrRqLY1nVSIziZNiGC50cd0EniIw51j/LC0Z2t&#10;d03zsr4E7CMGBSnx7f3yWB1KfK1B0UetE5CwXcXcqFgs9iHb+rCX7YAyjkZdach/YOGk8Zx0DXUv&#10;SYpvaH4J5YzCkIKmjQquDlobBaUGrmbb/FTN51FGKLWwOCmuMqX/F1Z9OJ9QmJ57x53y0nGPjtwp&#10;RQEF5kX0ILQFNUrBLqzXJaaWYUd/wuspxRPm4ieNLq9clpiKxvOqMUwk1HKp+Pb5i93rpshfP+Ii&#10;JnoHwYm86apEKM0wEvNZCG2LxPL8PhFnZuANkJNany1JY9/4XtAcuRJCI/1gIdNm9+xSZ/oL4bKj&#10;2cIC/wSahWCKS5oygnC0KM6Sh0cqBZ62ayT2zjBtrF2BTeH3R+DVP0OhjOffgFdEyRw8rWBnfMDf&#10;ZafpRlkv/jcFlrqzBA+hn0srizQ8Z0Wr65/Ig/zjucAff+7hOwAAAP//AwBQSwMEFAAGAAgAAAAh&#10;AOQJk/DdAAAACgEAAA8AAABkcnMvZG93bnJldi54bWxMj8FOwzAMhu9IvENkJG4s7arCKE0nhMSO&#10;IAYHdssar6nWOFWTtYWnx4jDONr+9Pv7y/XsOjHiEFpPCtJFAgKp9qalRsHH+/PNCkSImozuPKGC&#10;Lwywri4vSl0YP9EbjtvYCA6hUGgFNsa+kDLUFp0OC98j8e3gB6cjj0MjzaAnDnedXCbJrXS6Jf5g&#10;dY9PFuvj9uQUvDafo1vSppWH+933pnkxRztFpa6v5scHEBHneIbhV5/VoWKnvT+RCaJTkCV5zqiC&#10;/C4DwcDfYs9kmmYgq1L+r1D9AAAA//8DAFBLAQItABQABgAIAAAAIQC2gziS/gAAAOEBAAATAAAA&#10;AAAAAAAAAAAAAAAAAABbQ29udGVudF9UeXBlc10ueG1sUEsBAi0AFAAGAAgAAAAhADj9If/WAAAA&#10;lAEAAAsAAAAAAAAAAAAAAAAALwEAAF9yZWxzLy5yZWxzUEsBAi0AFAAGAAgAAAAhACwRj4rUAQAA&#10;AQQAAA4AAAAAAAAAAAAAAAAALgIAAGRycy9lMm9Eb2MueG1sUEsBAi0AFAAGAAgAAAAhAOQJk/Dd&#10;AAAACgEAAA8AAAAAAAAAAAAAAAAALgQAAGRycy9kb3ducmV2LnhtbFBLBQYAAAAABAAEAPMAAAA4&#10;BQAAAAA=&#10;" strokecolor="#5b9bd5 [3204]" strokeweight=".5pt">
                <v:stroke endarrow="block" joinstyle="miter"/>
              </v:shape>
            </w:pict>
          </mc:Fallback>
        </mc:AlternateContent>
      </w:r>
      <w:r w:rsidRPr="00817D6A">
        <w:rPr>
          <w:rFonts w:ascii="Arial Narrow" w:hAnsi="Arial Narrow" w:cs="Arial"/>
          <w:b/>
          <w:noProof/>
          <w:sz w:val="22"/>
          <w:szCs w:val="22"/>
          <w:lang w:val="es-CO" w:eastAsia="es-CO"/>
        </w:rPr>
        <mc:AlternateContent>
          <mc:Choice Requires="wps">
            <w:drawing>
              <wp:anchor distT="0" distB="0" distL="114300" distR="114300" simplePos="0" relativeHeight="251663360" behindDoc="0" locked="0" layoutInCell="1" allowOverlap="1" wp14:anchorId="638EA68D" wp14:editId="72984EAE">
                <wp:simplePos x="0" y="0"/>
                <wp:positionH relativeFrom="column">
                  <wp:posOffset>2288678</wp:posOffset>
                </wp:positionH>
                <wp:positionV relativeFrom="paragraph">
                  <wp:posOffset>135233</wp:posOffset>
                </wp:positionV>
                <wp:extent cx="342900" cy="0"/>
                <wp:effectExtent l="0" t="76200" r="38100" b="101600"/>
                <wp:wrapNone/>
                <wp:docPr id="16" name="Conector recto de flecha 16"/>
                <wp:cNvGraphicFramePr/>
                <a:graphic xmlns:a="http://schemas.openxmlformats.org/drawingml/2006/main">
                  <a:graphicData uri="http://schemas.microsoft.com/office/word/2010/wordprocessingShape">
                    <wps:wsp>
                      <wps:cNvCnPr/>
                      <wps:spPr>
                        <a:xfrm>
                          <a:off x="0" y="0"/>
                          <a:ext cx="3429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41836720" id="Conector recto de flecha 16" o:spid="_x0000_s1026" type="#_x0000_t32" style="position:absolute;margin-left:180.2pt;margin-top:10.65pt;width:27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LLC1QEAAAEEAAAOAAAAZHJzL2Uyb0RvYy54bWysU9uOEzEMfUfiH6K805kWtIKq033oAi8I&#10;Klg+IJtxOpFyk2Pa6d/jZNpZBAiJ1b44Nx/7+NjZ3I7eiSNgtjF0crlopYCgY2/DoZPf7z+8eitF&#10;JhV65WKATp4hy9vtyxebU1rDKg7R9YCCg4S8PqVODkRp3TRZD+BVXsQEgR9NRK+Ij3hoelQnju5d&#10;s2rbm+YUsU8YNeTMt3fTo9zW+MaApi/GZCDhOsncqFqs9qHYZrtR6wOqNFh9oaGewMIrGzjpHOpO&#10;kRI/0P4RyluNMUdDCx19E42xGmoNXM2y/a2ab4NKUGthcXKaZcrPF1Z/Pu5R2J57dyNFUJ57tONO&#10;aYoosCyiB2Ec6EEJdmG9TimvGbYLe7ycctpjKX406MvKZYmxanyeNYaRhObL129W71ruhL4+NY+4&#10;hJk+QvSibDqZCZU9DMR8JkLLKrE6fsrEmRl4BZSkLhRLyrr3oRd0TlwJoVXh4KDQZvfi0hT6E+G6&#10;o7ODCf4VDAvBFKc0dQRh51AcFQ+P0hoCLedI7F1gxjo3A9vK75/Ai3+BQh3P/wHPiJo5BprB3oaI&#10;f8tO45WymfyvCkx1FwkeYn+urazS8JxVrS5/ogzyr+cKf/y5258AAAD//wMAUEsDBBQABgAIAAAA&#10;IQBt/TQ73QAAAAkBAAAPAAAAZHJzL2Rvd25yZXYueG1sTI/BTsMwDIbvSLxDZCRuLG1XTaxrOiEk&#10;dgSxcYBb1nhNtcapmqwtPD1GHODo359+fy63s+vEiENoPSlIFwkIpNqblhoFb4enu3sQIWoyuvOE&#10;Cj4xwLa6vip1YfxErzjuYyO4hEKhFdgY+0LKUFt0Oix8j8S7kx+cjjwOjTSDnrjcdTJLkpV0uiW+&#10;YHWPjxbr8/7iFLw076PLaNfK0/rja9c8m7OdolK3N/PDBkTEOf7B8KPP6lCx09FfyATRKViukpxR&#10;BVm6BMFAnuYcHH8DWZXy/wfVNwAAAP//AwBQSwECLQAUAAYACAAAACEAtoM4kv4AAADhAQAAEwAA&#10;AAAAAAAAAAAAAAAAAAAAW0NvbnRlbnRfVHlwZXNdLnhtbFBLAQItABQABgAIAAAAIQA4/SH/1gAA&#10;AJQBAAALAAAAAAAAAAAAAAAAAC8BAABfcmVscy8ucmVsc1BLAQItABQABgAIAAAAIQCMlLLC1QEA&#10;AAEEAAAOAAAAAAAAAAAAAAAAAC4CAABkcnMvZTJvRG9jLnhtbFBLAQItABQABgAIAAAAIQBt/TQ7&#10;3QAAAAkBAAAPAAAAAAAAAAAAAAAAAC8EAABkcnMvZG93bnJldi54bWxQSwUGAAAAAAQABADzAAAA&#10;OQUAAAAA&#10;" strokecolor="#5b9bd5 [3204]" strokeweight=".5pt">
                <v:stroke endarrow="block" joinstyle="miter"/>
              </v:shape>
            </w:pict>
          </mc:Fallback>
        </mc:AlternateContent>
      </w:r>
      <w:r w:rsidRPr="00817D6A">
        <w:rPr>
          <w:rFonts w:ascii="Arial Narrow" w:hAnsi="Arial Narrow" w:cs="Arial"/>
          <w:sz w:val="22"/>
          <w:szCs w:val="22"/>
          <w:lang w:val="es-US"/>
        </w:rPr>
        <w:tab/>
      </w:r>
      <w:r w:rsidRPr="00817D6A">
        <w:rPr>
          <w:rFonts w:ascii="Arial Narrow" w:hAnsi="Arial Narrow" w:cs="Arial"/>
          <w:sz w:val="22"/>
          <w:szCs w:val="22"/>
          <w:lang w:val="es-US"/>
        </w:rPr>
        <w:tab/>
      </w:r>
      <w:r w:rsidRPr="00817D6A">
        <w:rPr>
          <w:rFonts w:ascii="Arial Narrow" w:hAnsi="Arial Narrow" w:cs="Arial"/>
          <w:sz w:val="22"/>
          <w:szCs w:val="22"/>
          <w:lang w:val="es-US"/>
        </w:rPr>
        <w:tab/>
        <w:t xml:space="preserve">No Favorable </w:t>
      </w:r>
      <w:r w:rsidRPr="00817D6A">
        <w:rPr>
          <w:rFonts w:ascii="Arial Narrow" w:hAnsi="Arial Narrow" w:cs="Arial"/>
          <w:sz w:val="22"/>
          <w:szCs w:val="22"/>
          <w:lang w:val="es-US"/>
        </w:rPr>
        <w:tab/>
      </w:r>
      <w:r w:rsidRPr="00817D6A">
        <w:rPr>
          <w:rFonts w:ascii="Arial Narrow" w:hAnsi="Arial Narrow" w:cs="Arial"/>
          <w:sz w:val="22"/>
          <w:szCs w:val="22"/>
          <w:lang w:val="es-US"/>
        </w:rPr>
        <w:tab/>
      </w:r>
      <w:r w:rsidRPr="00817D6A">
        <w:rPr>
          <w:rFonts w:ascii="Arial Narrow" w:hAnsi="Arial Narrow" w:cs="Arial"/>
          <w:sz w:val="22"/>
          <w:szCs w:val="22"/>
          <w:lang w:val="es-US"/>
        </w:rPr>
        <w:tab/>
      </w:r>
    </w:p>
    <w:p w14:paraId="53046E31" w14:textId="77777777" w:rsidR="00614007" w:rsidRPr="00817D6A" w:rsidRDefault="00614007" w:rsidP="00614007">
      <w:pPr>
        <w:pStyle w:val="Prrafodelista"/>
        <w:autoSpaceDE w:val="0"/>
        <w:autoSpaceDN w:val="0"/>
        <w:adjustRightInd w:val="0"/>
        <w:spacing w:before="240" w:line="276" w:lineRule="auto"/>
        <w:ind w:left="1376"/>
        <w:jc w:val="both"/>
        <w:rPr>
          <w:rFonts w:ascii="Arial Narrow" w:hAnsi="Arial Narrow" w:cs="Arial"/>
          <w:sz w:val="22"/>
          <w:szCs w:val="22"/>
          <w:lang w:val="es-US"/>
        </w:rPr>
      </w:pPr>
      <w:r w:rsidRPr="00817D6A">
        <w:rPr>
          <w:rFonts w:ascii="Arial Narrow" w:hAnsi="Arial Narrow" w:cs="Arial"/>
          <w:sz w:val="22"/>
          <w:szCs w:val="22"/>
          <w:lang w:val="es-US"/>
        </w:rPr>
        <w:t xml:space="preserve">   </w:t>
      </w:r>
    </w:p>
    <w:p w14:paraId="6C0440BD" w14:textId="77777777" w:rsidR="00614007" w:rsidRPr="00817D6A" w:rsidRDefault="00614007" w:rsidP="00614007">
      <w:pPr>
        <w:pStyle w:val="Prrafodelista"/>
        <w:autoSpaceDE w:val="0"/>
        <w:autoSpaceDN w:val="0"/>
        <w:adjustRightInd w:val="0"/>
        <w:spacing w:before="240" w:line="276" w:lineRule="auto"/>
        <w:ind w:left="1376"/>
        <w:jc w:val="both"/>
        <w:rPr>
          <w:rFonts w:ascii="Arial Narrow" w:hAnsi="Arial Narrow" w:cs="Arial"/>
          <w:sz w:val="22"/>
          <w:szCs w:val="22"/>
          <w:lang w:val="es-US"/>
        </w:rPr>
      </w:pPr>
      <w:r w:rsidRPr="00817D6A">
        <w:rPr>
          <w:rFonts w:ascii="Arial Narrow" w:hAnsi="Arial Narrow" w:cs="Arial"/>
          <w:noProof/>
          <w:sz w:val="22"/>
          <w:szCs w:val="22"/>
          <w:lang w:val="es-CO" w:eastAsia="es-CO"/>
        </w:rPr>
        <mc:AlternateContent>
          <mc:Choice Requires="wps">
            <w:drawing>
              <wp:anchor distT="0" distB="0" distL="114300" distR="114300" simplePos="0" relativeHeight="251666432" behindDoc="0" locked="0" layoutInCell="1" allowOverlap="1" wp14:anchorId="580F52C9" wp14:editId="5EE7C04F">
                <wp:simplePos x="0" y="0"/>
                <wp:positionH relativeFrom="column">
                  <wp:posOffset>3762375</wp:posOffset>
                </wp:positionH>
                <wp:positionV relativeFrom="paragraph">
                  <wp:posOffset>56515</wp:posOffset>
                </wp:positionV>
                <wp:extent cx="1713865" cy="455295"/>
                <wp:effectExtent l="0" t="0" r="13335" b="27305"/>
                <wp:wrapThrough wrapText="bothSides">
                  <wp:wrapPolygon edited="0">
                    <wp:start x="0" y="0"/>
                    <wp:lineTo x="0" y="21690"/>
                    <wp:lineTo x="21448" y="21690"/>
                    <wp:lineTo x="21448" y="0"/>
                    <wp:lineTo x="0" y="0"/>
                  </wp:wrapPolygon>
                </wp:wrapThrough>
                <wp:docPr id="21" name="Rectángulo redondeado 21"/>
                <wp:cNvGraphicFramePr/>
                <a:graphic xmlns:a="http://schemas.openxmlformats.org/drawingml/2006/main">
                  <a:graphicData uri="http://schemas.microsoft.com/office/word/2010/wordprocessingShape">
                    <wps:wsp>
                      <wps:cNvSpPr/>
                      <wps:spPr>
                        <a:xfrm>
                          <a:off x="0" y="0"/>
                          <a:ext cx="1713865" cy="45529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B87C4A2" w14:textId="77777777" w:rsidR="00614007" w:rsidRPr="00D32020" w:rsidRDefault="00614007" w:rsidP="00614007">
                            <w:pPr>
                              <w:jc w:val="center"/>
                              <w:rPr>
                                <w:rFonts w:ascii="Arial" w:hAnsi="Arial" w:cs="Arial"/>
                                <w:color w:val="000000" w:themeColor="text1"/>
                                <w:sz w:val="16"/>
                                <w:szCs w:val="16"/>
                              </w:rPr>
                            </w:pPr>
                            <w:r w:rsidRPr="00D32020">
                              <w:rPr>
                                <w:rFonts w:ascii="Arial" w:hAnsi="Arial" w:cs="Arial"/>
                                <w:color w:val="000000" w:themeColor="text1"/>
                                <w:sz w:val="16"/>
                                <w:szCs w:val="16"/>
                              </w:rPr>
                              <w:t xml:space="preserve">Ejecutar plan de mejora y documentar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0F52C9" id="Rectángulo redondeado 21" o:spid="_x0000_s1029" style="position:absolute;left:0;text-align:left;margin-left:296.25pt;margin-top:4.45pt;width:134.95pt;height:35.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dC1ylQIAAGoFAAAOAAAAZHJzL2Uyb0RvYy54bWysVM1u2zAMvg/YOwi6r47TpD9BnSJo0WFA&#13;&#10;0QZth54VWYoNyKJGKXGyt9mz7MVGyY5btMUOw3yQJZH8+KOPvLjcNYZtFfoabMHzoxFnykooa7su&#13;&#10;+Penmy9nnPkgbCkMWFXwvfL8cv7500XrZmoMFZhSISMQ62etK3gVgptlmZeVaoQ/AqcsCTVgIwId&#13;&#10;cZ2VKFpCb0w2Ho1OshawdAhSeU+3152QzxO+1kqGe629CswUnGILacW0ruKazS/EbI3CVbXswxD/&#13;&#10;EEUjaktOB6hrEQTbYP0OqqklggcdjiQ0GWhdS5VyoGzy0ZtsHivhVMqFiuPdUCb//2Dl3XaJrC4L&#13;&#10;Ps45s6KhN3qgqv3+ZdcbAwxVCbZUogRGClSt1vkZGT26JfYnT9uY+k5jE/+UFNulCu+HCqtdYJIu&#13;&#10;89P8+Oxkypkk2WQ6HZ9PI2j2Yu3Qh68KGhY3BUfY2DIGlKortrc+dPoHvejRwk1tTLyP0XXxpF3Y&#13;&#10;GxUVjH1QmrKkCMYJKPFLXRlkW0HMEFIqG/JOVIlSddfTEX19fINFijYBRmRNjgfsHiBy9z12F3av&#13;&#10;H01VoudgPPpbYJ3xYJE8gw2DcVNbwI8ADGXVe+70D0XqShOrFHarXWLAcdSMNyso98QKhK5dvJM3&#13;&#10;Nb3GrfBhKZD6gzqJej7c06INtAWHfsdZBfjzo/uoT7QlKWct9VvB/Y+NQMWZ+WaJ0Of5ZBIbNB0m&#13;&#10;09MxHfC1ZPVaYjfNFdDDEWcpurSN+sEcthqheabRsIheSSSsJN8FlwEPh6vQzQEaLlItFkmNmtKJ&#13;&#10;cGsfnYzgsc6RaE+7Z4Gup2QgMt/BoTfF7A0pO91oaWGxCaDrxNiXuvYvQA2dqNQPnzgxXp+T1suI&#13;&#10;nP8BAAD//wMAUEsDBBQABgAIAAAAIQBggcwj5QAAAA0BAAAPAAAAZHJzL2Rvd25yZXYueG1sTI9B&#13;&#10;T8MwDIXvSPyHyEjcWEq1VV3XdEJMiI2JA2OHccuarK1onCpJ1/bfY05wsWw9+/N7+Xo0Lbtq5xuL&#13;&#10;Ah5nETCNpVUNVgKOny8PKTAfJCrZWtQCJu1hXdze5DJTdsAPfT2EihEEfSYF1CF0Gee+rLWRfmY7&#13;&#10;jaRdrDMy0OgqrpwcCG5aHkdRwo1skD7UstPPtS6/D70RkFbv03zY7vrtq5tO+83QXd6+dkLc342b&#13;&#10;FZWnFbCgx/B3Ab8ZyD8UZOxse1SetQIWy3hBq0RcAiM9TeI5sDM1UQK8yPn/FMUPAAAA//8DAFBL&#13;&#10;AQItABQABgAIAAAAIQC2gziS/gAAAOEBAAATAAAAAAAAAAAAAAAAAAAAAABbQ29udGVudF9UeXBl&#13;&#10;c10ueG1sUEsBAi0AFAAGAAgAAAAhADj9If/WAAAAlAEAAAsAAAAAAAAAAAAAAAAALwEAAF9yZWxz&#13;&#10;Ly5yZWxzUEsBAi0AFAAGAAgAAAAhAF10LXKVAgAAagUAAA4AAAAAAAAAAAAAAAAALgIAAGRycy9l&#13;&#10;Mm9Eb2MueG1sUEsBAi0AFAAGAAgAAAAhAGCBzCPlAAAADQEAAA8AAAAAAAAAAAAAAAAA7wQAAGRy&#13;&#10;cy9kb3ducmV2LnhtbFBLBQYAAAAABAAEAPMAAAABBgAAAAA=&#13;&#10;" filled="f" strokecolor="#1f4d78 [1604]" strokeweight="1pt">
                <v:stroke joinstyle="miter"/>
                <v:textbox>
                  <w:txbxContent>
                    <w:p w14:paraId="6B87C4A2" w14:textId="77777777" w:rsidR="00614007" w:rsidRPr="00D32020" w:rsidRDefault="00614007" w:rsidP="00614007">
                      <w:pPr>
                        <w:jc w:val="center"/>
                        <w:rPr>
                          <w:rFonts w:ascii="Arial" w:hAnsi="Arial" w:cs="Arial"/>
                          <w:color w:val="000000" w:themeColor="text1"/>
                          <w:sz w:val="16"/>
                          <w:szCs w:val="16"/>
                        </w:rPr>
                      </w:pPr>
                      <w:r w:rsidRPr="00D32020">
                        <w:rPr>
                          <w:rFonts w:ascii="Arial" w:hAnsi="Arial" w:cs="Arial"/>
                          <w:color w:val="000000" w:themeColor="text1"/>
                          <w:sz w:val="16"/>
                          <w:szCs w:val="16"/>
                        </w:rPr>
                        <w:t xml:space="preserve">Ejecutar plan de mejora y documentar </w:t>
                      </w:r>
                    </w:p>
                  </w:txbxContent>
                </v:textbox>
                <w10:wrap type="through"/>
              </v:roundrect>
            </w:pict>
          </mc:Fallback>
        </mc:AlternateContent>
      </w:r>
      <w:r w:rsidRPr="00817D6A">
        <w:rPr>
          <w:rFonts w:ascii="Arial Narrow" w:hAnsi="Arial Narrow" w:cs="Arial"/>
          <w:sz w:val="22"/>
          <w:szCs w:val="22"/>
          <w:lang w:val="es-US"/>
        </w:rPr>
        <w:t xml:space="preserve">              Si Favorable </w:t>
      </w:r>
    </w:p>
    <w:p w14:paraId="7A3484EC"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sz w:val="22"/>
          <w:szCs w:val="22"/>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669504" behindDoc="0" locked="0" layoutInCell="1" allowOverlap="1" wp14:anchorId="7BC987FD" wp14:editId="7D72E752">
                <wp:simplePos x="0" y="0"/>
                <wp:positionH relativeFrom="column">
                  <wp:posOffset>1256665</wp:posOffset>
                </wp:positionH>
                <wp:positionV relativeFrom="paragraph">
                  <wp:posOffset>90805</wp:posOffset>
                </wp:positionV>
                <wp:extent cx="1597025" cy="798830"/>
                <wp:effectExtent l="0" t="0" r="28575" b="13970"/>
                <wp:wrapThrough wrapText="bothSides">
                  <wp:wrapPolygon edited="0">
                    <wp:start x="0" y="0"/>
                    <wp:lineTo x="0" y="21291"/>
                    <wp:lineTo x="2061" y="21291"/>
                    <wp:lineTo x="9276" y="21291"/>
                    <wp:lineTo x="21643" y="18544"/>
                    <wp:lineTo x="21643" y="0"/>
                    <wp:lineTo x="0" y="0"/>
                  </wp:wrapPolygon>
                </wp:wrapThrough>
                <wp:docPr id="24" name="Documento 24"/>
                <wp:cNvGraphicFramePr/>
                <a:graphic xmlns:a="http://schemas.openxmlformats.org/drawingml/2006/main">
                  <a:graphicData uri="http://schemas.microsoft.com/office/word/2010/wordprocessingShape">
                    <wps:wsp>
                      <wps:cNvSpPr/>
                      <wps:spPr>
                        <a:xfrm>
                          <a:off x="0" y="0"/>
                          <a:ext cx="1597025" cy="798830"/>
                        </a:xfrm>
                        <a:prstGeom prst="flowChartDocumen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3BE8D49" w14:textId="77777777" w:rsidR="00614007" w:rsidRPr="00D32020" w:rsidRDefault="00614007" w:rsidP="00614007">
                            <w:pPr>
                              <w:rPr>
                                <w:rFonts w:ascii="Arial" w:hAnsi="Arial" w:cs="Arial"/>
                                <w:sz w:val="16"/>
                                <w:szCs w:val="16"/>
                              </w:rPr>
                            </w:pPr>
                            <w:r w:rsidRPr="00D32020">
                              <w:rPr>
                                <w:rFonts w:ascii="Arial" w:hAnsi="Arial" w:cs="Arial"/>
                                <w:color w:val="000000" w:themeColor="text1"/>
                                <w:sz w:val="16"/>
                                <w:szCs w:val="16"/>
                              </w:rPr>
                              <w:t>Presentación del docu</w:t>
                            </w:r>
                            <w:r>
                              <w:rPr>
                                <w:rFonts w:ascii="Arial" w:hAnsi="Arial" w:cs="Arial"/>
                                <w:color w:val="000000" w:themeColor="text1"/>
                                <w:sz w:val="16"/>
                                <w:szCs w:val="16"/>
                              </w:rPr>
                              <w:t xml:space="preserve">mento al Hospital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987FD" id="Documento 24" o:spid="_x0000_s1030" type="#_x0000_t114" style="position:absolute;left:0;text-align:left;margin-left:98.95pt;margin-top:7.15pt;width:125.75pt;height:62.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3pOBigIAAGUFAAAOAAAAZHJzL2Uyb0RvYy54bWysVF9P2zAQf5+072D5fSTt2gEVKaqKmCYh&#13;&#10;hgYTz65jk0i2zzu7TbtPv7OTBgRoD9Py4Ph8d7/7fxeXe2vYTmFowVV8clJyppyEunVPFf/5cP3p&#13;&#10;jLMQhauFAacqflCBXy4/frjo/EJNoQFTK2QE4sKi8xVvYvSLogiyUVaEE/DKEVMDWhGJxKeiRtER&#13;&#10;ujXFtCy/FB1g7RGkCoFer3omX2Z8rZWM37UOKjJTcfIt5hPzuUlnsbwQiycUvmnl4Ib4By+saB0Z&#13;&#10;HaGuRBRsi+0bKNtKhAA6nkiwBWjdSpVjoGgm5ato7hvhVY6FkhP8mKbw/2Dl7e4OWVtXfDrjzAlL&#13;&#10;NboCubXKRWD0RgnqfFiQ3L2/w4EKdE3R7jXa9Kc42D4n9TAmVe0jk/Q4mZ+fltM5Z5J4p+dnZ59z&#13;&#10;1otnbY8hflVgWbpUXBvo1o3AePQjJ1bsbkIk86R3lE+WHVy3xqT35GXvV77Fg1FJwLgfSlOA5Mk0&#13;&#10;A+XWUmuDbCeoKYSUFOqkZzWiVv3zvKQvBU/2Ro1MZcCErMnwiD0ApLZ9i93DDPJJVeXOHJXLvznW&#13;&#10;K48a2TK4OCrb1gG+B2AoqsFyL39MUp+alKW43+xz8cc6b6A+UEMg9JMSvLxuqSo3IsQ7gTQaNEQ0&#13;&#10;7vE7HalQFYfhxlkD+Pu99yRPHUtczjoatYqHX1uBijPzzVEvn09mszSbmZjNT6dE4EvO5iXHbe0a&#13;&#10;qHATWixe5muSj+Z41Qj2kbbCKlkllnCSbFdcRjwS69ivANorUq1WWYzm0Yt44+69TOApz6nRHvaP&#13;&#10;Av3QmpGa+haOYykWr5qyl02aDlbbCLrNHZsy3ed1qADNcm6lYe+kZfGSzlLP23H5BwAA//8DAFBL&#13;&#10;AwQUAAYACAAAACEAnD+Xv+IAAAAPAQAADwAAAGRycy9kb3ducmV2LnhtbExPTU/DMAy9I/EfIk/i&#13;&#10;xtKxwtau6YQ6wYHbBocds8b9YI1TNdla/j3eCS6Wn/38/F62nWwnrjj41pGCxTwCgVQ601Kt4Ovz&#13;&#10;7XENwgdNRneOUMEPetjm93eZTo0baY/XQ6gFi5BPtYImhD6V0pcNWu3nrkfiXeUGqwPDoZZm0COL&#13;&#10;204+RdGLtLol/tDoHosGy/PhYhUsy9B8VMXzu6nGMRx3q2L9fSyUephNuw2X1w2IgFP4u4BbBvYP&#13;&#10;ORs7uQsZLzrGySphKjfxEgQT4jiJQZxug2gBMs/k/xz5LwAAAP//AwBQSwECLQAUAAYACAAAACEA&#13;&#10;toM4kv4AAADhAQAAEwAAAAAAAAAAAAAAAAAAAAAAW0NvbnRlbnRfVHlwZXNdLnhtbFBLAQItABQA&#13;&#10;BgAIAAAAIQA4/SH/1gAAAJQBAAALAAAAAAAAAAAAAAAAAC8BAABfcmVscy8ucmVsc1BLAQItABQA&#13;&#10;BgAIAAAAIQDE3pOBigIAAGUFAAAOAAAAAAAAAAAAAAAAAC4CAABkcnMvZTJvRG9jLnhtbFBLAQIt&#13;&#10;ABQABgAIAAAAIQCcP5e/4gAAAA8BAAAPAAAAAAAAAAAAAAAAAOQEAABkcnMvZG93bnJldi54bWxQ&#13;&#10;SwUGAAAAAAQABADzAAAA8wUAAAAA&#13;&#10;" filled="f" strokecolor="#1f4d78 [1604]" strokeweight="1pt">
                <v:textbox>
                  <w:txbxContent>
                    <w:p w14:paraId="63BE8D49" w14:textId="77777777" w:rsidR="00614007" w:rsidRPr="00D32020" w:rsidRDefault="00614007" w:rsidP="00614007">
                      <w:pPr>
                        <w:rPr>
                          <w:rFonts w:ascii="Arial" w:hAnsi="Arial" w:cs="Arial"/>
                          <w:sz w:val="16"/>
                          <w:szCs w:val="16"/>
                        </w:rPr>
                      </w:pPr>
                      <w:r w:rsidRPr="00D32020">
                        <w:rPr>
                          <w:rFonts w:ascii="Arial" w:hAnsi="Arial" w:cs="Arial"/>
                          <w:color w:val="000000" w:themeColor="text1"/>
                          <w:sz w:val="16"/>
                          <w:szCs w:val="16"/>
                        </w:rPr>
                        <w:t>Presentación del docu</w:t>
                      </w:r>
                      <w:r>
                        <w:rPr>
                          <w:rFonts w:ascii="Arial" w:hAnsi="Arial" w:cs="Arial"/>
                          <w:color w:val="000000" w:themeColor="text1"/>
                          <w:sz w:val="16"/>
                          <w:szCs w:val="16"/>
                        </w:rPr>
                        <w:t xml:space="preserve">mento al Hospital </w:t>
                      </w:r>
                    </w:p>
                  </w:txbxContent>
                </v:textbox>
                <w10:wrap type="through"/>
              </v:shape>
            </w:pict>
          </mc:Fallback>
        </mc:AlternateContent>
      </w:r>
    </w:p>
    <w:p w14:paraId="4BDC5216"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sz w:val="22"/>
          <w:szCs w:val="22"/>
          <w:lang w:val="es-US"/>
        </w:rPr>
      </w:pPr>
      <w:r w:rsidRPr="00817D6A">
        <w:rPr>
          <w:rFonts w:ascii="Arial Narrow" w:hAnsi="Arial Narrow" w:cs="Arial"/>
          <w:noProof/>
          <w:sz w:val="22"/>
          <w:szCs w:val="22"/>
          <w:lang w:val="es-CO" w:eastAsia="es-CO"/>
        </w:rPr>
        <mc:AlternateContent>
          <mc:Choice Requires="wps">
            <w:drawing>
              <wp:anchor distT="0" distB="0" distL="114300" distR="114300" simplePos="0" relativeHeight="251668480" behindDoc="0" locked="0" layoutInCell="1" allowOverlap="1" wp14:anchorId="3C214314" wp14:editId="63172DB5">
                <wp:simplePos x="0" y="0"/>
                <wp:positionH relativeFrom="column">
                  <wp:posOffset>4568896</wp:posOffset>
                </wp:positionH>
                <wp:positionV relativeFrom="paragraph">
                  <wp:posOffset>112042</wp:posOffset>
                </wp:positionV>
                <wp:extent cx="0" cy="342900"/>
                <wp:effectExtent l="50800" t="0" r="76200" b="63500"/>
                <wp:wrapNone/>
                <wp:docPr id="23" name="Conector recto de flecha 23"/>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38D2502C" id="Conector recto de flecha 23" o:spid="_x0000_s1026" type="#_x0000_t32" style="position:absolute;margin-left:359.75pt;margin-top:8.8pt;width:0;height:27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2JX1QEAAAEEAAAOAAAAZHJzL2Uyb0RvYy54bWysU8uOEzEQvCPxD5bvZCZZhCDKZA9Z4IIg&#10;guUDvJ52xpJfajdJ5u9pe5JZBAiJ1V787OquKrc3t2fvxBEw2xg6uVy0UkDQsbfh0Mnv9x9evZUi&#10;kwq9cjFAJ0fI8nb78sXmlNawikN0PaDgJCGvT6mTA1FaN03WA3iVFzFB4EsT0SviLR6aHtWJs3vX&#10;rNr2TXOK2CeMGnLm07vpUm5rfmNA0xdjMpBwnWRuVEes40MZm+1GrQ+o0mD1hYZ6AguvbOCic6o7&#10;RUr8QPtHKm81xhwNLXT0TTTGaqgaWM2y/U3Nt0ElqFrYnJxmm/LzpdWfj3sUtu/k6kaKoDy/0Y5f&#10;SlNEgWUSPQjjQA9KcAj7dUp5zbBd2ONll9Mei/izQV9mliXO1eNx9hjOJPR0qPn05vXqXVvtbx5x&#10;CTN9hOhFWXQyEyp7GIj5TISW1WJ1/JSJKzPwCihFXSgjKeveh17QmFgJoVXh4KDQ5vAS0hT6E+G6&#10;otHBBP8Kho1gilOZ2oKwcyiOiptHaQ2BlnMmji4wY52bgW3l90/gJb5Aobbn/4BnRK0cA81gb0PE&#10;v1Wn85WymeKvDky6iwUPsR/rU1ZruM+qV5c/URr5132FP/7c7U8AAAD//wMAUEsDBBQABgAIAAAA&#10;IQBrdLez3AAAAAkBAAAPAAAAZHJzL2Rvd25yZXYueG1sTI9BT8MwDIXvSPsPkSdxY+km0bHSdEJI&#10;7AhicIBb1nhJtcapmqwt/Ho8cYCb7ff0/L1yO/lWDNjHJpCC5SIDgVQH05BV8P72dHMHIiZNRreB&#10;UMEXRthWs6tSFyaM9IrDPlnBIRQLrcCl1BVSxtqh13EROiTWjqH3OvHaW2l6PXK4b+Uqy3LpdUP8&#10;wekOHx3Wp/3ZK3ixH4Nf0a6Rx83n984+m5Mbk1LX8+nhHkTCKf2Z4YLP6FAx0yGcyUTRKlgvN7ds&#10;ZWGdg2DD7+FwGXKQVSn/N6h+AAAA//8DAFBLAQItABQABgAIAAAAIQC2gziS/gAAAOEBAAATAAAA&#10;AAAAAAAAAAAAAAAAAABbQ29udGVudF9UeXBlc10ueG1sUEsBAi0AFAAGAAgAAAAhADj9If/WAAAA&#10;lAEAAAsAAAAAAAAAAAAAAAAALwEAAF9yZWxzLy5yZWxzUEsBAi0AFAAGAAgAAAAhALPbYlfVAQAA&#10;AQQAAA4AAAAAAAAAAAAAAAAALgIAAGRycy9lMm9Eb2MueG1sUEsBAi0AFAAGAAgAAAAhAGt0t7Pc&#10;AAAACQEAAA8AAAAAAAAAAAAAAAAALwQAAGRycy9kb3ducmV2LnhtbFBLBQYAAAAABAAEAPMAAAA4&#10;BQAAAAA=&#10;" strokecolor="#5b9bd5 [3204]" strokeweight=".5pt">
                <v:stroke endarrow="block" joinstyle="miter"/>
              </v:shape>
            </w:pict>
          </mc:Fallback>
        </mc:AlternateContent>
      </w:r>
    </w:p>
    <w:p w14:paraId="5E45F5AD"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sz w:val="22"/>
          <w:szCs w:val="22"/>
          <w:lang w:val="es-US"/>
        </w:rPr>
      </w:pPr>
    </w:p>
    <w:p w14:paraId="3CEEC5F7"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sz w:val="22"/>
          <w:szCs w:val="22"/>
          <w:lang w:val="es-US"/>
        </w:rPr>
      </w:pPr>
    </w:p>
    <w:p w14:paraId="2F2D5F96"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sz w:val="22"/>
          <w:szCs w:val="22"/>
          <w:lang w:val="es-US"/>
        </w:rPr>
      </w:pPr>
      <w:r w:rsidRPr="00817D6A">
        <w:rPr>
          <w:rFonts w:ascii="Arial Narrow" w:hAnsi="Arial Narrow" w:cs="Arial"/>
          <w:b/>
          <w:noProof/>
          <w:sz w:val="22"/>
          <w:szCs w:val="22"/>
          <w:lang w:val="es-CO" w:eastAsia="es-CO"/>
        </w:rPr>
        <w:lastRenderedPageBreak/>
        <mc:AlternateContent>
          <mc:Choice Requires="wps">
            <w:drawing>
              <wp:anchor distT="0" distB="0" distL="114300" distR="114300" simplePos="0" relativeHeight="251667456" behindDoc="0" locked="0" layoutInCell="1" allowOverlap="1" wp14:anchorId="0B41519F" wp14:editId="63E50492">
                <wp:simplePos x="0" y="0"/>
                <wp:positionH relativeFrom="column">
                  <wp:posOffset>3886835</wp:posOffset>
                </wp:positionH>
                <wp:positionV relativeFrom="paragraph">
                  <wp:posOffset>76200</wp:posOffset>
                </wp:positionV>
                <wp:extent cx="1368425" cy="456565"/>
                <wp:effectExtent l="0" t="0" r="28575" b="26035"/>
                <wp:wrapThrough wrapText="bothSides">
                  <wp:wrapPolygon edited="0">
                    <wp:start x="0" y="0"/>
                    <wp:lineTo x="0" y="21630"/>
                    <wp:lineTo x="21650" y="21630"/>
                    <wp:lineTo x="21650" y="0"/>
                    <wp:lineTo x="0" y="0"/>
                  </wp:wrapPolygon>
                </wp:wrapThrough>
                <wp:docPr id="22" name="Rectángulo redondeado 22"/>
                <wp:cNvGraphicFramePr/>
                <a:graphic xmlns:a="http://schemas.openxmlformats.org/drawingml/2006/main">
                  <a:graphicData uri="http://schemas.microsoft.com/office/word/2010/wordprocessingShape">
                    <wps:wsp>
                      <wps:cNvSpPr/>
                      <wps:spPr>
                        <a:xfrm>
                          <a:off x="0" y="0"/>
                          <a:ext cx="1368425" cy="45656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DA44442" w14:textId="77777777" w:rsidR="00614007" w:rsidRPr="00D32020" w:rsidRDefault="00614007" w:rsidP="00614007">
                            <w:pPr>
                              <w:jc w:val="center"/>
                              <w:rPr>
                                <w:rFonts w:ascii="Arial" w:hAnsi="Arial" w:cs="Arial"/>
                                <w:color w:val="000000" w:themeColor="text1"/>
                                <w:sz w:val="16"/>
                                <w:szCs w:val="16"/>
                              </w:rPr>
                            </w:pPr>
                            <w:r w:rsidRPr="00D32020">
                              <w:rPr>
                                <w:rFonts w:ascii="Arial" w:hAnsi="Arial" w:cs="Arial"/>
                                <w:color w:val="000000" w:themeColor="text1"/>
                                <w:sz w:val="16"/>
                                <w:szCs w:val="16"/>
                              </w:rPr>
                              <w:t xml:space="preserve">Toma de muestras en un mes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41519F" id="Rectángulo redondeado 22" o:spid="_x0000_s1031" style="position:absolute;left:0;text-align:left;margin-left:306.05pt;margin-top:6pt;width:107.75pt;height:35.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WQmnlAIAAGoFAAAOAAAAZHJzL2Uyb0RvYy54bWysVF9P2zAQf5+072D5faTNWsYqUlSBmCYh&#13;&#10;QMDEs+vYTSTH553dJt232WfZF+PspAEB2sO0VnJs393v/vh3d3rWNYbtFPoabMGnRxPOlJVQ1nZT&#13;&#10;8B8Pl59OOPNB2FIYsKrge+X52fLjh9PWLVQOFZhSISMQ6xetK3gVgltkmZeVaoQ/AqcsCTVgIwId&#13;&#10;cZOVKFpCb0yWTybHWQtYOgSpvKfbi17IlwlfayXDjdZeBWYKTrGFtGJa13HNlqdisUHhqloOYYh/&#13;&#10;iKIRtSWnI9SFCIJtsX4D1dQSwYMORxKaDLSupUo5UDbTyats7ivhVMqFiuPdWCb//2Dl9e4WWV0W&#13;&#10;PM85s6KhN7qjqv35bTdbAwxVCbZUogRGClSt1vkFGd27WxxOnrYx9U5jE7+UFOtShfdjhVUXmKTL&#13;&#10;6efjk1k+50ySbDY/pn8EzZ6tHfrwTUHD4qbgCFtbxoBSdcXuyode/6AXPVq4rI2J9zG6Pp60C3uj&#13;&#10;ooKxd0pTlhRBnoASv9S5QbYTxAwhpbJh2osqUar+ej6h3xDfaJGiTYARWZPjEXsAiNx9i92HPehH&#13;&#10;U5XoORpP/hZYbzxaJM9gw2jc1BbwPQBDWQ2ee/1DkfrSxCqFbt0lBqSniDdrKPfECoS+XbyTlzW9&#13;&#10;xpXw4VYg9Qd1EvV8uKFFG2gLDsOOswrw13v3UZ9oS1LOWuq3gvufW4GKM/PdEqG/Tmez2KDpMJt/&#13;&#10;yemALyXrlxK7bc6BHm5K08XJtI36wRy2GqF5pNGwil5JJKwk3wWXAQ+H89DPARouUq1WSY2a0olw&#13;&#10;Ze+djOCxzpFoD92jQDdQMhCZr+HQm2LxipS9brS0sNoG0HVi7HNdhxeghk5UGoZPnBgvz0nreUQu&#13;&#10;nwAAAP//AwBQSwMEFAAGAAgAAAAhAMyr4nLjAAAADgEAAA8AAABkcnMvZG93bnJldi54bWxMTz1P&#13;&#10;wzAQ3ZH4D9YhsVEnAYU0jVMhKkQLYqBlgM2N3SQiPke20yT/nmOC5XSn9+59FOvJdOysnW8tCogX&#13;&#10;ETCNlVUt1gI+Dk83GTAfJCrZWdQCZu1hXV5eFDJXdsR3fd6HmpEI+lwKaELoc8591Wgj/cL2Ggk7&#13;&#10;WWdkoNPVXDk5krjpeBJFKTeyRXJoZK8fG1197wcjIKvf5rtxuxu2z27+fN2M/enlayfE9dW0WdF4&#13;&#10;WAELegp/H/DbgfJDScGOdkDlWScgjZOYqAQkVIwIWXKfAjvScrsEXhb8f43yBwAA//8DAFBLAQIt&#13;&#10;ABQABgAIAAAAIQC2gziS/gAAAOEBAAATAAAAAAAAAAAAAAAAAAAAAABbQ29udGVudF9UeXBlc10u&#13;&#10;eG1sUEsBAi0AFAAGAAgAAAAhADj9If/WAAAAlAEAAAsAAAAAAAAAAAAAAAAALwEAAF9yZWxzLy5y&#13;&#10;ZWxzUEsBAi0AFAAGAAgAAAAhAKdZCaeUAgAAagUAAA4AAAAAAAAAAAAAAAAALgIAAGRycy9lMm9E&#13;&#10;b2MueG1sUEsBAi0AFAAGAAgAAAAhAMyr4nLjAAAADgEAAA8AAAAAAAAAAAAAAAAA7gQAAGRycy9k&#13;&#10;b3ducmV2LnhtbFBLBQYAAAAABAAEAPMAAAD+BQAAAAA=&#13;&#10;" filled="f" strokecolor="#1f4d78 [1604]" strokeweight="1pt">
                <v:stroke joinstyle="miter"/>
                <v:textbox>
                  <w:txbxContent>
                    <w:p w14:paraId="2DA44442" w14:textId="77777777" w:rsidR="00614007" w:rsidRPr="00D32020" w:rsidRDefault="00614007" w:rsidP="00614007">
                      <w:pPr>
                        <w:jc w:val="center"/>
                        <w:rPr>
                          <w:rFonts w:ascii="Arial" w:hAnsi="Arial" w:cs="Arial"/>
                          <w:color w:val="000000" w:themeColor="text1"/>
                          <w:sz w:val="16"/>
                          <w:szCs w:val="16"/>
                        </w:rPr>
                      </w:pPr>
                      <w:r w:rsidRPr="00D32020">
                        <w:rPr>
                          <w:rFonts w:ascii="Arial" w:hAnsi="Arial" w:cs="Arial"/>
                          <w:color w:val="000000" w:themeColor="text1"/>
                          <w:sz w:val="16"/>
                          <w:szCs w:val="16"/>
                        </w:rPr>
                        <w:t xml:space="preserve">Toma de muestras en un mes </w:t>
                      </w:r>
                    </w:p>
                  </w:txbxContent>
                </v:textbox>
                <w10:wrap type="through"/>
              </v:roundrect>
            </w:pict>
          </mc:Fallback>
        </mc:AlternateContent>
      </w:r>
    </w:p>
    <w:p w14:paraId="7AB8C293"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b/>
          <w:sz w:val="22"/>
          <w:szCs w:val="22"/>
          <w:lang w:val="es-US"/>
        </w:rPr>
      </w:pPr>
      <w:r w:rsidRPr="00817D6A">
        <w:rPr>
          <w:rFonts w:ascii="Arial Narrow" w:hAnsi="Arial Narrow" w:cs="Arial"/>
          <w:noProof/>
          <w:sz w:val="22"/>
          <w:szCs w:val="22"/>
          <w:lang w:val="es-CO" w:eastAsia="es-CO"/>
        </w:rPr>
        <mc:AlternateContent>
          <mc:Choice Requires="wpg">
            <w:drawing>
              <wp:anchor distT="0" distB="0" distL="114300" distR="114300" simplePos="0" relativeHeight="251673600" behindDoc="0" locked="0" layoutInCell="1" allowOverlap="1" wp14:anchorId="63ED3DA3" wp14:editId="1F6285EF">
                <wp:simplePos x="0" y="0"/>
                <wp:positionH relativeFrom="column">
                  <wp:posOffset>1945287</wp:posOffset>
                </wp:positionH>
                <wp:positionV relativeFrom="paragraph">
                  <wp:posOffset>10654</wp:posOffset>
                </wp:positionV>
                <wp:extent cx="798195" cy="1235851"/>
                <wp:effectExtent l="50800" t="50800" r="14605" b="34290"/>
                <wp:wrapNone/>
                <wp:docPr id="35" name="Agrupar 35"/>
                <wp:cNvGraphicFramePr/>
                <a:graphic xmlns:a="http://schemas.openxmlformats.org/drawingml/2006/main">
                  <a:graphicData uri="http://schemas.microsoft.com/office/word/2010/wordprocessingGroup">
                    <wpg:wgp>
                      <wpg:cNvGrpSpPr/>
                      <wpg:grpSpPr>
                        <a:xfrm>
                          <a:off x="0" y="0"/>
                          <a:ext cx="798195" cy="1235851"/>
                          <a:chOff x="0" y="0"/>
                          <a:chExt cx="571500" cy="1143000"/>
                        </a:xfrm>
                      </wpg:grpSpPr>
                      <wps:wsp>
                        <wps:cNvPr id="33" name="Conector recto 33"/>
                        <wps:cNvCnPr/>
                        <wps:spPr>
                          <a:xfrm flipH="1">
                            <a:off x="0" y="1138204"/>
                            <a:ext cx="5715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4" name="Conector recto de flecha 34"/>
                        <wps:cNvCnPr/>
                        <wps:spPr>
                          <a:xfrm flipV="1">
                            <a:off x="6394" y="0"/>
                            <a:ext cx="0" cy="1143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group w14:anchorId="5F08EBAF" id="Agrupar 35" o:spid="_x0000_s1026" style="position:absolute;margin-left:153.15pt;margin-top:.85pt;width:62.85pt;height:97.3pt;z-index:251673600;mso-width-relative:margin;mso-height-relative:margin" coordsize="5715,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WiiAIAAIEHAAAOAAAAZHJzL2Uyb0RvYy54bWzsld9v2yAQx98n7X9Afl9tx02bWHGqKe26&#10;h2mt1m3vFIONhAEBjZP/fgfY7o90kdZJe9qLbfDdcfe5L7C62HUCbamxXMkqyU+yBFFJVM1lUyU/&#10;vn/6sEiQdVjWWChJq2RPbXKxfv9u1euSzlSrRE0NgiDSlr2uktY5XaapJS3tsD1Rmkr4yZTpsIOh&#10;adLa4B6idyKdZdlZ2itTa6MItRZmL+PPZB3iM0aJu2HMUodElUBuLjxNeN77Z7pe4bIxWLecDGng&#10;N2TRYS5h0SnUJXYYPRh+EKrjxCirmDshqksVY5zQUANUk2cvqrk26kGHWpqyb/SECdC+4PTmsOTr&#10;9tYgXldJMU+QxB306GNjHjQ2CGYAT6+bEqyujb7Tt2aYaOLIV7xjpvNvqAXtAtj9BJbuHCIweb5c&#10;5EuIT+BXPivmi3keyZMW2nPgRtqrwXF+ns8z6FtwzE+LDAaQQjoum/rspmR6DSKyj5zs33G6a7Gm&#10;Ab/1BEZOxchpA4omThlk/AsVRcQVjDdyYGVLC9hGUIgJrj8DhCCWZ8jyvFjMstPIZQT3tP7nleNS&#10;G+uuqeqQ/6gSwaVPFpd4+8W6CGk0AWKeTcwkfLm9oN5YyG+UQf+hSTGnsPPoRhi0xbBnMCFUutAt&#10;gB6svRvjQkyOWVj2qONg711p2JV/4jx5hJWVdJNzx6Uyr63udmPKLNqPBGLdHsG9qvehRwENyMZL&#10;/V/o5/Q3+qkpqIOSFqMiqMBnA7I7pqSfY9cGJZ0VS4h+uP+O7KADHVlnMG9aB+qO8o66eFVVXhG+&#10;KQ5zcSVr5PYazg9nOJaNoMNO9Sb/5RcJHJUfmIRzPpxvw53kL5Kn44Dy8eZc/wIAAP//AwBQSwME&#10;FAAGAAgAAAAhAPgG46bdAAAACQEAAA8AAABkcnMvZG93bnJldi54bWxMj09Lw0AQxe+C32EZwZvd&#10;pNGqMZtSinoqBVtBvE2TaRKanQ3ZbZJ+e8eTHh+/x/uTLSfbqoF63zg2EM8iUMSFKxuuDHzu3+6e&#10;QPmAXGLrmAxcyMMyv77KMC3dyB807EKlJIR9igbqELpUa1/UZNHPXEcs7Oh6i0FkX+myx1HCbavn&#10;UbTQFhuWhho7WtdUnHZna+B9xHGVxK/D5nRcX773D9uvTUzG3N5MqxdQgabwZ4bf+TIdctl0cGcu&#10;vWoNJNEiEauAR1DC75O5fDuIfhag80z/f5D/AAAA//8DAFBLAQItABQABgAIAAAAIQC2gziS/gAA&#10;AOEBAAATAAAAAAAAAAAAAAAAAAAAAABbQ29udGVudF9UeXBlc10ueG1sUEsBAi0AFAAGAAgAAAAh&#10;ADj9If/WAAAAlAEAAAsAAAAAAAAAAAAAAAAALwEAAF9yZWxzLy5yZWxzUEsBAi0AFAAGAAgAAAAh&#10;AIwbFaKIAgAAgQcAAA4AAAAAAAAAAAAAAAAALgIAAGRycy9lMm9Eb2MueG1sUEsBAi0AFAAGAAgA&#10;AAAhAPgG46bdAAAACQEAAA8AAAAAAAAAAAAAAAAA4gQAAGRycy9kb3ducmV2LnhtbFBLBQYAAAAA&#10;BAAEAPMAAADsBQAAAAA=&#10;">
                <v:line id="Conector recto 33" o:spid="_x0000_s1027" style="position:absolute;flip:x;visibility:visible;mso-wrap-style:square" from="0,11382" to="5715,11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N4lxQAAANsAAAAPAAAAZHJzL2Rvd25yZXYueG1sRI9Ba8JA&#10;FITvgv9heUJvZqOi2NQ1FKkgFAtqc/D2zL4msdm3IbuN8d93CwWPw8x8w6zS3tSio9ZVlhVMohgE&#10;cW51xYWCz9N2vAThPLLG2jIpuJODdD0crDDR9sYH6o6+EAHCLkEFpfdNIqXLSzLoItsQB+/LtgZ9&#10;kG0hdYu3ADe1nMbxQhqsOCyU2NCmpPz7+GMUbPX+wstn93HObLV4312b7G0+V+pp1L++gPDU+0f4&#10;v73TCmYz+PsSfoBc/wIAAP//AwBQSwECLQAUAAYACAAAACEA2+H2y+4AAACFAQAAEwAAAAAAAAAA&#10;AAAAAAAAAAAAW0NvbnRlbnRfVHlwZXNdLnhtbFBLAQItABQABgAIAAAAIQBa9CxbvwAAABUBAAAL&#10;AAAAAAAAAAAAAAAAAB8BAABfcmVscy8ucmVsc1BLAQItABQABgAIAAAAIQCf6N4lxQAAANsAAAAP&#10;AAAAAAAAAAAAAAAAAAcCAABkcnMvZG93bnJldi54bWxQSwUGAAAAAAMAAwC3AAAA+QIAAAAA&#10;" strokecolor="#5b9bd5 [3204]" strokeweight=".5pt">
                  <v:stroke joinstyle="miter"/>
                </v:line>
                <v:shape id="Conector recto de flecha 34" o:spid="_x0000_s1028" type="#_x0000_t32" style="position:absolute;left:63;width:0;height:114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a0txgAAANsAAAAPAAAAZHJzL2Rvd25yZXYueG1sRI9Pa8JA&#10;FMTvhX6H5Qm9FN3Uf0h0lRop9FoV1Nsj+8xGs2/T7Dam/fRdodDjMDO/YRarzlaipcaXjhW8DBIQ&#10;xLnTJRcK9ru3/gyED8gaK8ek4Js8rJaPDwtMtbvxB7XbUIgIYZ+iAhNCnUrpc0MW/cDVxNE7u8Zi&#10;iLIppG7wFuG2ksMkmUqLJccFgzVlhvLr9ssqOJ0nul1nmzI3x2x0eB7/fF6OG6Weet3rHESgLvyH&#10;/9rvWsFoDPcv8QfI5S8AAAD//wMAUEsBAi0AFAAGAAgAAAAhANvh9svuAAAAhQEAABMAAAAAAAAA&#10;AAAAAAAAAAAAAFtDb250ZW50X1R5cGVzXS54bWxQSwECLQAUAAYACAAAACEAWvQsW78AAAAVAQAA&#10;CwAAAAAAAAAAAAAAAAAfAQAAX3JlbHMvLnJlbHNQSwECLQAUAAYACAAAACEA5m2tLcYAAADbAAAA&#10;DwAAAAAAAAAAAAAAAAAHAgAAZHJzL2Rvd25yZXYueG1sUEsFBgAAAAADAAMAtwAAAPoCAAAAAA==&#10;" strokecolor="#5b9bd5 [3204]" strokeweight=".5pt">
                  <v:stroke endarrow="block" joinstyle="miter"/>
                </v:shape>
              </v:group>
            </w:pict>
          </mc:Fallback>
        </mc:AlternateContent>
      </w:r>
    </w:p>
    <w:p w14:paraId="1D0D6D60"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679744" behindDoc="0" locked="0" layoutInCell="1" allowOverlap="1" wp14:anchorId="21B8F4FF" wp14:editId="4F9BA5F0">
                <wp:simplePos x="0" y="0"/>
                <wp:positionH relativeFrom="column">
                  <wp:posOffset>4572000</wp:posOffset>
                </wp:positionH>
                <wp:positionV relativeFrom="paragraph">
                  <wp:posOffset>130175</wp:posOffset>
                </wp:positionV>
                <wp:extent cx="0" cy="457200"/>
                <wp:effectExtent l="50800" t="0" r="76200" b="76200"/>
                <wp:wrapNone/>
                <wp:docPr id="50" name="Conector recto de flecha 50"/>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1D9231BA" id="Conector recto de flecha 50" o:spid="_x0000_s1026" type="#_x0000_t32" style="position:absolute;margin-left:5in;margin-top:10.25pt;width:0;height:36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bd20gEAAAEEAAAOAAAAZHJzL2Uyb0RvYy54bWysU9uOEzEMfUfiH6K802lXLKBRp/vQBV4Q&#10;VLB8QDbjzETKTY5pp3+Pk2lnESAkEC/Ozcc+Pna2d5N34giYbQyd3KzWUkDQsbdh6OTXh3cv3kiR&#10;SYVeuRigk2fI8m73/Nn2lFq4iWN0PaDgICG3p9TJkSi1TZP1CF7lVUwQ+NFE9Ir4iEPTozpxdO+a&#10;m/X6VXOK2CeMGnLm2/v5Ue5qfGNA0ydjMpBwnWRuVC1W+1hss9uqdkCVRqsvNNQ/sPDKBk66hLpX&#10;pMQ3tL+E8lZjzNHQSkffRGOshloDV7NZ/1TNl1ElqLWwODktMuX/F1Z/PB5Q2L6TtyxPUJ57tOdO&#10;aYoosCyiB2Ec6FEJdmG9Tim3DNuHA15OOR2wFD8Z9GXlssRUNT4vGsNEQs+Xmm9f3r7m9pVwzRMu&#10;Yab3EL0om05mQmWHkZjPTGhTJVbHD5lm4BVQkrpQLCnr3oZe0DlxJYRWhcHBJU9xaQr9mXDd0dnB&#10;DP8MhoVginOaOoKwdyiOiodHaQ2BNksk9i4wY51bgOvK74/Ai3+BQh3PvwEviJo5BlrA3oaIv8tO&#10;05Wymf2vCsx1FwkeY3+urazS8JzVnlz+RBnkH88V/vRzd98BAAD//wMAUEsDBBQABgAIAAAAIQDX&#10;o8Bq2wAAAAkBAAAPAAAAZHJzL2Rvd25yZXYueG1sTI/BTsMwDIbvSLxDZCRuLKXSgJW6E0JiRxAb&#10;B7hljZdWa5yqydrC02PEAY62f33+/nI9+06NNMQ2MML1IgNFXAfbskN42z1d3YGKybA1XWBC+KQI&#10;6+r8rDSFDRO/0rhNTgmEY2EQmpT6QutYN+RNXISeWG6HMHiTZByctoOZBO47nWfZjfamZfnQmJ4e&#10;G6qP25NHeHHvo8950+rD6uNr457tsZkS4uXF/HAPKtGc/sLwoy/qUInTPpzYRtUh3Apeogh5tgQl&#10;gd/FHmGVL0FXpf7foPoGAAD//wMAUEsBAi0AFAAGAAgAAAAhALaDOJL+AAAA4QEAABMAAAAAAAAA&#10;AAAAAAAAAAAAAFtDb250ZW50X1R5cGVzXS54bWxQSwECLQAUAAYACAAAACEAOP0h/9YAAACUAQAA&#10;CwAAAAAAAAAAAAAAAAAvAQAAX3JlbHMvLnJlbHNQSwECLQAUAAYACAAAACEAkKW3dtIBAAABBAAA&#10;DgAAAAAAAAAAAAAAAAAuAgAAZHJzL2Uyb0RvYy54bWxQSwECLQAUAAYACAAAACEA16PAatsAAAAJ&#10;AQAADwAAAAAAAAAAAAAAAAAsBAAAZHJzL2Rvd25yZXYueG1sUEsFBgAAAAAEAAQA8wAAADQFAAAA&#10;AA==&#10;" strokecolor="#5b9bd5 [3204]" strokeweight=".5pt">
                <v:stroke endarrow="block" joinstyle="miter"/>
              </v:shape>
            </w:pict>
          </mc:Fallback>
        </mc:AlternateContent>
      </w:r>
    </w:p>
    <w:p w14:paraId="2729CBFA"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p>
    <w:p w14:paraId="0982EFF8"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p>
    <w:p w14:paraId="7F3CAEC5"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670528" behindDoc="0" locked="0" layoutInCell="1" allowOverlap="1" wp14:anchorId="2139D715" wp14:editId="42FD13E0">
                <wp:simplePos x="0" y="0"/>
                <wp:positionH relativeFrom="column">
                  <wp:posOffset>4234180</wp:posOffset>
                </wp:positionH>
                <wp:positionV relativeFrom="paragraph">
                  <wp:posOffset>100965</wp:posOffset>
                </wp:positionV>
                <wp:extent cx="684530" cy="457835"/>
                <wp:effectExtent l="25400" t="25400" r="26670" b="50165"/>
                <wp:wrapThrough wrapText="bothSides">
                  <wp:wrapPolygon edited="0">
                    <wp:start x="8015" y="-1198"/>
                    <wp:lineTo x="-801" y="0"/>
                    <wp:lineTo x="-801" y="11983"/>
                    <wp:lineTo x="5610" y="19173"/>
                    <wp:lineTo x="8015" y="22768"/>
                    <wp:lineTo x="13625" y="22768"/>
                    <wp:lineTo x="16030" y="19173"/>
                    <wp:lineTo x="21640" y="10785"/>
                    <wp:lineTo x="21640" y="7190"/>
                    <wp:lineTo x="13625" y="-1198"/>
                    <wp:lineTo x="8015" y="-1198"/>
                  </wp:wrapPolygon>
                </wp:wrapThrough>
                <wp:docPr id="25" name="Decisión 25"/>
                <wp:cNvGraphicFramePr/>
                <a:graphic xmlns:a="http://schemas.openxmlformats.org/drawingml/2006/main">
                  <a:graphicData uri="http://schemas.microsoft.com/office/word/2010/wordprocessingShape">
                    <wps:wsp>
                      <wps:cNvSpPr/>
                      <wps:spPr>
                        <a:xfrm>
                          <a:off x="0" y="0"/>
                          <a:ext cx="684530" cy="457835"/>
                        </a:xfrm>
                        <a:prstGeom prst="flowChartDecision">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015FC7D0" id="Decisión 25" o:spid="_x0000_s1026" type="#_x0000_t110" style="position:absolute;margin-left:333.4pt;margin-top:7.95pt;width:53.9pt;height:36.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yvchQIAAFIFAAAOAAAAZHJzL2Uyb0RvYy54bWysVM1OGzEQvlfqO1i+l01CQmnEBkVBVJUQ&#10;RIWKs/HarCXb49pONulr9RH6YoztzYIA9VA1h43HM/PN3zc+O98ZTbbCBwW2puOjESXCcmiUfazp&#10;j7vLT6eUhMhswzRYUdO9CPR88fHDWefmYgIt6EZ4giA2zDtX0zZGN6+qwFthWDgCJywqJXjDIor+&#10;sWo86xDd6GoyGp1UHfjGeeAiBLy9KEq6yPhSCh5vpAwiEl1TzC3mr8/fh/StFmds/uiZaxXv02D/&#10;kIVhymLQAeqCRUY2Xr2BMop7CCDjEQdTgZSKi1wDVjMevarmtmVO5FqwOcENbQr/D5Zfb9eeqKam&#10;kxkllhmc0YXgKqg/vy3BO2xQ58Ic7W7d2vdSwGOqdie9Sf9YB9nlpu6HpopdJBwvT06ns2NsPUfV&#10;dPb59DhjVs/Ozof4VYAh6VBTqaFbtczHkgaUvrLtVYgYHf0O9imwhUuldbpPSZa08inutUgG2n4X&#10;EuvDRCZ5QJlZYqU92TLkBONc2DguqpY1olzPRvhLtWO8wSNLGTAhSww8YPcAibVvsQtMb59cRSbm&#10;4Dz6W2LFefDIkcHGwdkoC/49AI1V9ZGL/aFJpTWpSw/Q7HH6HspaBMcvFc7gioW4Zh73AMeGux1v&#10;8JPGUlPoT5S04H+9d5/skZ6opaTDvapp+LlhXlCiv1kk7pfxdJoWMQvIhwkK/qXm4aXGbswKcExj&#10;fEUcz8dkH/XhKD2Ye3wClikqqpjlGLumPPqDsIpl3/ER4WK5zGa4fI7FK3vreAJPXU20utvdM+96&#10;IkZk8DUcdpDNX1Gw2CZPC8tNBKkyP5/72vcbFzcTp39k0svwUs5Wz0/h4gkAAP//AwBQSwMEFAAG&#10;AAgAAAAhAD4gc8zhAAAACQEAAA8AAABkcnMvZG93bnJldi54bWxMj0FLw0AUhO+C/2F5gje7sWoS&#10;YzZFFJFStFil4m2TfSZps29DdtvGf+/zZI/DDDPf5LPRdmKPg28dKbicRCCQKmdaqhV8vD9dpCB8&#10;0GR05wgV/KCHWXF6kuvMuAO94X4VasEl5DOtoAmhz6T0VYNW+4nrkdj7doPVgeVQSzPoA5fbTk6j&#10;KJZWt8QLje7xocFqu9pZBXNcfq438y+ZvF49+vL5Zb1ZbKdKnZ+N93cgAo7hPwx/+IwOBTOVbkfG&#10;i05BHMeMHti4uQXBgSS5jkGUCtI0Alnk8vhB8QsAAP//AwBQSwECLQAUAAYACAAAACEAtoM4kv4A&#10;AADhAQAAEwAAAAAAAAAAAAAAAAAAAAAAW0NvbnRlbnRfVHlwZXNdLnhtbFBLAQItABQABgAIAAAA&#10;IQA4/SH/1gAAAJQBAAALAAAAAAAAAAAAAAAAAC8BAABfcmVscy8ucmVsc1BLAQItABQABgAIAAAA&#10;IQC85yvchQIAAFIFAAAOAAAAAAAAAAAAAAAAAC4CAABkcnMvZTJvRG9jLnhtbFBLAQItABQABgAI&#10;AAAAIQA+IHPM4QAAAAkBAAAPAAAAAAAAAAAAAAAAAN8EAABkcnMvZG93bnJldi54bWxQSwUGAAAA&#10;AAQABADzAAAA7QUAAAAA&#10;" filled="f" strokecolor="#1f4d78 [1604]" strokeweight="1pt">
                <w10:wrap type="through"/>
              </v:shape>
            </w:pict>
          </mc:Fallback>
        </mc:AlternateContent>
      </w:r>
    </w:p>
    <w:p w14:paraId="5609A5D0"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sz w:val="22"/>
          <w:szCs w:val="22"/>
          <w:lang w:val="es-US"/>
        </w:rPr>
      </w:pPr>
      <w:r w:rsidRPr="00817D6A">
        <w:rPr>
          <w:rFonts w:ascii="Arial Narrow" w:hAnsi="Arial Narrow" w:cs="Arial"/>
          <w:noProof/>
          <w:sz w:val="22"/>
          <w:szCs w:val="22"/>
          <w:lang w:val="es-CO" w:eastAsia="es-CO"/>
        </w:rPr>
        <mc:AlternateContent>
          <mc:Choice Requires="wps">
            <w:drawing>
              <wp:anchor distT="0" distB="0" distL="114300" distR="114300" simplePos="0" relativeHeight="251672576" behindDoc="0" locked="0" layoutInCell="1" allowOverlap="1" wp14:anchorId="01F04AA6" wp14:editId="7A6C86B6">
                <wp:simplePos x="0" y="0"/>
                <wp:positionH relativeFrom="column">
                  <wp:posOffset>3883660</wp:posOffset>
                </wp:positionH>
                <wp:positionV relativeFrom="paragraph">
                  <wp:posOffset>119451</wp:posOffset>
                </wp:positionV>
                <wp:extent cx="342900" cy="0"/>
                <wp:effectExtent l="25400" t="76200" r="0" b="101600"/>
                <wp:wrapNone/>
                <wp:docPr id="28" name="Conector recto de flecha 28"/>
                <wp:cNvGraphicFramePr/>
                <a:graphic xmlns:a="http://schemas.openxmlformats.org/drawingml/2006/main">
                  <a:graphicData uri="http://schemas.microsoft.com/office/word/2010/wordprocessingShape">
                    <wps:wsp>
                      <wps:cNvCnPr/>
                      <wps:spPr>
                        <a:xfrm flipH="1">
                          <a:off x="0" y="0"/>
                          <a:ext cx="3429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208FA830" id="Conector recto de flecha 28" o:spid="_x0000_s1026" type="#_x0000_t32" style="position:absolute;margin-left:305.8pt;margin-top:9.4pt;width:27pt;height:0;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8+K2wEAAAsEAAAOAAAAZHJzL2Uyb0RvYy54bWysU8uu0zAQ3SPxD5b3NGlBCKqmd9HLY4Gg&#10;4vEBvs44seSXxkOb/j1jpw0IEBKIjRPHc47POTPZ3U3eiRNgtjF0cr1qpYCgY2/D0Mkvn18/eSFF&#10;JhV65WKATl4gy7v940e7c9rCJo7R9YCCSULenlMnR6K0bZqsR/Aqr2KCwIcmolfEWxyaHtWZ2b1r&#10;Nm37vDlH7BNGDTnz1/v5UO4rvzGg6YMxGUi4TrI2qivW9aGszX6ntgOqNFp9laH+QYVXNvClC9W9&#10;IiW+ov2FyluNMUdDKx19E42xGqoHdrNuf3LzaVQJqhcOJ6clpvz/aPX70xGF7Tu54U4F5blHB+6U&#10;pogCy0P0IIwDPSrBJZzXOeUtww7hiNddTkcs5ieDnmttesujUONgg2KqaV+WtGEiofnj02ebly33&#10;RN+OmpmhMCXM9AaiF+Wlk5lQ2WEkVjZLm9nV6V0m1sDAG6CAXSgrKetehV7QJbEnQqvC4KAY4PJS&#10;0hQjs/T6RhcHM/wjGI6EJc7X1GGEg0NxUjxGSmsItF6YuLrAjHVuAbbV/R+B1/oChTqofwNeEPXm&#10;GGgBexsi/u52mm6SzVx/S2D2XSJ4iP2lNrVGwxNXs7r+HWWkf9xX+Pd/eP8NAAD//wMAUEsDBBQA&#10;BgAIAAAAIQCdCFH23QAAAAkBAAAPAAAAZHJzL2Rvd25yZXYueG1sTI/NTsMwEITvSLyDtUjcqBMk&#10;rDSNU/HTHOgBiYJQj068JIF4HcVuG96eRRzguDOj2W+K9ewGccQp9J40pIsEBFLjbU+thteX6ioD&#10;EaIhawZPqOELA6zL87PC5Naf6BmPu9gKLqGQGw1djGMuZWg6dCYs/IjE3rufnIl8Tq20kzlxuRvk&#10;dZIo6UxP/KEzI9532HzuDo5bHqu75ebjaZ9tH7bura5cu1k6rS8v5tsViIhz/AvDDz6jQ8lMtT+Q&#10;DWLQoNJUcZSNjCdwQKkbFupfQZaF/L+g/AYAAP//AwBQSwECLQAUAAYACAAAACEAtoM4kv4AAADh&#10;AQAAEwAAAAAAAAAAAAAAAAAAAAAAW0NvbnRlbnRfVHlwZXNdLnhtbFBLAQItABQABgAIAAAAIQA4&#10;/SH/1gAAAJQBAAALAAAAAAAAAAAAAAAAAC8BAABfcmVscy8ucmVsc1BLAQItABQABgAIAAAAIQA1&#10;T8+K2wEAAAsEAAAOAAAAAAAAAAAAAAAAAC4CAABkcnMvZTJvRG9jLnhtbFBLAQItABQABgAIAAAA&#10;IQCdCFH23QAAAAkBAAAPAAAAAAAAAAAAAAAAADUEAABkcnMvZG93bnJldi54bWxQSwUGAAAAAAQA&#10;BADzAAAAPwUAAAAA&#10;" strokecolor="#5b9bd5 [3204]" strokeweight=".5pt">
                <v:stroke endarrow="block" joinstyle="miter"/>
              </v:shape>
            </w:pict>
          </mc:Fallback>
        </mc:AlternateContent>
      </w:r>
      <w:r w:rsidRPr="00817D6A">
        <w:rPr>
          <w:rFonts w:ascii="Arial Narrow" w:hAnsi="Arial Narrow" w:cs="Arial"/>
          <w:sz w:val="22"/>
          <w:szCs w:val="22"/>
          <w:lang w:val="es-US"/>
        </w:rPr>
        <w:t xml:space="preserve">                                                          </w:t>
      </w:r>
    </w:p>
    <w:p w14:paraId="4B2B0C48" w14:textId="77777777" w:rsidR="00614007" w:rsidRPr="00817D6A" w:rsidRDefault="00614007" w:rsidP="00614007">
      <w:pPr>
        <w:pStyle w:val="Prrafodelista"/>
        <w:autoSpaceDE w:val="0"/>
        <w:autoSpaceDN w:val="0"/>
        <w:adjustRightInd w:val="0"/>
        <w:spacing w:before="240" w:line="276" w:lineRule="auto"/>
        <w:ind w:left="2104" w:firstLine="20"/>
        <w:jc w:val="both"/>
        <w:rPr>
          <w:rFonts w:ascii="Arial Narrow" w:hAnsi="Arial Narrow" w:cs="Arial"/>
          <w:sz w:val="22"/>
          <w:szCs w:val="22"/>
          <w:lang w:val="es-US"/>
        </w:rPr>
      </w:pPr>
      <w:r w:rsidRPr="00817D6A">
        <w:rPr>
          <w:rFonts w:ascii="Arial Narrow" w:hAnsi="Arial Narrow" w:cs="Arial"/>
          <w:noProof/>
          <w:sz w:val="22"/>
          <w:szCs w:val="22"/>
          <w:lang w:val="es-CO" w:eastAsia="es-CO"/>
        </w:rPr>
        <mc:AlternateContent>
          <mc:Choice Requires="wps">
            <w:drawing>
              <wp:anchor distT="0" distB="0" distL="114300" distR="114300" simplePos="0" relativeHeight="251674624" behindDoc="0" locked="0" layoutInCell="1" allowOverlap="1" wp14:anchorId="3078EE1B" wp14:editId="2A534146">
                <wp:simplePos x="0" y="0"/>
                <wp:positionH relativeFrom="column">
                  <wp:posOffset>4569178</wp:posOffset>
                </wp:positionH>
                <wp:positionV relativeFrom="paragraph">
                  <wp:posOffset>148308</wp:posOffset>
                </wp:positionV>
                <wp:extent cx="0" cy="342900"/>
                <wp:effectExtent l="50800" t="0" r="76200" b="63500"/>
                <wp:wrapNone/>
                <wp:docPr id="36" name="Conector recto de flecha 36"/>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6FEEFA41" id="Conector recto de flecha 36" o:spid="_x0000_s1026" type="#_x0000_t32" style="position:absolute;margin-left:359.8pt;margin-top:11.7pt;width:0;height:27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ht1QEAAAEEAAAOAAAAZHJzL2Uyb0RvYy54bWysU8uOEzEQvCPxD5bvZCZZtIIokz1kFy4I&#10;Ih4f4PW0M5b8UrtJMn9P25PMIkBIoL342dVdVW5v7s7eiSNgtjF0crlopYCgY2/DoZPfvr579UaK&#10;TCr0ysUAnRwhy7vtyxebU1rDKg7R9YCCk4S8PqVODkRp3TRZD+BVXsQEgS9NRK+It3hoelQnzu5d&#10;s2rb2+YUsU8YNeTMp/fTpdzW/MaApk/GZCDhOsncqI5Yx8cyNtuNWh9QpcHqCw31Hyy8soGLzqnu&#10;FSnxHe1vqbzVGHM0tNDRN9EYq6FqYDXL9hc1XwaVoGphc3KabcrPl1Z/PO5R2L6TN7dSBOX5jXb8&#10;UpoiCiyT6EEYB3pQgkPYr1PKa4btwh4vu5z2WMSfDfoysyxxrh6Ps8dwJqGnQ82nN69Xb9tqf/OE&#10;S5jpPUQvyqKTmVDZw0DMZyK0rBar44dMXJmBV0Ap6kIZSVn3EHpBY2IlhFaFg4NCm8NLSFPoT4Tr&#10;ikYHE/wzGDaCKU5lagvCzqE4Km4epTUEWs6ZOLrAjHVuBraV31+Bl/gChdqe/wKeEbVyDDSDvQ0R&#10;/1SdzlfKZoq/OjDpLhY8xn6sT1mt4T6rXl3+RGnkn/cV/vRztz8AAAD//wMAUEsDBBQABgAIAAAA&#10;IQCZc+dc3QAAAAkBAAAPAAAAZHJzL2Rvd25yZXYueG1sTI9NT8MwDIbvSPyHyEjcWLoybaw0nRAS&#10;O4IYHOCWNV5SrXGqJmsLvx4jDuPmj0evH5ebybdiwD42gRTMZxkIpDqYhqyC97enmzsQMWkyug2E&#10;Cr4wwqa6vCh1YcJIrzjskhUcQrHQClxKXSFlrB16HWehQ+LdIfReJ257K02vRw73rcyzbCm9bogv&#10;ON3ho8P6uDt5BS/2Y/A5bRt5WH9+b+2zOboxKXV9NT3cg0g4pTMMv/qsDhU77cOJTBStgtV8vWRU&#10;QX67AMHA32DPxWoBsirl/w+qHwAAAP//AwBQSwECLQAUAAYACAAAACEAtoM4kv4AAADhAQAAEwAA&#10;AAAAAAAAAAAAAAAAAAAAW0NvbnRlbnRfVHlwZXNdLnhtbFBLAQItABQABgAIAAAAIQA4/SH/1gAA&#10;AJQBAAALAAAAAAAAAAAAAAAAAC8BAABfcmVscy8ucmVsc1BLAQItABQABgAIAAAAIQBs/Bht1QEA&#10;AAEEAAAOAAAAAAAAAAAAAAAAAC4CAABkcnMvZTJvRG9jLnhtbFBLAQItABQABgAIAAAAIQCZc+dc&#10;3QAAAAkBAAAPAAAAAAAAAAAAAAAAAC8EAABkcnMvZG93bnJldi54bWxQSwUGAAAAAAQABADzAAAA&#10;OQUAAAAA&#10;" strokecolor="#5b9bd5 [3204]" strokeweight=".5pt">
                <v:stroke endarrow="block" joinstyle="miter"/>
              </v:shape>
            </w:pict>
          </mc:Fallback>
        </mc:AlternateContent>
      </w:r>
      <w:r w:rsidRPr="00817D6A">
        <w:rPr>
          <w:rFonts w:ascii="Arial Narrow" w:hAnsi="Arial Narrow" w:cs="Arial"/>
          <w:sz w:val="22"/>
          <w:szCs w:val="22"/>
          <w:lang w:val="es-US"/>
        </w:rPr>
        <w:t xml:space="preserve">                                      Si Favorable </w:t>
      </w:r>
    </w:p>
    <w:p w14:paraId="4D82F953"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sz w:val="22"/>
          <w:szCs w:val="22"/>
          <w:lang w:val="es-US"/>
        </w:rPr>
      </w:pPr>
    </w:p>
    <w:p w14:paraId="34A3D6D2" w14:textId="77777777" w:rsidR="00614007" w:rsidRPr="00817D6A" w:rsidRDefault="00614007" w:rsidP="00614007">
      <w:pPr>
        <w:pStyle w:val="Prrafodelista"/>
        <w:autoSpaceDE w:val="0"/>
        <w:autoSpaceDN w:val="0"/>
        <w:adjustRightInd w:val="0"/>
        <w:spacing w:before="240" w:line="276" w:lineRule="auto"/>
        <w:ind w:left="4956"/>
        <w:jc w:val="both"/>
        <w:rPr>
          <w:rFonts w:ascii="Arial Narrow" w:hAnsi="Arial Narrow" w:cs="Arial"/>
          <w:sz w:val="22"/>
          <w:szCs w:val="22"/>
          <w:lang w:val="es-US"/>
        </w:rPr>
      </w:pPr>
      <w:r w:rsidRPr="00817D6A">
        <w:rPr>
          <w:rFonts w:ascii="Arial Narrow" w:hAnsi="Arial Narrow" w:cs="Arial"/>
          <w:sz w:val="22"/>
          <w:szCs w:val="22"/>
          <w:lang w:val="es-US"/>
        </w:rPr>
        <w:t xml:space="preserve">        </w:t>
      </w:r>
    </w:p>
    <w:p w14:paraId="0C74FED3" w14:textId="77777777" w:rsidR="00614007" w:rsidRPr="00817D6A" w:rsidRDefault="00614007" w:rsidP="00614007">
      <w:pPr>
        <w:pStyle w:val="Prrafodelista"/>
        <w:autoSpaceDE w:val="0"/>
        <w:autoSpaceDN w:val="0"/>
        <w:adjustRightInd w:val="0"/>
        <w:spacing w:before="240" w:line="276" w:lineRule="auto"/>
        <w:ind w:left="4956"/>
        <w:jc w:val="both"/>
        <w:rPr>
          <w:rFonts w:ascii="Arial Narrow" w:hAnsi="Arial Narrow" w:cs="Arial"/>
          <w:sz w:val="22"/>
          <w:szCs w:val="22"/>
          <w:lang w:val="es-US"/>
        </w:rPr>
      </w:pPr>
      <w:r w:rsidRPr="00817D6A">
        <w:rPr>
          <w:rFonts w:ascii="Arial Narrow" w:hAnsi="Arial Narrow" w:cs="Arial"/>
          <w:sz w:val="22"/>
          <w:szCs w:val="22"/>
          <w:lang w:val="es-US"/>
        </w:rPr>
        <w:t xml:space="preserve">                         No Favorable </w:t>
      </w:r>
    </w:p>
    <w:p w14:paraId="7F609188"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676672" behindDoc="0" locked="0" layoutInCell="1" allowOverlap="1" wp14:anchorId="56FBEE80" wp14:editId="19F976B3">
                <wp:simplePos x="0" y="0"/>
                <wp:positionH relativeFrom="column">
                  <wp:posOffset>4229735</wp:posOffset>
                </wp:positionH>
                <wp:positionV relativeFrom="paragraph">
                  <wp:posOffset>31750</wp:posOffset>
                </wp:positionV>
                <wp:extent cx="684530" cy="457835"/>
                <wp:effectExtent l="25400" t="25400" r="26670" b="50165"/>
                <wp:wrapThrough wrapText="bothSides">
                  <wp:wrapPolygon edited="0">
                    <wp:start x="8015" y="-1198"/>
                    <wp:lineTo x="-801" y="0"/>
                    <wp:lineTo x="-801" y="11983"/>
                    <wp:lineTo x="5610" y="19173"/>
                    <wp:lineTo x="8015" y="22768"/>
                    <wp:lineTo x="13625" y="22768"/>
                    <wp:lineTo x="16030" y="19173"/>
                    <wp:lineTo x="21640" y="10785"/>
                    <wp:lineTo x="21640" y="7190"/>
                    <wp:lineTo x="13625" y="-1198"/>
                    <wp:lineTo x="8015" y="-1198"/>
                  </wp:wrapPolygon>
                </wp:wrapThrough>
                <wp:docPr id="45" name="Decisión 45"/>
                <wp:cNvGraphicFramePr/>
                <a:graphic xmlns:a="http://schemas.openxmlformats.org/drawingml/2006/main">
                  <a:graphicData uri="http://schemas.microsoft.com/office/word/2010/wordprocessingShape">
                    <wps:wsp>
                      <wps:cNvSpPr/>
                      <wps:spPr>
                        <a:xfrm>
                          <a:off x="0" y="0"/>
                          <a:ext cx="684530" cy="457835"/>
                        </a:xfrm>
                        <a:prstGeom prst="flowChartDecision">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2C72C5EC" id="Decisión 45" o:spid="_x0000_s1026" type="#_x0000_t110" style="position:absolute;margin-left:333.05pt;margin-top:2.5pt;width:53.9pt;height:36.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yqVhQIAAFIFAAAOAAAAZHJzL2Uyb0RvYy54bWysVM1OGzEQvlfqO1i+l01CQmnEBkVBVJUQ&#10;RIWKs/HarCXb49pONulr9RH6YoztzYIA9VA1h43HM/PN3zc+O98ZTbbCBwW2puOjESXCcmiUfazp&#10;j7vLT6eUhMhswzRYUdO9CPR88fHDWefmYgIt6EZ4giA2zDtX0zZGN6+qwFthWDgCJywqJXjDIor+&#10;sWo86xDd6GoyGp1UHfjGeeAiBLy9KEq6yPhSCh5vpAwiEl1TzC3mr8/fh/StFmds/uiZaxXv02D/&#10;kIVhymLQAeqCRUY2Xr2BMop7CCDjEQdTgZSKi1wDVjMevarmtmVO5FqwOcENbQr/D5Zfb9eeqKam&#10;0xkllhmc0YXgKqg/vy3BO2xQ58Ic7W7d2vdSwGOqdie9Sf9YB9nlpu6HpopdJBwvT06ns2NsPUfV&#10;dPb59DhjVs/Ozof4VYAh6VBTqaFbtczHkgaUvrLtVYgYHf0O9imwhUuldbpPSZa08inutUgG2n4X&#10;EuvDRCZ5QJlZYqU92TLkBONc2DguqpY1olzPRvhLtWO8wSNLGTAhSww8YPcAibVvsQtMb59cRSbm&#10;4Dz6W2LFefDIkcHGwdkoC/49AI1V9ZGL/aFJpTWpSw/Q7HH6HspaBMcvFc7gioW4Zh73AMeGux1v&#10;8JPGUlPoT5S04H+9d5/skZ6opaTDvapp+LlhXlCiv1kk7pfxdJoWMQvIhwkK/qXm4aXGbswKcExj&#10;fEUcz8dkH/XhKD2Ye3wClikqqpjlGLumPPqDsIpl3/ER4WK5zGa4fI7FK3vreAJPXU20utvdM+96&#10;IkZk8DUcdpDNX1Gw2CZPC8tNBKkyP5/72vcbFzcTp39k0svwUs5Wz0/h4gkAAP//AwBQSwMEFAAG&#10;AAgAAAAhAIDoCgHgAAAACAEAAA8AAABkcnMvZG93bnJldi54bWxMj0FLw0AQhe+C/2EZwZvdpMWk&#10;xmyKKCJFVGyl4m2THZO02dmQ3bbx3zs96W0e7/Hme/litJ044OBbRwriSQQCqXKmpVrBx/rxag7C&#10;B01Gd45QwQ96WBTnZ7nOjDvSOx5WoRZcQj7TCpoQ+kxKXzVotZ+4Hom9bzdYHVgOtTSDPnK57eQ0&#10;ihJpdUv8odE93jdY7VZ7q2CJb5+b7fJLpq+zB18+vWy2z7upUpcX490tiIBj+AvDCZ/RoWCm0u3J&#10;eNEpSJIk5qiCa57EfprObkCUpyMGWeTy/4DiFwAA//8DAFBLAQItABQABgAIAAAAIQC2gziS/gAA&#10;AOEBAAATAAAAAAAAAAAAAAAAAAAAAABbQ29udGVudF9UeXBlc10ueG1sUEsBAi0AFAAGAAgAAAAh&#10;ADj9If/WAAAAlAEAAAsAAAAAAAAAAAAAAAAALwEAAF9yZWxzLy5yZWxzUEsBAi0AFAAGAAgAAAAh&#10;AEK3KpWFAgAAUgUAAA4AAAAAAAAAAAAAAAAALgIAAGRycy9lMm9Eb2MueG1sUEsBAi0AFAAGAAgA&#10;AAAhAIDoCgHgAAAACAEAAA8AAAAAAAAAAAAAAAAA3wQAAGRycy9kb3ducmV2LnhtbFBLBQYAAAAA&#10;BAAEAPMAAADsBQAAAAA=&#10;" filled="f" strokecolor="#1f4d78 [1604]" strokeweight="1pt">
                <w10:wrap type="through"/>
              </v:shape>
            </w:pict>
          </mc:Fallback>
        </mc:AlternateContent>
      </w:r>
    </w:p>
    <w:p w14:paraId="36BC070B"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p>
    <w:p w14:paraId="6666F58E"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r w:rsidRPr="00817D6A">
        <w:rPr>
          <w:rFonts w:ascii="Arial Narrow" w:hAnsi="Arial Narrow" w:cs="Arial"/>
          <w:noProof/>
          <w:sz w:val="22"/>
          <w:szCs w:val="22"/>
          <w:lang w:val="es-CO" w:eastAsia="es-CO"/>
        </w:rPr>
        <mc:AlternateContent>
          <mc:Choice Requires="wps">
            <w:drawing>
              <wp:anchor distT="0" distB="0" distL="114300" distR="114300" simplePos="0" relativeHeight="251677696" behindDoc="0" locked="0" layoutInCell="1" allowOverlap="1" wp14:anchorId="124B6E79" wp14:editId="72D9C955">
                <wp:simplePos x="0" y="0"/>
                <wp:positionH relativeFrom="column">
                  <wp:posOffset>4566003</wp:posOffset>
                </wp:positionH>
                <wp:positionV relativeFrom="paragraph">
                  <wp:posOffset>83185</wp:posOffset>
                </wp:positionV>
                <wp:extent cx="0" cy="342900"/>
                <wp:effectExtent l="50800" t="0" r="76200" b="63500"/>
                <wp:wrapNone/>
                <wp:docPr id="46" name="Conector recto de flecha 46"/>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77ACBA2B" id="Conector recto de flecha 46" o:spid="_x0000_s1026" type="#_x0000_t32" style="position:absolute;margin-left:359.55pt;margin-top:6.55pt;width:0;height:27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wSX1QEAAAEEAAAOAAAAZHJzL2Uyb0RvYy54bWysU8mOEzEQvSPxD5bvpDthNIIonTlkBi4I&#10;IpYP8LjL3Za8qVxk+XvK7qQHAUICzcVrvar3nsubu5N34gCYbQydXC5aKSDo2NswdPLb13ev3kiR&#10;SYVeuRigk2fI8m778sXmmNawimN0PaDgJCGvj6mTI1FaN03WI3iVFzFB4EsT0SviLQ5Nj+rI2b1r&#10;Vm172xwj9gmjhpz59H66lNua3xjQ9MmYDCRcJ5kb1RHr+FjGZrtR6wFVGq2+0FD/wcIrG7jonOpe&#10;kRLf0f6WyluNMUdDCx19E42xGqoGVrNsf1HzZVQJqhY2J6fZpvx8afXHwx6F7Tt5cytFUJ7faMcv&#10;pSmiwDKJHoRxoEclOIT9Oqa8Ztgu7PGyy2mPRfzJoC8zyxKn6vF59hhOJPR0qPn09c3qbVvtb55w&#10;CTO9h+hFWXQyEyo7jMR8JkLLarE6fMjElRl4BZSiLpSRlHUPoRd0TqyE0KowOCi0ObyENIX+RLiu&#10;6Oxggn8Gw0YwxalMbUHYORQHxc2jtIZAyzkTRxeYsc7NwLby+yvwEl+gUNvzX8AzolaOgWawtyHi&#10;n6rT6UrZTPFXBybdxYLH2J/rU1ZruM+qV5c/URr5532FP/3c7Q8AAAD//wMAUEsDBBQABgAIAAAA&#10;IQBwHnIZ3QAAAAkBAAAPAAAAZHJzL2Rvd25yZXYueG1sTI9BT8MwDIXvSPyHyJO4sbRD2ljXdEJI&#10;7Ahi4wC3rPGSao1TNVlb+PUYcYCTZb+n5++V28m3YsA+NoEU5PMMBFIdTENWwdvh6fYeREyajG4D&#10;oYJPjLCtrq9KXZgw0isO+2QFh1AstAKXUldIGWuHXsd56JBYO4Xe68Rrb6Xp9cjhvpWLLFtKrxvi&#10;D053+OiwPu8vXsGLfR/8gnaNPK0/vnb22ZzdmJS6mU0PGxAJp/Rnhh98RoeKmY7hQiaKVsEqX+ds&#10;ZeGOJxt+D0cFy1UOsirl/wbVNwAAAP//AwBQSwECLQAUAAYACAAAACEAtoM4kv4AAADhAQAAEwAA&#10;AAAAAAAAAAAAAAAAAAAAW0NvbnRlbnRfVHlwZXNdLnhtbFBLAQItABQABgAIAAAAIQA4/SH/1gAA&#10;AJQBAAALAAAAAAAAAAAAAAAAAC8BAABfcmVscy8ucmVsc1BLAQItABQABgAIAAAAIQAXcwSX1QEA&#10;AAEEAAAOAAAAAAAAAAAAAAAAAC4CAABkcnMvZTJvRG9jLnhtbFBLAQItABQABgAIAAAAIQBwHnIZ&#10;3QAAAAkBAAAPAAAAAAAAAAAAAAAAAC8EAABkcnMvZG93bnJldi54bWxQSwUGAAAAAAQABADzAAAA&#10;OQUAAAAA&#10;" strokecolor="#5b9bd5 [3204]" strokeweight=".5pt">
                <v:stroke endarrow="block" joinstyle="miter"/>
              </v:shape>
            </w:pict>
          </mc:Fallback>
        </mc:AlternateContent>
      </w:r>
    </w:p>
    <w:p w14:paraId="16E72A25"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p>
    <w:p w14:paraId="3D4893F3"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681792" behindDoc="0" locked="0" layoutInCell="1" allowOverlap="1" wp14:anchorId="280DB69E" wp14:editId="3123A53D">
                <wp:simplePos x="0" y="0"/>
                <wp:positionH relativeFrom="column">
                  <wp:posOffset>4149090</wp:posOffset>
                </wp:positionH>
                <wp:positionV relativeFrom="paragraph">
                  <wp:posOffset>26670</wp:posOffset>
                </wp:positionV>
                <wp:extent cx="381000" cy="9525"/>
                <wp:effectExtent l="19050" t="57150" r="0" b="85725"/>
                <wp:wrapNone/>
                <wp:docPr id="2" name="Conector recto de flecha 2"/>
                <wp:cNvGraphicFramePr/>
                <a:graphic xmlns:a="http://schemas.openxmlformats.org/drawingml/2006/main">
                  <a:graphicData uri="http://schemas.microsoft.com/office/word/2010/wordprocessingShape">
                    <wps:wsp>
                      <wps:cNvCnPr/>
                      <wps:spPr>
                        <a:xfrm flipH="1">
                          <a:off x="0" y="0"/>
                          <a:ext cx="3810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78A7E74F" id="Conector recto de flecha 2" o:spid="_x0000_s1026" type="#_x0000_t32" style="position:absolute;margin-left:326.7pt;margin-top:2.1pt;width:30pt;height:.75pt;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An3gEAAAwEAAAOAAAAZHJzL2Uyb0RvYy54bWysU9uO0zAQfUfiHyy/06RFi5aq6T50uTwg&#10;qLh8gNcZJ5Z803jo5e8ZO21AgJBY7YsT23POzDkz3tydvBMHwGxj6ORy0UoBQcfehqGT376+fXEr&#10;RSYVeuVigE6eIcu77fNnm2NawyqO0fWAgklCXh9TJ0eitG6arEfwKi9igsCXJqJXxFscmh7Vkdm9&#10;a1Zt+6o5RuwTRg058+n9dCm3ld8Y0PTJmAwkXCe5Nqor1vWhrM12o9YDqjRafSlDPaIKr2zgpDPV&#10;vSIlvqP9g8pbjTFHQwsdfRONsRqqBlazbH9T82VUCaoWNien2ab8dLT642GPwvadXEkRlOcW7bhR&#10;miIKLB/RgzAO9KjEqrh1THnNoF3Y42WX0x6L9JNBz6E2vedBqGawPHGqXp9nr+FEQvPhy9tl23JH&#10;NF+9vlndFO5mIilkCTO9g+hF+elkJlR2GIlrm4qbEqjDh0wT8AooYBfKSsq6N6EXdE6sitCqMDi4&#10;5CkhTdEyVV//6Oxggn8Gw55wlVOaOo2wcygOiudIaQ2BljMTRxeYsc7NwLYa8E/gJb5AoU7q/4Bn&#10;RM0cA81gb0PEv2Wn07VkM8VfHZh0FwseYn+ufa3W8MjVnlyeR5npX/cV/vMRb38AAAD//wMAUEsD&#10;BBQABgAIAAAAIQBkIbb13QAAAAcBAAAPAAAAZHJzL2Rvd25yZXYueG1sTI5NT8MwEETvSP0P1lbi&#10;Rp2WfoY4VYHmQA9IFIQ4OvGShMbrKHbb8O+7PcFxNKM3L1n3thEn7HztSMF4FIFAKpypqVTw8Z7d&#10;LUH4oMnoxhEq+EUP63Rwk+jYuDO94WkfSsEQ8rFWUIXQxlL6okKr/ci1SNx9u87qwLErpen0meG2&#10;kZMomkura+KHSrf4VGFx2B8tU16yx9X25/VruXve2c88s+V2ZZW6HfabBxAB+/A3hqs+q0PKTrk7&#10;kvGiUTCf3U95qmA6AcH9YnzNuYLZAmSayP/+6QUAAP//AwBQSwECLQAUAAYACAAAACEAtoM4kv4A&#10;AADhAQAAEwAAAAAAAAAAAAAAAAAAAAAAW0NvbnRlbnRfVHlwZXNdLnhtbFBLAQItABQABgAIAAAA&#10;IQA4/SH/1gAAAJQBAAALAAAAAAAAAAAAAAAAAC8BAABfcmVscy8ucmVsc1BLAQItABQABgAIAAAA&#10;IQAicmAn3gEAAAwEAAAOAAAAAAAAAAAAAAAAAC4CAABkcnMvZTJvRG9jLnhtbFBLAQItABQABgAI&#10;AAAAIQBkIbb13QAAAAcBAAAPAAAAAAAAAAAAAAAAADgEAABkcnMvZG93bnJldi54bWxQSwUGAAAA&#10;AAQABADzAAAAQgUAAAAA&#10;" strokecolor="#5b9bd5 [3204]" strokeweight=".5pt">
                <v:stroke endarrow="block" joinstyle="miter"/>
              </v:shape>
            </w:pict>
          </mc:Fallback>
        </mc:AlternateContent>
      </w:r>
      <w:r w:rsidRPr="00817D6A">
        <w:rPr>
          <w:rFonts w:ascii="Arial Narrow" w:hAnsi="Arial Narrow" w:cs="Arial"/>
          <w:b/>
          <w:noProof/>
          <w:sz w:val="22"/>
          <w:szCs w:val="22"/>
          <w:lang w:val="es-CO" w:eastAsia="es-CO"/>
        </w:rPr>
        <mc:AlternateContent>
          <mc:Choice Requires="wps">
            <w:drawing>
              <wp:anchor distT="0" distB="0" distL="114300" distR="114300" simplePos="0" relativeHeight="251675648" behindDoc="0" locked="0" layoutInCell="1" allowOverlap="1" wp14:anchorId="3F86E6D5" wp14:editId="355252C5">
                <wp:simplePos x="0" y="0"/>
                <wp:positionH relativeFrom="column">
                  <wp:posOffset>1806575</wp:posOffset>
                </wp:positionH>
                <wp:positionV relativeFrom="paragraph">
                  <wp:posOffset>-193675</wp:posOffset>
                </wp:positionV>
                <wp:extent cx="2286000" cy="699135"/>
                <wp:effectExtent l="0" t="0" r="25400" b="37465"/>
                <wp:wrapThrough wrapText="bothSides">
                  <wp:wrapPolygon edited="0">
                    <wp:start x="0" y="0"/>
                    <wp:lineTo x="0" y="21973"/>
                    <wp:lineTo x="21600" y="21973"/>
                    <wp:lineTo x="21600" y="0"/>
                    <wp:lineTo x="0" y="0"/>
                  </wp:wrapPolygon>
                </wp:wrapThrough>
                <wp:docPr id="44" name="Rectángulo redondeado 44"/>
                <wp:cNvGraphicFramePr/>
                <a:graphic xmlns:a="http://schemas.openxmlformats.org/drawingml/2006/main">
                  <a:graphicData uri="http://schemas.microsoft.com/office/word/2010/wordprocessingShape">
                    <wps:wsp>
                      <wps:cNvSpPr/>
                      <wps:spPr>
                        <a:xfrm>
                          <a:off x="0" y="0"/>
                          <a:ext cx="2286000" cy="69913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7C1B218" w14:textId="77777777" w:rsidR="00614007" w:rsidRPr="009F7E35" w:rsidRDefault="00614007" w:rsidP="00614007">
                            <w:pPr>
                              <w:rPr>
                                <w:rFonts w:ascii="Arial" w:hAnsi="Arial" w:cs="Arial"/>
                                <w:sz w:val="16"/>
                                <w:szCs w:val="16"/>
                              </w:rPr>
                            </w:pPr>
                            <w:r w:rsidRPr="009F7E35">
                              <w:rPr>
                                <w:rFonts w:ascii="Arial" w:hAnsi="Arial" w:cs="Arial"/>
                                <w:color w:val="000000" w:themeColor="text1"/>
                                <w:sz w:val="16"/>
                                <w:szCs w:val="16"/>
                              </w:rPr>
                              <w:t xml:space="preserve">Asesoría Externa con plan de mejoramiento y reevaluación hasta lograr resultados positivos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86E6D5" id="Rectángulo redondeado 44" o:spid="_x0000_s1032" style="position:absolute;left:0;text-align:left;margin-left:142.25pt;margin-top:-15.25pt;width:180pt;height:55.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p0a+lgIAAGoFAAAOAAAAZHJzL2Uyb0RvYy54bWysVF9P2zAQf5+072D5fSTtSgcVKapATJMQ&#13;&#10;IGDi2XXsJpLj885uk+7b7LPsi+3spAEB2sO0l8T23f3u3+/u7LxrDNsp9DXYgk+Ocs6UlVDWdlPw&#13;&#10;749Xn04480HYUhiwquB75fn58uOHs9Yt1BQqMKVCRiDWL1pX8CoEt8gyLyvVCH8ETlkSasBGBLri&#13;&#10;JitRtITemGya5/OsBSwdglTe0+tlL+TLhK+1kuFWa68CMwWn2EL6Yvqu4zdbnonFBoWrajmEIf4h&#13;&#10;ikbUlpyOUJciCLbF+g1UU0sEDzocSWgy0LqWKuVA2UzyV9k8VMKplAsVx7uxTP7/wcqb3R2yuiz4&#13;&#10;bMaZFQ316J6q9vuX3WwNMFQl2FKJEhgpULVa5xdk9ODucLh5OsbUO41N/FNSrEsV3o8VVl1gkh6n&#13;&#10;05N5nlMjJMnmp6eTz8cRNHu2dujDVwUNi4eCI2xtGQNK1RW7ax96/YNe9GjhqjYmvsfo+njSKeyN&#13;&#10;igrG3itNWcYIElDil7owyHaCmCGkVDZMelElStU/H1OoiSIU32iRok2AEVmT4xF7AIjcfYvdhz3o&#13;&#10;R1OV6Dka538LrDceLZJnsGE0bmoL+B6AoawGz73+oUh9aWKVQrfuEgPmh/6uodwTKxD6cfFOXtXU&#13;&#10;jWvhw51Amg9qIM18uKWPNtAWHIYTZxXgz/feoz7RlqSctTRvBfc/tgIVZ+abJUKfTmazOKDpMjv+&#13;&#10;MqULvpSsX0rstrkAatyEtouT6Rj1gzkcNULzRKthFb2SSFhJvgsuAx4uF6HfA7RcpFqtkhoNpRPh&#13;&#10;2j44GcFjnSPRHrsngW6gZCAy38BhNsXiFSl73WhpYbUNoOvE2Fjpvq5DB2igE5WG5RM3xst70npe&#13;&#10;kcs/AAAA//8DAFBLAwQUAAYACAAAACEAMkHz8+QAAAAPAQAADwAAAGRycy9kb3ducmV2LnhtbExP&#13;&#10;O0/DMBDekfgP1iGxtQ4lhJDmUiEqRAtioDDA5sZuEhHbke00yb/vdYLldI/vvke+GnXLjsr5xhqE&#13;&#10;m3kETJnSysZUCF+fz7MUmA/CSNFaoxAm5WFVXF7kIpN2MB/quAsVIxLjM4FQh9BlnPuyVlr4ue2U&#13;&#10;odvBOi0Cja7i0omByHXLF1GUcC0aQwq16NRTrcrfXa8R0up9iofNtt+8uOn7bT10h9efLeL11bhe&#13;&#10;UnlcAgtqDH8fcM5A/qEgY3vbG+lZi7BI4zuCIsxuI2oIkcTnzR7h/iEBXuT8f47iBAAA//8DAFBL&#13;&#10;AQItABQABgAIAAAAIQC2gziS/gAAAOEBAAATAAAAAAAAAAAAAAAAAAAAAABbQ29udGVudF9UeXBl&#13;&#10;c10ueG1sUEsBAi0AFAAGAAgAAAAhADj9If/WAAAAlAEAAAsAAAAAAAAAAAAAAAAALwEAAF9yZWxz&#13;&#10;Ly5yZWxzUEsBAi0AFAAGAAgAAAAhAN2nRr6WAgAAagUAAA4AAAAAAAAAAAAAAAAALgIAAGRycy9l&#13;&#10;Mm9Eb2MueG1sUEsBAi0AFAAGAAgAAAAhADJB8/PkAAAADwEAAA8AAAAAAAAAAAAAAAAA8AQAAGRy&#13;&#10;cy9kb3ducmV2LnhtbFBLBQYAAAAABAAEAPMAAAABBgAAAAA=&#13;&#10;" filled="f" strokecolor="#1f4d78 [1604]" strokeweight="1pt">
                <v:stroke joinstyle="miter"/>
                <v:textbox>
                  <w:txbxContent>
                    <w:p w14:paraId="27C1B218" w14:textId="77777777" w:rsidR="00614007" w:rsidRPr="009F7E35" w:rsidRDefault="00614007" w:rsidP="00614007">
                      <w:pPr>
                        <w:rPr>
                          <w:rFonts w:ascii="Arial" w:hAnsi="Arial" w:cs="Arial"/>
                          <w:sz w:val="16"/>
                          <w:szCs w:val="16"/>
                        </w:rPr>
                      </w:pPr>
                      <w:r w:rsidRPr="009F7E35">
                        <w:rPr>
                          <w:rFonts w:ascii="Arial" w:hAnsi="Arial" w:cs="Arial"/>
                          <w:color w:val="000000" w:themeColor="text1"/>
                          <w:sz w:val="16"/>
                          <w:szCs w:val="16"/>
                        </w:rPr>
                        <w:t xml:space="preserve">Asesoría Externa con plan de mejoramiento y reevaluación hasta lograr resultados positivos   </w:t>
                      </w:r>
                    </w:p>
                  </w:txbxContent>
                </v:textbox>
                <w10:wrap type="through"/>
              </v:roundrect>
            </w:pict>
          </mc:Fallback>
        </mc:AlternateContent>
      </w:r>
    </w:p>
    <w:p w14:paraId="2460A832"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p>
    <w:p w14:paraId="2B21549E" w14:textId="77777777" w:rsidR="00614007" w:rsidRPr="00817D6A" w:rsidRDefault="00614007" w:rsidP="00614007">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p>
    <w:p w14:paraId="38B7EBB2"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p>
    <w:p w14:paraId="02D9CB48" w14:textId="77777777" w:rsidR="00614007" w:rsidRPr="00817D6A" w:rsidRDefault="00614007" w:rsidP="00614007">
      <w:pPr>
        <w:autoSpaceDE w:val="0"/>
        <w:autoSpaceDN w:val="0"/>
        <w:adjustRightInd w:val="0"/>
        <w:spacing w:before="240" w:line="276" w:lineRule="auto"/>
        <w:jc w:val="both"/>
        <w:rPr>
          <w:rFonts w:ascii="Arial Narrow" w:hAnsi="Arial Narrow" w:cs="Arial"/>
          <w:sz w:val="22"/>
          <w:szCs w:val="22"/>
          <w:lang w:val="es-US"/>
        </w:rPr>
      </w:pPr>
    </w:p>
    <w:p w14:paraId="785844CC" w14:textId="77777777" w:rsidR="00614007" w:rsidRPr="00817D6A" w:rsidRDefault="00614007" w:rsidP="00614007">
      <w:pPr>
        <w:numPr>
          <w:ilvl w:val="0"/>
          <w:numId w:val="8"/>
        </w:numPr>
        <w:autoSpaceDE w:val="0"/>
        <w:autoSpaceDN w:val="0"/>
        <w:adjustRightInd w:val="0"/>
        <w:spacing w:before="24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DOCUMENTOS DE REFERENCIA</w:t>
      </w:r>
    </w:p>
    <w:p w14:paraId="6D54366D" w14:textId="77777777" w:rsidR="00614007" w:rsidRPr="00817D6A" w:rsidRDefault="00614007" w:rsidP="00614007">
      <w:pPr>
        <w:numPr>
          <w:ilvl w:val="0"/>
          <w:numId w:val="4"/>
        </w:numPr>
        <w:autoSpaceDE w:val="0"/>
        <w:autoSpaceDN w:val="0"/>
        <w:adjustRightInd w:val="0"/>
        <w:spacing w:before="240" w:line="276" w:lineRule="auto"/>
        <w:ind w:left="426" w:hanging="426"/>
        <w:jc w:val="both"/>
        <w:rPr>
          <w:rFonts w:ascii="Arial Narrow" w:hAnsi="Arial Narrow" w:cs="Arial"/>
          <w:sz w:val="22"/>
          <w:szCs w:val="22"/>
          <w:lang w:val="es-US"/>
        </w:rPr>
      </w:pPr>
      <w:r w:rsidRPr="00817D6A">
        <w:rPr>
          <w:rFonts w:ascii="Arial Narrow" w:hAnsi="Arial Narrow" w:cs="Arial"/>
          <w:sz w:val="22"/>
          <w:szCs w:val="22"/>
          <w:lang w:val="es-US"/>
        </w:rPr>
        <w:t>Decreto 2674 de 2013</w:t>
      </w:r>
    </w:p>
    <w:p w14:paraId="52B8EF27" w14:textId="77777777" w:rsidR="00614007" w:rsidRPr="00817D6A" w:rsidRDefault="00614007" w:rsidP="00614007">
      <w:pPr>
        <w:numPr>
          <w:ilvl w:val="0"/>
          <w:numId w:val="4"/>
        </w:numPr>
        <w:autoSpaceDE w:val="0"/>
        <w:autoSpaceDN w:val="0"/>
        <w:adjustRightInd w:val="0"/>
        <w:spacing w:before="240" w:line="276" w:lineRule="auto"/>
        <w:ind w:left="426" w:hanging="426"/>
        <w:jc w:val="both"/>
        <w:rPr>
          <w:rFonts w:ascii="Arial Narrow" w:hAnsi="Arial Narrow" w:cs="Arial"/>
          <w:sz w:val="22"/>
          <w:szCs w:val="22"/>
          <w:lang w:val="es-US"/>
        </w:rPr>
      </w:pPr>
      <w:r w:rsidRPr="00817D6A">
        <w:rPr>
          <w:rFonts w:ascii="Arial Narrow" w:hAnsi="Arial Narrow" w:cs="Arial"/>
          <w:sz w:val="22"/>
          <w:szCs w:val="22"/>
          <w:lang w:val="es-US"/>
        </w:rPr>
        <w:t>Resolución 2115 2007</w:t>
      </w:r>
    </w:p>
    <w:p w14:paraId="1BBB993D" w14:textId="77777777" w:rsidR="00614007" w:rsidRPr="00817D6A" w:rsidRDefault="00614007" w:rsidP="00614007">
      <w:pPr>
        <w:autoSpaceDE w:val="0"/>
        <w:autoSpaceDN w:val="0"/>
        <w:adjustRightInd w:val="0"/>
        <w:spacing w:before="240" w:line="276" w:lineRule="auto"/>
        <w:ind w:left="688"/>
        <w:jc w:val="both"/>
        <w:rPr>
          <w:rFonts w:ascii="Arial Narrow" w:hAnsi="Arial Narrow" w:cs="Arial"/>
          <w:sz w:val="22"/>
          <w:szCs w:val="22"/>
          <w:lang w:val="es-US"/>
        </w:rPr>
      </w:pPr>
    </w:p>
    <w:p w14:paraId="06F28C7C" w14:textId="77777777" w:rsidR="00614007" w:rsidRPr="00817D6A" w:rsidRDefault="00614007" w:rsidP="00614007">
      <w:pPr>
        <w:numPr>
          <w:ilvl w:val="0"/>
          <w:numId w:val="8"/>
        </w:numPr>
        <w:autoSpaceDE w:val="0"/>
        <w:autoSpaceDN w:val="0"/>
        <w:adjustRightInd w:val="0"/>
        <w:spacing w:before="24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REGISTRO</w:t>
      </w:r>
    </w:p>
    <w:p w14:paraId="220423ED" w14:textId="77777777" w:rsidR="00614007" w:rsidRPr="00817D6A" w:rsidRDefault="00614007" w:rsidP="00614007">
      <w:pPr>
        <w:numPr>
          <w:ilvl w:val="0"/>
          <w:numId w:val="4"/>
        </w:numPr>
        <w:autoSpaceDE w:val="0"/>
        <w:autoSpaceDN w:val="0"/>
        <w:adjustRightInd w:val="0"/>
        <w:spacing w:before="240" w:line="276" w:lineRule="auto"/>
        <w:ind w:left="426"/>
        <w:jc w:val="both"/>
        <w:rPr>
          <w:rFonts w:ascii="Arial Narrow" w:hAnsi="Arial Narrow" w:cs="Arial"/>
          <w:sz w:val="22"/>
          <w:szCs w:val="22"/>
          <w:lang w:val="es-US"/>
        </w:rPr>
      </w:pPr>
      <w:r w:rsidRPr="00817D6A">
        <w:rPr>
          <w:rFonts w:ascii="Arial Narrow" w:hAnsi="Arial Narrow" w:cs="Arial"/>
          <w:sz w:val="22"/>
          <w:szCs w:val="22"/>
          <w:lang w:val="es-US"/>
        </w:rPr>
        <w:t>Resultados por parte del laboratorio externo</w:t>
      </w:r>
    </w:p>
    <w:p w14:paraId="13E2FB64" w14:textId="77777777" w:rsidR="00614007" w:rsidRPr="00817D6A" w:rsidRDefault="00614007" w:rsidP="00614007">
      <w:pPr>
        <w:numPr>
          <w:ilvl w:val="0"/>
          <w:numId w:val="4"/>
        </w:numPr>
        <w:autoSpaceDE w:val="0"/>
        <w:autoSpaceDN w:val="0"/>
        <w:adjustRightInd w:val="0"/>
        <w:spacing w:before="240" w:line="276" w:lineRule="auto"/>
        <w:ind w:left="426"/>
        <w:jc w:val="both"/>
        <w:rPr>
          <w:rFonts w:ascii="Arial Narrow" w:hAnsi="Arial Narrow" w:cs="Arial"/>
          <w:sz w:val="22"/>
          <w:szCs w:val="22"/>
          <w:lang w:val="es-US"/>
        </w:rPr>
      </w:pPr>
      <w:r w:rsidRPr="00817D6A">
        <w:rPr>
          <w:rFonts w:ascii="Arial Narrow" w:hAnsi="Arial Narrow" w:cs="Arial"/>
          <w:sz w:val="22"/>
          <w:szCs w:val="22"/>
          <w:lang w:val="es-US"/>
        </w:rPr>
        <w:t xml:space="preserve">Formato de Liberación de producto terminado </w:t>
      </w:r>
    </w:p>
    <w:p w14:paraId="05D2D8F7" w14:textId="77777777" w:rsidR="00614007" w:rsidRPr="00817D6A" w:rsidRDefault="00614007" w:rsidP="00614007">
      <w:pPr>
        <w:rPr>
          <w:rFonts w:ascii="Arial Narrow" w:hAnsi="Arial Narrow"/>
          <w:sz w:val="22"/>
          <w:szCs w:val="22"/>
        </w:rPr>
      </w:pPr>
    </w:p>
    <w:p w14:paraId="04DA2099" w14:textId="77777777" w:rsidR="00AA4AF4" w:rsidRDefault="00AA4AF4"/>
    <w:sectPr w:rsidR="00AA4AF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6C1407" w14:textId="77777777" w:rsidR="00E30A68" w:rsidRDefault="00E30A68" w:rsidP="00614007">
      <w:r>
        <w:separator/>
      </w:r>
    </w:p>
  </w:endnote>
  <w:endnote w:type="continuationSeparator" w:id="0">
    <w:p w14:paraId="38A23735" w14:textId="77777777" w:rsidR="00E30A68" w:rsidRDefault="00E30A68" w:rsidP="00614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284CC1" w14:textId="12A18A00" w:rsidR="00817D6A" w:rsidRDefault="00AB3E2D" w:rsidP="00817D6A">
    <w:pPr>
      <w:jc w:val="center"/>
      <w:rPr>
        <w:rFonts w:ascii="Arial" w:hAnsi="Arial" w:cs="Arial"/>
      </w:rPr>
    </w:pPr>
    <w:r>
      <w:rPr>
        <w:rFonts w:ascii="Arial" w:hAnsi="Arial" w:cs="Arial"/>
        <w:noProof/>
        <w:lang w:val="es-CO" w:eastAsia="es-CO"/>
      </w:rPr>
      <mc:AlternateContent>
        <mc:Choice Requires="wps">
          <w:drawing>
            <wp:anchor distT="0" distB="0" distL="114300" distR="114300" simplePos="0" relativeHeight="251658240" behindDoc="0" locked="0" layoutInCell="1" allowOverlap="1" wp14:anchorId="60039D3B" wp14:editId="0A9DDA25">
              <wp:simplePos x="0" y="0"/>
              <wp:positionH relativeFrom="column">
                <wp:posOffset>214630</wp:posOffset>
              </wp:positionH>
              <wp:positionV relativeFrom="paragraph">
                <wp:posOffset>154940</wp:posOffset>
              </wp:positionV>
              <wp:extent cx="5577840" cy="0"/>
              <wp:effectExtent l="0" t="0" r="22860" b="19050"/>
              <wp:wrapNone/>
              <wp:docPr id="4" name="Conector recto 4"/>
              <wp:cNvGraphicFramePr/>
              <a:graphic xmlns:a="http://schemas.openxmlformats.org/drawingml/2006/main">
                <a:graphicData uri="http://schemas.microsoft.com/office/word/2010/wordprocessingShape">
                  <wps:wsp>
                    <wps:cNvCnPr/>
                    <wps:spPr>
                      <a:xfrm>
                        <a:off x="0" y="0"/>
                        <a:ext cx="557784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4AA9BE62" id="Conector recto 4"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12.2pt" to="456.1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DRNuAEAAL8DAAAOAAAAZHJzL2Uyb0RvYy54bWysU8tu2zAQvBfIPxC815Jd5wHBcg4O0kvR&#10;Gm36AQy1tAjwhSVjyX/fJS0rRVogQNELqSV3ZneGq839aA07AkbtXcuXi5ozcNJ32h1a/vPp8eMd&#10;ZzEJ1wnjHbT8BJHfb68+bIbQwMr33nSAjEhcbIbQ8j6l0FRVlD1YERc+gKNL5dGKRCEeqg7FQOzW&#10;VKu6vqkGj11ALyFGOn04X/Jt4VcKZPqmVITETMupt1RWLOtzXqvtRjQHFKHXcmpD/EMXVmhHRWeq&#10;B5EEe0H9B5XVEn30Ki2kt5VXSksoGkjNsn6j5kcvAhQtZE4Ms03x/9HKr8c9Mt21fM2ZE5aeaEcP&#10;JZNHhnlj6+zREGJDqTu3xymKYY9Z8KjQ5p2ksLH4epp9hTExSYfX17e3d2uyX17uqldgwJg+g7cs&#10;f7TcaJcli0Ycv8RExSj1kkJBbuRcunylk4GcbNx3UCSDin0q6DJAsDPIjoKeXkgJLt1kKcRXsjNM&#10;aWNmYP0+cMrPUCjDNYNX74NnRKnsXZrBVjuPfyNI43JqWZ3zLw6cdWcLnn13Ko9SrKEpKQqnic5j&#10;+Htc4K//3fYXAAAA//8DAFBLAwQUAAYACAAAACEAIcEMnN4AAAAIAQAADwAAAGRycy9kb3ducmV2&#10;LnhtbEyPwU7DMBBE70j8g7VIXBB1mlYFQpyqQuKIEKGVOLrxNokar1PbTdO/Z6se4Lgzo5m3+XK0&#10;nRjQh9aRgukkAYFUOdNSrWD9/f74DCJETUZ3jlDBGQMsi9ubXGfGnegLhzLWgksoZFpBE2OfSRmq&#10;Bq0OE9cjsbdz3urIp6+l8frE5baTaZIspNUt8UKje3xrsNqXR6tgPAx2sz8nO3ryw2ddPriN+/hR&#10;6v5uXL2CiDjGvzBc8BkdCmbauiOZIDoFsxmTRwXpfA6C/ZdpmoLYXgVZ5PL/A8UvAAAA//8DAFBL&#10;AQItABQABgAIAAAAIQC2gziS/gAAAOEBAAATAAAAAAAAAAAAAAAAAAAAAABbQ29udGVudF9UeXBl&#10;c10ueG1sUEsBAi0AFAAGAAgAAAAhADj9If/WAAAAlAEAAAsAAAAAAAAAAAAAAAAALwEAAF9yZWxz&#10;Ly5yZWxzUEsBAi0AFAAGAAgAAAAhAGMINE24AQAAvwMAAA4AAAAAAAAAAAAAAAAALgIAAGRycy9l&#10;Mm9Eb2MueG1sUEsBAi0AFAAGAAgAAAAhACHBDJzeAAAACAEAAA8AAAAAAAAAAAAAAAAAEgQAAGRy&#10;cy9kb3ducmV2LnhtbFBLBQYAAAAABAAEAPMAAAAdBQAAAAA=&#10;" strokecolor="#70ad47 [3209]" strokeweight="1.5pt">
              <v:stroke joinstyle="miter"/>
            </v:line>
          </w:pict>
        </mc:Fallback>
      </mc:AlternateContent>
    </w:r>
  </w:p>
  <w:p w14:paraId="161550B9" w14:textId="003A9BC2" w:rsidR="00817D6A" w:rsidRPr="0073288E" w:rsidRDefault="00AB3E2D" w:rsidP="00817D6A">
    <w:pPr>
      <w:jc w:val="center"/>
      <w:rPr>
        <w:rFonts w:ascii="Arial" w:hAnsi="Arial" w:cs="Arial"/>
        <w:color w:val="202124"/>
        <w:spacing w:val="2"/>
        <w:sz w:val="18"/>
        <w:szCs w:val="18"/>
        <w:shd w:val="clear" w:color="auto" w:fill="FFFFFF"/>
      </w:rPr>
    </w:pPr>
    <w:r>
      <w:rPr>
        <w:rFonts w:ascii="Arial" w:hAnsi="Arial" w:cs="Arial"/>
        <w:color w:val="202124"/>
        <w:spacing w:val="2"/>
        <w:sz w:val="18"/>
        <w:szCs w:val="18"/>
        <w:shd w:val="clear" w:color="auto" w:fill="FFFFFF"/>
      </w:rPr>
      <w:t xml:space="preserve">                                              </w:t>
    </w:r>
  </w:p>
  <w:p w14:paraId="4AC67D0F" w14:textId="77777777" w:rsidR="00817D6A" w:rsidRPr="0073288E" w:rsidRDefault="00AB3E2D" w:rsidP="00817D6A">
    <w:pPr>
      <w:tabs>
        <w:tab w:val="center" w:pos="4550"/>
        <w:tab w:val="left" w:pos="5818"/>
      </w:tabs>
      <w:rPr>
        <w:color w:val="BF8F00" w:themeColor="accent4" w:themeShade="BF"/>
        <w:sz w:val="16"/>
      </w:rPr>
    </w:pPr>
    <w:r w:rsidRPr="00335C16">
      <w:rPr>
        <w:color w:val="BF8F00" w:themeColor="accent4" w:themeShade="BF"/>
        <w:spacing w:val="60"/>
        <w:sz w:val="16"/>
      </w:rPr>
      <w:t>Página</w:t>
    </w:r>
    <w:r w:rsidRPr="00335C16">
      <w:rPr>
        <w:color w:val="BF8F00" w:themeColor="accent4" w:themeShade="BF"/>
        <w:sz w:val="16"/>
      </w:rPr>
      <w:t xml:space="preserve"> </w:t>
    </w:r>
    <w:r w:rsidRPr="00335C16">
      <w:rPr>
        <w:color w:val="BF8F00" w:themeColor="accent4" w:themeShade="BF"/>
        <w:sz w:val="16"/>
      </w:rPr>
      <w:fldChar w:fldCharType="begin"/>
    </w:r>
    <w:r w:rsidRPr="00335C16">
      <w:rPr>
        <w:color w:val="BF8F00" w:themeColor="accent4" w:themeShade="BF"/>
        <w:sz w:val="16"/>
      </w:rPr>
      <w:instrText>PAGE   \* MERGEFORMAT</w:instrText>
    </w:r>
    <w:r w:rsidRPr="00335C16">
      <w:rPr>
        <w:color w:val="BF8F00" w:themeColor="accent4" w:themeShade="BF"/>
        <w:sz w:val="16"/>
      </w:rPr>
      <w:fldChar w:fldCharType="separate"/>
    </w:r>
    <w:r w:rsidR="006E458A">
      <w:rPr>
        <w:noProof/>
        <w:color w:val="BF8F00" w:themeColor="accent4" w:themeShade="BF"/>
        <w:sz w:val="16"/>
      </w:rPr>
      <w:t>12</w:t>
    </w:r>
    <w:r w:rsidRPr="00335C16">
      <w:rPr>
        <w:color w:val="BF8F00" w:themeColor="accent4" w:themeShade="BF"/>
        <w:sz w:val="16"/>
      </w:rPr>
      <w:fldChar w:fldCharType="end"/>
    </w:r>
    <w:r w:rsidRPr="00335C16">
      <w:rPr>
        <w:color w:val="BF8F00" w:themeColor="accent4" w:themeShade="BF"/>
        <w:sz w:val="16"/>
      </w:rPr>
      <w:t xml:space="preserve"> | </w:t>
    </w:r>
    <w:r w:rsidRPr="00335C16">
      <w:rPr>
        <w:color w:val="BF8F00" w:themeColor="accent4" w:themeShade="BF"/>
        <w:sz w:val="16"/>
      </w:rPr>
      <w:fldChar w:fldCharType="begin"/>
    </w:r>
    <w:r w:rsidRPr="00335C16">
      <w:rPr>
        <w:color w:val="BF8F00" w:themeColor="accent4" w:themeShade="BF"/>
        <w:sz w:val="16"/>
      </w:rPr>
      <w:instrText>NUMPAGES  \* Arabic  \* MERGEFORMAT</w:instrText>
    </w:r>
    <w:r w:rsidRPr="00335C16">
      <w:rPr>
        <w:color w:val="BF8F00" w:themeColor="accent4" w:themeShade="BF"/>
        <w:sz w:val="16"/>
      </w:rPr>
      <w:fldChar w:fldCharType="separate"/>
    </w:r>
    <w:r w:rsidR="006E458A">
      <w:rPr>
        <w:noProof/>
        <w:color w:val="BF8F00" w:themeColor="accent4" w:themeShade="BF"/>
        <w:sz w:val="16"/>
      </w:rPr>
      <w:t>12</w:t>
    </w:r>
    <w:r w:rsidRPr="00335C16">
      <w:rPr>
        <w:color w:val="BF8F00" w:themeColor="accent4" w:themeShade="BF"/>
        <w:sz w:val="16"/>
      </w:rPr>
      <w:fldChar w:fldCharType="end"/>
    </w:r>
  </w:p>
  <w:p w14:paraId="3BB8769A" w14:textId="77777777" w:rsidR="002D53B2" w:rsidRDefault="00E30A6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0D577F" w14:textId="77777777" w:rsidR="00E30A68" w:rsidRDefault="00E30A68" w:rsidP="00614007">
      <w:r>
        <w:separator/>
      </w:r>
    </w:p>
  </w:footnote>
  <w:footnote w:type="continuationSeparator" w:id="0">
    <w:p w14:paraId="7211DB45" w14:textId="77777777" w:rsidR="00E30A68" w:rsidRDefault="00E30A68" w:rsidP="00614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61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52"/>
      <w:gridCol w:w="2972"/>
      <w:gridCol w:w="2931"/>
      <w:gridCol w:w="1318"/>
      <w:gridCol w:w="1500"/>
    </w:tblGrid>
    <w:tr w:rsidR="00777263" w:rsidRPr="00777263" w14:paraId="4F2C2D51" w14:textId="77777777" w:rsidTr="00777263">
      <w:trPr>
        <w:trHeight w:val="1263"/>
        <w:jc w:val="center"/>
      </w:trPr>
      <w:tc>
        <w:tcPr>
          <w:tcW w:w="2151" w:type="dxa"/>
          <w:vMerge w:val="restart"/>
          <w:shd w:val="clear" w:color="auto" w:fill="auto"/>
          <w:vAlign w:val="center"/>
        </w:tcPr>
        <w:p w14:paraId="52071C1D" w14:textId="77777777" w:rsidR="00777263" w:rsidRPr="00D3340E" w:rsidRDefault="00777263" w:rsidP="00777263">
          <w:pPr>
            <w:pStyle w:val="Encabezado"/>
            <w:ind w:left="62" w:right="52"/>
            <w:jc w:val="center"/>
            <w:rPr>
              <w:rFonts w:ascii="Arial" w:hAnsi="Arial" w:cs="Arial"/>
            </w:rPr>
          </w:pPr>
          <w:r>
            <w:rPr>
              <w:noProof/>
            </w:rPr>
            <w:drawing>
              <wp:anchor distT="0" distB="0" distL="114300" distR="114300" simplePos="0" relativeHeight="251662336" behindDoc="0" locked="0" layoutInCell="1" allowOverlap="1" wp14:anchorId="7087418D" wp14:editId="0FEAA0AF">
                <wp:simplePos x="0" y="0"/>
                <wp:positionH relativeFrom="column">
                  <wp:posOffset>-29845</wp:posOffset>
                </wp:positionH>
                <wp:positionV relativeFrom="paragraph">
                  <wp:posOffset>24765</wp:posOffset>
                </wp:positionV>
                <wp:extent cx="1333500" cy="723900"/>
                <wp:effectExtent l="0" t="0" r="0" b="0"/>
                <wp:wrapNone/>
                <wp:docPr id="9"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03" w:type="dxa"/>
          <w:gridSpan w:val="2"/>
          <w:shd w:val="clear" w:color="auto" w:fill="auto"/>
          <w:vAlign w:val="center"/>
        </w:tcPr>
        <w:p w14:paraId="75CE718E" w14:textId="7CBA8EDE" w:rsidR="00777263" w:rsidRPr="00D3340E" w:rsidRDefault="00777263" w:rsidP="00777263">
          <w:pPr>
            <w:pStyle w:val="Encabezado"/>
            <w:jc w:val="center"/>
            <w:rPr>
              <w:rFonts w:ascii="Arial" w:hAnsi="Arial" w:cs="Arial"/>
              <w:b/>
              <w:bCs/>
            </w:rPr>
          </w:pPr>
          <w:r w:rsidRPr="00777263">
            <w:rPr>
              <w:rFonts w:ascii="Arial" w:hAnsi="Arial" w:cs="Arial"/>
              <w:b/>
              <w:bCs/>
              <w:sz w:val="32"/>
              <w:szCs w:val="32"/>
            </w:rPr>
            <w:t xml:space="preserve">PROGRAMA DE </w:t>
          </w:r>
          <w:r w:rsidRPr="00777263">
            <w:rPr>
              <w:rFonts w:ascii="Arial" w:hAnsi="Arial" w:cs="Arial"/>
              <w:b/>
              <w:bCs/>
              <w:sz w:val="32"/>
              <w:szCs w:val="32"/>
            </w:rPr>
            <w:t>MUESTREO, CONTRAMUESTREO</w:t>
          </w:r>
          <w:r w:rsidRPr="00777263">
            <w:rPr>
              <w:rFonts w:ascii="Arial" w:hAnsi="Arial" w:cs="Arial"/>
              <w:b/>
              <w:bCs/>
              <w:sz w:val="32"/>
              <w:szCs w:val="32"/>
            </w:rPr>
            <w:t xml:space="preserve"> MICROBIOLOGICO Y LIBER</w:t>
          </w:r>
        </w:p>
      </w:tc>
      <w:tc>
        <w:tcPr>
          <w:tcW w:w="1318" w:type="dxa"/>
          <w:vMerge w:val="restart"/>
          <w:shd w:val="clear" w:color="auto" w:fill="auto"/>
          <w:vAlign w:val="center"/>
        </w:tcPr>
        <w:p w14:paraId="0BE73971" w14:textId="77777777" w:rsidR="00777263" w:rsidRPr="00D3340E" w:rsidRDefault="00777263" w:rsidP="00777263">
          <w:pPr>
            <w:pStyle w:val="Encabezado"/>
            <w:ind w:right="127"/>
            <w:jc w:val="center"/>
            <w:rPr>
              <w:rFonts w:ascii="Arial" w:hAnsi="Arial" w:cs="Arial"/>
              <w:sz w:val="18"/>
            </w:rPr>
          </w:pPr>
        </w:p>
        <w:p w14:paraId="40936A69" w14:textId="34401F35" w:rsidR="00777263" w:rsidRPr="002B1134" w:rsidRDefault="00777263" w:rsidP="00777263">
          <w:pPr>
            <w:pStyle w:val="Encabezado"/>
            <w:ind w:left="64" w:right="-64"/>
            <w:rPr>
              <w:rFonts w:ascii="Arial" w:hAnsi="Arial" w:cs="Arial"/>
              <w:lang w:val="en-US"/>
            </w:rPr>
          </w:pPr>
          <w:r w:rsidRPr="002B1134">
            <w:rPr>
              <w:rFonts w:ascii="Arial" w:hAnsi="Arial" w:cs="Arial"/>
              <w:sz w:val="18"/>
              <w:szCs w:val="16"/>
              <w:lang w:val="en-US"/>
            </w:rPr>
            <w:t xml:space="preserve">CODIGO: </w:t>
          </w:r>
          <w:r w:rsidRPr="00777263">
            <w:rPr>
              <w:rFonts w:ascii="Arial" w:hAnsi="Arial" w:cs="Arial"/>
              <w:sz w:val="18"/>
              <w:szCs w:val="16"/>
              <w:lang w:val="en-US"/>
            </w:rPr>
            <w:t>SGI-OPR-PGR-002</w:t>
          </w:r>
        </w:p>
      </w:tc>
      <w:tc>
        <w:tcPr>
          <w:tcW w:w="1500" w:type="dxa"/>
          <w:vMerge w:val="restart"/>
          <w:vAlign w:val="center"/>
        </w:tcPr>
        <w:p w14:paraId="7266071F" w14:textId="77777777" w:rsidR="00777263" w:rsidRPr="002B1134" w:rsidRDefault="00777263" w:rsidP="00777263">
          <w:pPr>
            <w:pStyle w:val="Encabezado"/>
            <w:jc w:val="center"/>
            <w:rPr>
              <w:rFonts w:ascii="Arial" w:hAnsi="Arial" w:cs="Arial"/>
              <w:sz w:val="18"/>
              <w:lang w:val="en-US"/>
            </w:rPr>
          </w:pPr>
          <w:r>
            <w:rPr>
              <w:noProof/>
            </w:rPr>
            <w:drawing>
              <wp:anchor distT="0" distB="0" distL="114300" distR="114300" simplePos="0" relativeHeight="251661312" behindDoc="0" locked="0" layoutInCell="1" allowOverlap="1" wp14:anchorId="372300C3" wp14:editId="54E1129A">
                <wp:simplePos x="0" y="0"/>
                <wp:positionH relativeFrom="column">
                  <wp:posOffset>-4445</wp:posOffset>
                </wp:positionH>
                <wp:positionV relativeFrom="paragraph">
                  <wp:posOffset>-40005</wp:posOffset>
                </wp:positionV>
                <wp:extent cx="876300" cy="850900"/>
                <wp:effectExtent l="0" t="0" r="0" b="0"/>
                <wp:wrapNone/>
                <wp:docPr id="10"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763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77263" w:rsidRPr="00D3340E" w14:paraId="67563049" w14:textId="77777777" w:rsidTr="00777263">
      <w:tblPrEx>
        <w:tblCellMar>
          <w:left w:w="108" w:type="dxa"/>
          <w:right w:w="108" w:type="dxa"/>
        </w:tblCellMar>
      </w:tblPrEx>
      <w:trPr>
        <w:trHeight w:val="687"/>
        <w:jc w:val="center"/>
      </w:trPr>
      <w:tc>
        <w:tcPr>
          <w:tcW w:w="2151" w:type="dxa"/>
          <w:vMerge/>
          <w:shd w:val="clear" w:color="auto" w:fill="auto"/>
          <w:vAlign w:val="center"/>
        </w:tcPr>
        <w:p w14:paraId="6CD35C68" w14:textId="77777777" w:rsidR="00777263" w:rsidRPr="002B1134" w:rsidRDefault="00777263" w:rsidP="00777263">
          <w:pPr>
            <w:pStyle w:val="Encabezado"/>
            <w:jc w:val="center"/>
            <w:rPr>
              <w:rFonts w:ascii="Arial" w:hAnsi="Arial" w:cs="Arial"/>
              <w:lang w:val="en-US"/>
            </w:rPr>
          </w:pPr>
        </w:p>
      </w:tc>
      <w:tc>
        <w:tcPr>
          <w:tcW w:w="2972" w:type="dxa"/>
          <w:shd w:val="clear" w:color="auto" w:fill="auto"/>
          <w:vAlign w:val="center"/>
        </w:tcPr>
        <w:p w14:paraId="038CF5C6" w14:textId="77777777" w:rsidR="00777263" w:rsidRPr="00D3340E" w:rsidRDefault="00777263" w:rsidP="00777263">
          <w:pPr>
            <w:pStyle w:val="Encabezado"/>
            <w:jc w:val="center"/>
            <w:rPr>
              <w:rFonts w:ascii="Arial" w:hAnsi="Arial" w:cs="Arial"/>
              <w:sz w:val="18"/>
            </w:rPr>
          </w:pPr>
          <w:r w:rsidRPr="00D3340E">
            <w:rPr>
              <w:rFonts w:ascii="Arial" w:hAnsi="Arial" w:cs="Arial"/>
              <w:sz w:val="18"/>
            </w:rPr>
            <w:t>VERSION: 001</w:t>
          </w:r>
        </w:p>
      </w:tc>
      <w:tc>
        <w:tcPr>
          <w:tcW w:w="2931" w:type="dxa"/>
          <w:shd w:val="clear" w:color="auto" w:fill="auto"/>
          <w:vAlign w:val="center"/>
        </w:tcPr>
        <w:p w14:paraId="51BD674C" w14:textId="77777777" w:rsidR="00777263" w:rsidRPr="00D3340E" w:rsidRDefault="00777263" w:rsidP="00777263">
          <w:pPr>
            <w:pStyle w:val="Encabezado"/>
            <w:jc w:val="center"/>
            <w:rPr>
              <w:rFonts w:ascii="Arial" w:hAnsi="Arial" w:cs="Arial"/>
              <w:sz w:val="18"/>
            </w:rPr>
          </w:pPr>
          <w:r w:rsidRPr="00D3340E">
            <w:rPr>
              <w:rFonts w:ascii="Arial" w:hAnsi="Arial" w:cs="Arial"/>
              <w:sz w:val="18"/>
            </w:rPr>
            <w:t>FECHA: AGOSTO 2022</w:t>
          </w:r>
        </w:p>
      </w:tc>
      <w:tc>
        <w:tcPr>
          <w:tcW w:w="1318" w:type="dxa"/>
          <w:vMerge/>
          <w:shd w:val="clear" w:color="auto" w:fill="auto"/>
          <w:vAlign w:val="center"/>
        </w:tcPr>
        <w:p w14:paraId="6A30BB8E" w14:textId="77777777" w:rsidR="00777263" w:rsidRPr="00D3340E" w:rsidRDefault="00777263" w:rsidP="00777263">
          <w:pPr>
            <w:pStyle w:val="Encabezado"/>
            <w:jc w:val="center"/>
            <w:rPr>
              <w:rFonts w:ascii="Arial" w:hAnsi="Arial" w:cs="Arial"/>
              <w:sz w:val="18"/>
            </w:rPr>
          </w:pPr>
        </w:p>
      </w:tc>
      <w:tc>
        <w:tcPr>
          <w:tcW w:w="1500" w:type="dxa"/>
          <w:vMerge/>
          <w:vAlign w:val="center"/>
        </w:tcPr>
        <w:p w14:paraId="6A981478" w14:textId="77777777" w:rsidR="00777263" w:rsidRPr="00D3340E" w:rsidRDefault="00777263" w:rsidP="00777263">
          <w:pPr>
            <w:pStyle w:val="Encabezado"/>
            <w:jc w:val="center"/>
            <w:rPr>
              <w:rFonts w:ascii="Arial" w:hAnsi="Arial" w:cs="Arial"/>
              <w:sz w:val="18"/>
            </w:rPr>
          </w:pPr>
        </w:p>
      </w:tc>
    </w:tr>
  </w:tbl>
  <w:p w14:paraId="59C51E3F" w14:textId="426BE4D1" w:rsidR="00B43602" w:rsidRDefault="00E30A68" w:rsidP="00402A19">
    <w:pPr>
      <w:pStyle w:val="Encabezado"/>
      <w:tabs>
        <w:tab w:val="clear" w:pos="4419"/>
        <w:tab w:val="clear" w:pos="8838"/>
        <w:tab w:val="left" w:pos="1959"/>
        <w:tab w:val="left" w:pos="395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9D285E"/>
    <w:multiLevelType w:val="hybridMultilevel"/>
    <w:tmpl w:val="CA0E261A"/>
    <w:lvl w:ilvl="0" w:tplc="240A0001">
      <w:start w:val="1"/>
      <w:numFmt w:val="bullet"/>
      <w:lvlText w:val=""/>
      <w:lvlJc w:val="left"/>
      <w:pPr>
        <w:ind w:left="720" w:hanging="360"/>
      </w:pPr>
      <w:rPr>
        <w:rFonts w:ascii="Symbol" w:hAnsi="Symbol" w:hint="default"/>
      </w:rPr>
    </w:lvl>
    <w:lvl w:ilvl="1" w:tplc="2F704CEA">
      <w:numFmt w:val="bullet"/>
      <w:lvlText w:val="•"/>
      <w:lvlJc w:val="left"/>
      <w:pPr>
        <w:ind w:left="1440" w:hanging="360"/>
      </w:pPr>
      <w:rPr>
        <w:rFonts w:ascii="Arial Narrow" w:eastAsia="Times New Roman" w:hAnsi="Arial Narrow"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2D34D09"/>
    <w:multiLevelType w:val="hybridMultilevel"/>
    <w:tmpl w:val="84C6FF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0FF7D13"/>
    <w:multiLevelType w:val="multilevel"/>
    <w:tmpl w:val="C2409354"/>
    <w:lvl w:ilvl="0">
      <w:start w:val="1"/>
      <w:numFmt w:val="decimal"/>
      <w:lvlText w:val="%1."/>
      <w:lvlJc w:val="left"/>
      <w:pPr>
        <w:ind w:left="720" w:hanging="360"/>
      </w:pPr>
      <w:rPr>
        <w:rFonts w:hint="default"/>
      </w:rPr>
    </w:lvl>
    <w:lvl w:ilvl="1">
      <w:start w:val="1"/>
      <w:numFmt w:val="decimal"/>
      <w:pStyle w:val="Ttulo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E984494"/>
    <w:multiLevelType w:val="hybridMultilevel"/>
    <w:tmpl w:val="235835F6"/>
    <w:lvl w:ilvl="0" w:tplc="624A4FF6">
      <w:start w:val="1"/>
      <w:numFmt w:val="decimal"/>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 w15:restartNumberingAfterBreak="0">
    <w:nsid w:val="359C6744"/>
    <w:multiLevelType w:val="multilevel"/>
    <w:tmpl w:val="DD2EE28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3BE037F5"/>
    <w:multiLevelType w:val="multilevel"/>
    <w:tmpl w:val="25B86F4A"/>
    <w:lvl w:ilvl="0">
      <w:start w:val="1"/>
      <w:numFmt w:val="decimal"/>
      <w:lvlText w:val="%1."/>
      <w:lvlJc w:val="left"/>
      <w:pPr>
        <w:ind w:left="688" w:hanging="360"/>
      </w:pPr>
      <w:rPr>
        <w:rFonts w:hint="default"/>
        <w:b/>
      </w:rPr>
    </w:lvl>
    <w:lvl w:ilvl="1">
      <w:start w:val="1"/>
      <w:numFmt w:val="decimal"/>
      <w:isLgl/>
      <w:lvlText w:val="%1.%2."/>
      <w:lvlJc w:val="left"/>
      <w:pPr>
        <w:ind w:left="1048" w:hanging="720"/>
      </w:pPr>
      <w:rPr>
        <w:rFonts w:hint="default"/>
      </w:rPr>
    </w:lvl>
    <w:lvl w:ilvl="2">
      <w:start w:val="1"/>
      <w:numFmt w:val="decimal"/>
      <w:isLgl/>
      <w:lvlText w:val="%1.%2.%3."/>
      <w:lvlJc w:val="left"/>
      <w:pPr>
        <w:ind w:left="1048" w:hanging="720"/>
      </w:pPr>
      <w:rPr>
        <w:rFonts w:hint="default"/>
      </w:rPr>
    </w:lvl>
    <w:lvl w:ilvl="3">
      <w:start w:val="1"/>
      <w:numFmt w:val="decimal"/>
      <w:isLgl/>
      <w:lvlText w:val="%1.%2.%3.%4."/>
      <w:lvlJc w:val="left"/>
      <w:pPr>
        <w:ind w:left="1408" w:hanging="1080"/>
      </w:pPr>
      <w:rPr>
        <w:rFonts w:hint="default"/>
      </w:rPr>
    </w:lvl>
    <w:lvl w:ilvl="4">
      <w:start w:val="1"/>
      <w:numFmt w:val="decimal"/>
      <w:isLgl/>
      <w:lvlText w:val="%1.%2.%3.%4.%5."/>
      <w:lvlJc w:val="left"/>
      <w:pPr>
        <w:ind w:left="1408" w:hanging="1080"/>
      </w:pPr>
      <w:rPr>
        <w:rFonts w:hint="default"/>
      </w:rPr>
    </w:lvl>
    <w:lvl w:ilvl="5">
      <w:start w:val="1"/>
      <w:numFmt w:val="decimal"/>
      <w:isLgl/>
      <w:lvlText w:val="%1.%2.%3.%4.%5.%6."/>
      <w:lvlJc w:val="left"/>
      <w:pPr>
        <w:ind w:left="1768" w:hanging="1440"/>
      </w:pPr>
      <w:rPr>
        <w:rFonts w:hint="default"/>
      </w:rPr>
    </w:lvl>
    <w:lvl w:ilvl="6">
      <w:start w:val="1"/>
      <w:numFmt w:val="decimal"/>
      <w:isLgl/>
      <w:lvlText w:val="%1.%2.%3.%4.%5.%6.%7."/>
      <w:lvlJc w:val="left"/>
      <w:pPr>
        <w:ind w:left="1768" w:hanging="1440"/>
      </w:pPr>
      <w:rPr>
        <w:rFonts w:hint="default"/>
      </w:rPr>
    </w:lvl>
    <w:lvl w:ilvl="7">
      <w:start w:val="1"/>
      <w:numFmt w:val="decimal"/>
      <w:isLgl/>
      <w:lvlText w:val="%1.%2.%3.%4.%5.%6.%7.%8."/>
      <w:lvlJc w:val="left"/>
      <w:pPr>
        <w:ind w:left="2128" w:hanging="1800"/>
      </w:pPr>
      <w:rPr>
        <w:rFonts w:hint="default"/>
      </w:rPr>
    </w:lvl>
    <w:lvl w:ilvl="8">
      <w:start w:val="1"/>
      <w:numFmt w:val="decimal"/>
      <w:isLgl/>
      <w:lvlText w:val="%1.%2.%3.%4.%5.%6.%7.%8.%9."/>
      <w:lvlJc w:val="left"/>
      <w:pPr>
        <w:ind w:left="2488" w:hanging="2160"/>
      </w:pPr>
      <w:rPr>
        <w:rFonts w:hint="default"/>
      </w:rPr>
    </w:lvl>
  </w:abstractNum>
  <w:abstractNum w:abstractNumId="6" w15:restartNumberingAfterBreak="0">
    <w:nsid w:val="40826E7D"/>
    <w:multiLevelType w:val="hybridMultilevel"/>
    <w:tmpl w:val="2B48DB64"/>
    <w:lvl w:ilvl="0" w:tplc="240A000F">
      <w:start w:val="1"/>
      <w:numFmt w:val="decimal"/>
      <w:lvlText w:val="%1."/>
      <w:lvlJc w:val="left"/>
      <w:pPr>
        <w:ind w:left="450" w:hanging="360"/>
      </w:pPr>
    </w:lvl>
    <w:lvl w:ilvl="1" w:tplc="240A0019" w:tentative="1">
      <w:start w:val="1"/>
      <w:numFmt w:val="lowerLetter"/>
      <w:lvlText w:val="%2."/>
      <w:lvlJc w:val="left"/>
      <w:pPr>
        <w:ind w:left="1170" w:hanging="360"/>
      </w:pPr>
    </w:lvl>
    <w:lvl w:ilvl="2" w:tplc="240A001B" w:tentative="1">
      <w:start w:val="1"/>
      <w:numFmt w:val="lowerRoman"/>
      <w:lvlText w:val="%3."/>
      <w:lvlJc w:val="right"/>
      <w:pPr>
        <w:ind w:left="1890" w:hanging="180"/>
      </w:pPr>
    </w:lvl>
    <w:lvl w:ilvl="3" w:tplc="240A000F" w:tentative="1">
      <w:start w:val="1"/>
      <w:numFmt w:val="decimal"/>
      <w:lvlText w:val="%4."/>
      <w:lvlJc w:val="left"/>
      <w:pPr>
        <w:ind w:left="2610" w:hanging="360"/>
      </w:pPr>
    </w:lvl>
    <w:lvl w:ilvl="4" w:tplc="240A0019" w:tentative="1">
      <w:start w:val="1"/>
      <w:numFmt w:val="lowerLetter"/>
      <w:lvlText w:val="%5."/>
      <w:lvlJc w:val="left"/>
      <w:pPr>
        <w:ind w:left="3330" w:hanging="360"/>
      </w:pPr>
    </w:lvl>
    <w:lvl w:ilvl="5" w:tplc="240A001B" w:tentative="1">
      <w:start w:val="1"/>
      <w:numFmt w:val="lowerRoman"/>
      <w:lvlText w:val="%6."/>
      <w:lvlJc w:val="right"/>
      <w:pPr>
        <w:ind w:left="4050" w:hanging="180"/>
      </w:pPr>
    </w:lvl>
    <w:lvl w:ilvl="6" w:tplc="240A000F" w:tentative="1">
      <w:start w:val="1"/>
      <w:numFmt w:val="decimal"/>
      <w:lvlText w:val="%7."/>
      <w:lvlJc w:val="left"/>
      <w:pPr>
        <w:ind w:left="4770" w:hanging="360"/>
      </w:pPr>
    </w:lvl>
    <w:lvl w:ilvl="7" w:tplc="240A0019" w:tentative="1">
      <w:start w:val="1"/>
      <w:numFmt w:val="lowerLetter"/>
      <w:lvlText w:val="%8."/>
      <w:lvlJc w:val="left"/>
      <w:pPr>
        <w:ind w:left="5490" w:hanging="360"/>
      </w:pPr>
    </w:lvl>
    <w:lvl w:ilvl="8" w:tplc="240A001B" w:tentative="1">
      <w:start w:val="1"/>
      <w:numFmt w:val="lowerRoman"/>
      <w:lvlText w:val="%9."/>
      <w:lvlJc w:val="right"/>
      <w:pPr>
        <w:ind w:left="6210" w:hanging="180"/>
      </w:pPr>
    </w:lvl>
  </w:abstractNum>
  <w:abstractNum w:abstractNumId="7" w15:restartNumberingAfterBreak="0">
    <w:nsid w:val="59DB702E"/>
    <w:multiLevelType w:val="hybridMultilevel"/>
    <w:tmpl w:val="320ED1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BA45DFA"/>
    <w:multiLevelType w:val="hybridMultilevel"/>
    <w:tmpl w:val="23107D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BF2180F"/>
    <w:multiLevelType w:val="hybridMultilevel"/>
    <w:tmpl w:val="AF6A2C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0AC0062"/>
    <w:multiLevelType w:val="hybridMultilevel"/>
    <w:tmpl w:val="A68A66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
  </w:num>
  <w:num w:numId="4">
    <w:abstractNumId w:val="7"/>
  </w:num>
  <w:num w:numId="5">
    <w:abstractNumId w:val="9"/>
  </w:num>
  <w:num w:numId="6">
    <w:abstractNumId w:val="10"/>
  </w:num>
  <w:num w:numId="7">
    <w:abstractNumId w:val="2"/>
  </w:num>
  <w:num w:numId="8">
    <w:abstractNumId w:val="3"/>
  </w:num>
  <w:num w:numId="9">
    <w:abstractNumId w:val="6"/>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007"/>
    <w:rsid w:val="00003FF4"/>
    <w:rsid w:val="001E7201"/>
    <w:rsid w:val="001F6524"/>
    <w:rsid w:val="001F7904"/>
    <w:rsid w:val="00250C47"/>
    <w:rsid w:val="003B08F1"/>
    <w:rsid w:val="0042014B"/>
    <w:rsid w:val="00446F6D"/>
    <w:rsid w:val="00614007"/>
    <w:rsid w:val="006E458A"/>
    <w:rsid w:val="00777263"/>
    <w:rsid w:val="008007BE"/>
    <w:rsid w:val="0089200E"/>
    <w:rsid w:val="00932D3F"/>
    <w:rsid w:val="009E73A3"/>
    <w:rsid w:val="00AA4AF4"/>
    <w:rsid w:val="00AB3E2D"/>
    <w:rsid w:val="00B41935"/>
    <w:rsid w:val="00B435AB"/>
    <w:rsid w:val="00E30A68"/>
    <w:rsid w:val="00F45720"/>
    <w:rsid w:val="00F5748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B21EBA"/>
  <w15:chartTrackingRefBased/>
  <w15:docId w15:val="{DD030860-6674-43A1-9D62-378A3C472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007"/>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uiPriority w:val="9"/>
    <w:qFormat/>
    <w:rsid w:val="00614007"/>
    <w:pPr>
      <w:keepNext/>
      <w:numPr>
        <w:ilvl w:val="1"/>
        <w:numId w:val="7"/>
      </w:numPr>
      <w:tabs>
        <w:tab w:val="left" w:pos="720"/>
      </w:tabs>
      <w:spacing w:before="240" w:after="60"/>
      <w:ind w:left="720"/>
      <w:outlineLvl w:val="1"/>
    </w:pPr>
    <w:rPr>
      <w:rFonts w:ascii="Arial" w:hAnsi="Arial"/>
      <w:b/>
      <w:bCs/>
      <w:iCs/>
      <w:szCs w:val="28"/>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14007"/>
    <w:rPr>
      <w:rFonts w:ascii="Arial" w:eastAsia="Times New Roman" w:hAnsi="Arial" w:cs="Times New Roman"/>
      <w:b/>
      <w:bCs/>
      <w:iCs/>
      <w:sz w:val="24"/>
      <w:szCs w:val="28"/>
      <w:lang w:val="es-MX" w:eastAsia="es-ES"/>
    </w:rPr>
  </w:style>
  <w:style w:type="paragraph" w:styleId="Encabezado">
    <w:name w:val="header"/>
    <w:aliases w:val="h"/>
    <w:basedOn w:val="Normal"/>
    <w:link w:val="EncabezadoCar"/>
    <w:unhideWhenUsed/>
    <w:rsid w:val="00614007"/>
    <w:pPr>
      <w:tabs>
        <w:tab w:val="center" w:pos="4419"/>
        <w:tab w:val="right" w:pos="8838"/>
      </w:tabs>
    </w:pPr>
  </w:style>
  <w:style w:type="character" w:customStyle="1" w:styleId="EncabezadoCar">
    <w:name w:val="Encabezado Car"/>
    <w:aliases w:val="h Car"/>
    <w:basedOn w:val="Fuentedeprrafopredeter"/>
    <w:link w:val="Encabezado"/>
    <w:rsid w:val="00614007"/>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614007"/>
    <w:pPr>
      <w:tabs>
        <w:tab w:val="center" w:pos="4419"/>
        <w:tab w:val="right" w:pos="8838"/>
      </w:tabs>
    </w:pPr>
  </w:style>
  <w:style w:type="character" w:customStyle="1" w:styleId="PiedepginaCar">
    <w:name w:val="Pie de página Car"/>
    <w:basedOn w:val="Fuentedeprrafopredeter"/>
    <w:link w:val="Piedepgina"/>
    <w:uiPriority w:val="99"/>
    <w:rsid w:val="00614007"/>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614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14007"/>
    <w:pPr>
      <w:ind w:left="720"/>
      <w:contextualSpacing/>
    </w:pPr>
  </w:style>
  <w:style w:type="character" w:styleId="Hipervnculo">
    <w:name w:val="Hyperlink"/>
    <w:basedOn w:val="Fuentedeprrafopredeter"/>
    <w:uiPriority w:val="99"/>
    <w:unhideWhenUsed/>
    <w:rsid w:val="006140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12</Pages>
  <Words>2947</Words>
  <Characters>16213</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 de Gestion SGI. Integrado</dc:creator>
  <cp:keywords/>
  <dc:description/>
  <cp:lastModifiedBy>YENNY VIVIANA CARDOZO DOMINGUEZ</cp:lastModifiedBy>
  <cp:revision>13</cp:revision>
  <dcterms:created xsi:type="dcterms:W3CDTF">2021-08-05T22:12:00Z</dcterms:created>
  <dcterms:modified xsi:type="dcterms:W3CDTF">2022-11-23T19:38:00Z</dcterms:modified>
</cp:coreProperties>
</file>