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FCEF3" w14:textId="77777777" w:rsidR="0025400B" w:rsidRPr="001A70E2" w:rsidRDefault="00BA1162">
      <w:pPr>
        <w:rPr>
          <w:rFonts w:ascii="Arial Narrow" w:hAnsi="Arial Narrow" w:cs="Arial"/>
          <w:sz w:val="24"/>
          <w:szCs w:val="24"/>
        </w:rPr>
      </w:pPr>
      <w:r w:rsidRPr="001A70E2">
        <w:rPr>
          <w:rFonts w:ascii="Arial Narrow" w:hAnsi="Arial Narrow" w:cs="Arial"/>
          <w:sz w:val="24"/>
          <w:szCs w:val="24"/>
        </w:rPr>
        <w:t xml:space="preserve">    </w:t>
      </w:r>
    </w:p>
    <w:p w14:paraId="5863007D" w14:textId="77777777" w:rsidR="0025400B" w:rsidRPr="001A70E2" w:rsidRDefault="0025400B">
      <w:pPr>
        <w:rPr>
          <w:rFonts w:ascii="Arial Narrow" w:hAnsi="Arial Narrow" w:cs="Arial"/>
          <w:sz w:val="24"/>
          <w:szCs w:val="24"/>
        </w:rPr>
      </w:pPr>
    </w:p>
    <w:p w14:paraId="6916AECC" w14:textId="77777777" w:rsidR="0025400B" w:rsidRPr="001A70E2" w:rsidRDefault="0025400B">
      <w:pPr>
        <w:rPr>
          <w:rFonts w:ascii="Arial Narrow" w:hAnsi="Arial Narrow" w:cs="Arial"/>
          <w:sz w:val="24"/>
          <w:szCs w:val="24"/>
        </w:rPr>
      </w:pPr>
    </w:p>
    <w:p w14:paraId="263CBDD3" w14:textId="77777777" w:rsidR="0025400B" w:rsidRPr="001A70E2" w:rsidRDefault="0025400B">
      <w:pPr>
        <w:rPr>
          <w:rFonts w:ascii="Arial Narrow" w:hAnsi="Arial Narrow" w:cs="Arial"/>
          <w:sz w:val="24"/>
          <w:szCs w:val="24"/>
        </w:rPr>
      </w:pPr>
    </w:p>
    <w:p w14:paraId="034B08D8" w14:textId="77777777" w:rsidR="0025400B" w:rsidRPr="001A70E2" w:rsidRDefault="0025400B">
      <w:pPr>
        <w:rPr>
          <w:rFonts w:ascii="Arial Narrow" w:hAnsi="Arial Narrow" w:cs="Arial"/>
          <w:sz w:val="24"/>
          <w:szCs w:val="24"/>
        </w:rPr>
      </w:pPr>
    </w:p>
    <w:p w14:paraId="709EFAFE" w14:textId="77777777" w:rsidR="00A50541" w:rsidRPr="001A70E2" w:rsidRDefault="001A70E2" w:rsidP="001A70E2">
      <w:pPr>
        <w:rPr>
          <w:rFonts w:ascii="Arial Narrow" w:hAnsi="Arial Narrow" w:cs="Arial"/>
          <w:sz w:val="24"/>
          <w:szCs w:val="24"/>
        </w:rPr>
      </w:pPr>
      <w:r w:rsidRPr="001A70E2">
        <w:rPr>
          <w:rFonts w:ascii="Arial Narrow" w:hAnsi="Arial Narrow" w:cs="Arial"/>
          <w:sz w:val="24"/>
          <w:szCs w:val="24"/>
        </w:rPr>
        <w:t xml:space="preserve">         </w:t>
      </w:r>
    </w:p>
    <w:p w14:paraId="1E0FC8C8" w14:textId="77777777" w:rsidR="00A50541" w:rsidRPr="001A70E2" w:rsidRDefault="00A50541">
      <w:pPr>
        <w:rPr>
          <w:rFonts w:ascii="Arial Narrow" w:hAnsi="Arial Narrow" w:cs="Arial"/>
          <w:sz w:val="24"/>
          <w:szCs w:val="24"/>
        </w:rPr>
      </w:pPr>
    </w:p>
    <w:p w14:paraId="5E96576D" w14:textId="77777777" w:rsidR="0025400B" w:rsidRPr="001A70E2" w:rsidRDefault="0025400B" w:rsidP="0025400B">
      <w:pPr>
        <w:jc w:val="center"/>
        <w:rPr>
          <w:rFonts w:ascii="Arial Narrow" w:hAnsi="Arial Narrow" w:cs="Arial"/>
          <w:b/>
          <w:sz w:val="48"/>
          <w:szCs w:val="24"/>
        </w:rPr>
      </w:pPr>
      <w:r w:rsidRPr="001A70E2">
        <w:rPr>
          <w:rFonts w:ascii="Arial Narrow" w:hAnsi="Arial Narrow" w:cs="Arial"/>
          <w:b/>
          <w:sz w:val="48"/>
          <w:szCs w:val="24"/>
        </w:rPr>
        <w:t xml:space="preserve">PROGRAMA </w:t>
      </w:r>
      <w:r w:rsidR="00985B9E" w:rsidRPr="001A70E2">
        <w:rPr>
          <w:rFonts w:ascii="Arial Narrow" w:hAnsi="Arial Narrow" w:cs="Arial"/>
          <w:b/>
          <w:sz w:val="48"/>
          <w:szCs w:val="24"/>
        </w:rPr>
        <w:t>CONTROL INTEGRAL DE PLAGAS</w:t>
      </w:r>
    </w:p>
    <w:p w14:paraId="48A4E855" w14:textId="77777777" w:rsidR="001A70E2" w:rsidRPr="001A70E2" w:rsidRDefault="001A70E2" w:rsidP="0025400B">
      <w:pPr>
        <w:jc w:val="center"/>
        <w:rPr>
          <w:rFonts w:ascii="Arial Narrow" w:hAnsi="Arial Narrow" w:cs="Arial"/>
          <w:b/>
          <w:sz w:val="48"/>
          <w:szCs w:val="24"/>
        </w:rPr>
      </w:pPr>
    </w:p>
    <w:p w14:paraId="1700505E" w14:textId="33070F3D" w:rsidR="001A70E2" w:rsidRDefault="001A70E2" w:rsidP="0025400B">
      <w:pPr>
        <w:jc w:val="center"/>
        <w:rPr>
          <w:rFonts w:ascii="Arial Narrow" w:hAnsi="Arial Narrow" w:cs="Arial"/>
          <w:b/>
          <w:sz w:val="48"/>
          <w:szCs w:val="24"/>
        </w:rPr>
      </w:pPr>
    </w:p>
    <w:p w14:paraId="30E05B59" w14:textId="2A1D240C" w:rsidR="001639B6" w:rsidRDefault="001639B6" w:rsidP="0025400B">
      <w:pPr>
        <w:jc w:val="center"/>
        <w:rPr>
          <w:rFonts w:ascii="Arial Narrow" w:hAnsi="Arial Narrow" w:cs="Arial"/>
          <w:b/>
          <w:sz w:val="48"/>
          <w:szCs w:val="24"/>
        </w:rPr>
      </w:pPr>
    </w:p>
    <w:p w14:paraId="3AFCBB79" w14:textId="0CB0E601" w:rsidR="001639B6" w:rsidRDefault="001639B6" w:rsidP="0025400B">
      <w:pPr>
        <w:jc w:val="center"/>
        <w:rPr>
          <w:rFonts w:ascii="Arial Narrow" w:hAnsi="Arial Narrow" w:cs="Arial"/>
          <w:b/>
          <w:sz w:val="48"/>
          <w:szCs w:val="24"/>
        </w:rPr>
      </w:pPr>
    </w:p>
    <w:p w14:paraId="79746E0E" w14:textId="02AF0A0C" w:rsidR="001639B6" w:rsidRDefault="001639B6" w:rsidP="0025400B">
      <w:pPr>
        <w:jc w:val="center"/>
        <w:rPr>
          <w:rFonts w:ascii="Arial Narrow" w:hAnsi="Arial Narrow" w:cs="Arial"/>
          <w:b/>
          <w:sz w:val="48"/>
          <w:szCs w:val="24"/>
        </w:rPr>
      </w:pPr>
    </w:p>
    <w:p w14:paraId="102124B0" w14:textId="62891B80" w:rsidR="001639B6" w:rsidRDefault="001639B6" w:rsidP="0025400B">
      <w:pPr>
        <w:jc w:val="center"/>
        <w:rPr>
          <w:rFonts w:ascii="Arial Narrow" w:hAnsi="Arial Narrow" w:cs="Arial"/>
          <w:b/>
          <w:sz w:val="48"/>
          <w:szCs w:val="24"/>
        </w:rPr>
      </w:pPr>
    </w:p>
    <w:p w14:paraId="40F0EABF" w14:textId="77777777" w:rsidR="001639B6" w:rsidRPr="001A70E2" w:rsidRDefault="001639B6" w:rsidP="0025400B">
      <w:pPr>
        <w:jc w:val="center"/>
        <w:rPr>
          <w:rFonts w:ascii="Arial Narrow" w:hAnsi="Arial Narrow" w:cs="Arial"/>
          <w:b/>
          <w:sz w:val="48"/>
          <w:szCs w:val="24"/>
        </w:rPr>
      </w:pPr>
    </w:p>
    <w:p w14:paraId="0217E65E" w14:textId="77777777" w:rsidR="0025400B" w:rsidRPr="001A70E2" w:rsidRDefault="0025400B" w:rsidP="00CE271E">
      <w:pPr>
        <w:rPr>
          <w:rFonts w:ascii="Arial Narrow" w:hAnsi="Arial Narrow" w:cs="Arial"/>
          <w:sz w:val="32"/>
          <w:szCs w:val="24"/>
        </w:rPr>
      </w:pPr>
    </w:p>
    <w:p w14:paraId="69ED4ACF" w14:textId="77777777" w:rsidR="00C65638" w:rsidRPr="001A70E2" w:rsidRDefault="00C65638" w:rsidP="00A50541">
      <w:pPr>
        <w:rPr>
          <w:rFonts w:ascii="Arial Narrow" w:hAnsi="Arial Narrow" w:cs="Arial"/>
          <w:sz w:val="24"/>
          <w:szCs w:val="24"/>
        </w:rPr>
      </w:pPr>
    </w:p>
    <w:p w14:paraId="72DC81E2" w14:textId="77777777" w:rsidR="00F26E92" w:rsidRPr="001A70E2" w:rsidRDefault="00F26E92" w:rsidP="00A50541">
      <w:pPr>
        <w:rPr>
          <w:rFonts w:ascii="Arial Narrow" w:hAnsi="Arial Narrow" w:cs="Arial"/>
          <w:b/>
          <w:sz w:val="24"/>
          <w:szCs w:val="24"/>
        </w:rPr>
      </w:pPr>
    </w:p>
    <w:p w14:paraId="5C9DD759" w14:textId="77777777" w:rsidR="00C65638" w:rsidRPr="001A70E2" w:rsidRDefault="00FF7BF2" w:rsidP="006477DE">
      <w:pPr>
        <w:jc w:val="center"/>
        <w:rPr>
          <w:rFonts w:ascii="Arial Narrow" w:hAnsi="Arial Narrow" w:cs="Arial"/>
          <w:b/>
          <w:sz w:val="24"/>
          <w:szCs w:val="24"/>
        </w:rPr>
      </w:pPr>
      <w:r w:rsidRPr="001A70E2">
        <w:rPr>
          <w:rFonts w:ascii="Arial Narrow" w:hAnsi="Arial Narrow" w:cs="Arial"/>
          <w:b/>
          <w:sz w:val="24"/>
          <w:szCs w:val="24"/>
        </w:rPr>
        <w:lastRenderedPageBreak/>
        <w:t>INTRODUCCIÓN</w:t>
      </w:r>
    </w:p>
    <w:p w14:paraId="2E5B58A9" w14:textId="77777777" w:rsidR="002A42C7" w:rsidRPr="001A70E2" w:rsidRDefault="002A42C7" w:rsidP="00C65638">
      <w:pPr>
        <w:jc w:val="both"/>
        <w:rPr>
          <w:rFonts w:ascii="Arial Narrow" w:hAnsi="Arial Narrow" w:cs="Arial"/>
          <w:sz w:val="24"/>
          <w:szCs w:val="24"/>
        </w:rPr>
      </w:pPr>
    </w:p>
    <w:p w14:paraId="01651162" w14:textId="77777777" w:rsidR="002A42C7" w:rsidRPr="001A70E2" w:rsidRDefault="002A42C7" w:rsidP="002A42C7">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El control </w:t>
      </w:r>
      <w:r w:rsidR="00985B9E" w:rsidRPr="001A70E2">
        <w:rPr>
          <w:rFonts w:ascii="Arial Narrow" w:hAnsi="Arial Narrow" w:cs="Arial"/>
          <w:sz w:val="24"/>
          <w:szCs w:val="24"/>
        </w:rPr>
        <w:t xml:space="preserve">integral </w:t>
      </w:r>
      <w:r w:rsidRPr="001A70E2">
        <w:rPr>
          <w:rFonts w:ascii="Arial Narrow" w:hAnsi="Arial Narrow" w:cs="Arial"/>
          <w:sz w:val="24"/>
          <w:szCs w:val="24"/>
        </w:rPr>
        <w:t>de plagas es uno de los requerimientos básicos del plan de saneamiento</w:t>
      </w:r>
      <w:r w:rsidR="00FF7BF2" w:rsidRPr="001A70E2">
        <w:rPr>
          <w:rFonts w:ascii="Arial Narrow" w:hAnsi="Arial Narrow" w:cs="Arial"/>
          <w:sz w:val="24"/>
          <w:szCs w:val="24"/>
        </w:rPr>
        <w:t xml:space="preserve">, el objetivo principal del programa </w:t>
      </w:r>
      <w:r w:rsidR="006451A2" w:rsidRPr="001A70E2">
        <w:rPr>
          <w:rFonts w:ascii="Arial Narrow" w:hAnsi="Arial Narrow" w:cs="Arial"/>
          <w:sz w:val="24"/>
          <w:szCs w:val="24"/>
        </w:rPr>
        <w:t>es evitar</w:t>
      </w:r>
      <w:r w:rsidRPr="001A70E2">
        <w:rPr>
          <w:rFonts w:ascii="Arial Narrow" w:hAnsi="Arial Narrow" w:cs="Arial"/>
          <w:sz w:val="24"/>
          <w:szCs w:val="24"/>
        </w:rPr>
        <w:t xml:space="preserve"> la contaminación y alteración de las materias primas y productos terminados, la proliferación</w:t>
      </w:r>
      <w:r w:rsidR="00B30F69" w:rsidRPr="001A70E2">
        <w:rPr>
          <w:rFonts w:ascii="Arial Narrow" w:hAnsi="Arial Narrow" w:cs="Arial"/>
          <w:sz w:val="24"/>
          <w:szCs w:val="24"/>
        </w:rPr>
        <w:t xml:space="preserve"> de</w:t>
      </w:r>
      <w:r w:rsidRPr="001A70E2">
        <w:rPr>
          <w:rFonts w:ascii="Arial Narrow" w:hAnsi="Arial Narrow" w:cs="Arial"/>
          <w:sz w:val="24"/>
          <w:szCs w:val="24"/>
        </w:rPr>
        <w:t xml:space="preserve"> vectores y microorganismos indeseables y el deterioro de productos e insumos en general, buscando en </w:t>
      </w:r>
      <w:r w:rsidR="00B30F69" w:rsidRPr="001A70E2">
        <w:rPr>
          <w:rFonts w:ascii="Arial Narrow" w:hAnsi="Arial Narrow" w:cs="Arial"/>
          <w:sz w:val="24"/>
          <w:szCs w:val="24"/>
        </w:rPr>
        <w:t>todo momento</w:t>
      </w:r>
      <w:r w:rsidRPr="001A70E2">
        <w:rPr>
          <w:rFonts w:ascii="Arial Narrow" w:hAnsi="Arial Narrow" w:cs="Arial"/>
          <w:sz w:val="24"/>
          <w:szCs w:val="24"/>
        </w:rPr>
        <w:t xml:space="preserve"> </w:t>
      </w:r>
      <w:r w:rsidR="00B30F69" w:rsidRPr="001A70E2">
        <w:rPr>
          <w:rFonts w:ascii="Arial Narrow" w:hAnsi="Arial Narrow" w:cs="Arial"/>
          <w:sz w:val="24"/>
          <w:szCs w:val="24"/>
        </w:rPr>
        <w:t>garantizar la inocuidad de los alimentos.</w:t>
      </w:r>
      <w:r w:rsidRPr="001A70E2">
        <w:rPr>
          <w:rFonts w:ascii="Arial Narrow" w:hAnsi="Arial Narrow" w:cs="Arial"/>
          <w:sz w:val="24"/>
          <w:szCs w:val="24"/>
        </w:rPr>
        <w:t xml:space="preserve"> </w:t>
      </w:r>
    </w:p>
    <w:p w14:paraId="1D5882BE" w14:textId="7AF63C04" w:rsidR="00BE3495" w:rsidRPr="001A70E2" w:rsidRDefault="00BE3495" w:rsidP="002A42C7">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El propósito del plan es promov</w:t>
      </w:r>
      <w:r w:rsidR="00F5108D" w:rsidRPr="001A70E2">
        <w:rPr>
          <w:rFonts w:ascii="Arial Narrow" w:hAnsi="Arial Narrow" w:cs="Arial"/>
          <w:sz w:val="24"/>
          <w:szCs w:val="24"/>
        </w:rPr>
        <w:t xml:space="preserve">er la protección del ambiente, </w:t>
      </w:r>
      <w:r w:rsidRPr="001A70E2">
        <w:rPr>
          <w:rFonts w:ascii="Arial Narrow" w:hAnsi="Arial Narrow" w:cs="Arial"/>
          <w:sz w:val="24"/>
          <w:szCs w:val="24"/>
        </w:rPr>
        <w:t xml:space="preserve">la seguridad del personal asociado y terceros relacionados con la actividad de la </w:t>
      </w:r>
      <w:r w:rsidR="004745B9">
        <w:rPr>
          <w:rFonts w:ascii="Arial Narrow" w:hAnsi="Arial Narrow" w:cs="Arial"/>
          <w:sz w:val="24"/>
          <w:szCs w:val="24"/>
        </w:rPr>
        <w:t>organización</w:t>
      </w:r>
      <w:r w:rsidRPr="001A70E2">
        <w:rPr>
          <w:rFonts w:ascii="Arial Narrow" w:hAnsi="Arial Narrow" w:cs="Arial"/>
          <w:sz w:val="24"/>
          <w:szCs w:val="24"/>
        </w:rPr>
        <w:t>, todo el personal asociado deberá examinar y cumplir con los procedimientos contenidos en el mismo. Para fines del presente programa es necesario contar con el equipo de protección, como materiales y utensilios para actuar ante la presencia de algún accidente.</w:t>
      </w:r>
    </w:p>
    <w:p w14:paraId="679C77F5" w14:textId="0E85888B" w:rsidR="002A42C7" w:rsidRPr="001A70E2" w:rsidRDefault="002A42C7" w:rsidP="002A42C7">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Los puntos básicos del programa </w:t>
      </w:r>
      <w:r w:rsidR="00B30F69" w:rsidRPr="001A70E2">
        <w:rPr>
          <w:rFonts w:ascii="Arial Narrow" w:hAnsi="Arial Narrow" w:cs="Arial"/>
          <w:sz w:val="24"/>
          <w:szCs w:val="24"/>
        </w:rPr>
        <w:t>de Control</w:t>
      </w:r>
      <w:r w:rsidR="00985B9E" w:rsidRPr="001A70E2">
        <w:rPr>
          <w:rFonts w:ascii="Arial Narrow" w:hAnsi="Arial Narrow" w:cs="Arial"/>
          <w:sz w:val="24"/>
          <w:szCs w:val="24"/>
        </w:rPr>
        <w:t xml:space="preserve"> integral</w:t>
      </w:r>
      <w:r w:rsidR="00B30F69" w:rsidRPr="001A70E2">
        <w:rPr>
          <w:rFonts w:ascii="Arial Narrow" w:hAnsi="Arial Narrow" w:cs="Arial"/>
          <w:sz w:val="24"/>
          <w:szCs w:val="24"/>
        </w:rPr>
        <w:t xml:space="preserve"> de plagas de la </w:t>
      </w:r>
      <w:r w:rsidR="004745B9">
        <w:rPr>
          <w:rFonts w:ascii="Arial Narrow" w:hAnsi="Arial Narrow" w:cs="Arial"/>
          <w:sz w:val="24"/>
          <w:szCs w:val="24"/>
        </w:rPr>
        <w:t>empresa DOLCE ROMA,</w:t>
      </w:r>
      <w:r w:rsidRPr="001A70E2">
        <w:rPr>
          <w:rFonts w:ascii="Arial Narrow" w:hAnsi="Arial Narrow" w:cs="Arial"/>
          <w:b/>
          <w:sz w:val="24"/>
          <w:szCs w:val="24"/>
        </w:rPr>
        <w:t xml:space="preserve"> </w:t>
      </w:r>
      <w:r w:rsidRPr="001A70E2">
        <w:rPr>
          <w:rFonts w:ascii="Arial Narrow" w:hAnsi="Arial Narrow" w:cs="Arial"/>
          <w:sz w:val="24"/>
          <w:szCs w:val="24"/>
        </w:rPr>
        <w:t>son los siguientes:</w:t>
      </w:r>
    </w:p>
    <w:p w14:paraId="78B2DB8A" w14:textId="77777777" w:rsidR="00FF7BF2" w:rsidRPr="001A70E2" w:rsidRDefault="00A017CC" w:rsidP="00FF7BF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D</w:t>
      </w:r>
      <w:r w:rsidR="00FF7BF2" w:rsidRPr="001A70E2">
        <w:rPr>
          <w:rFonts w:ascii="Arial Narrow" w:hAnsi="Arial Narrow" w:cs="Arial"/>
          <w:sz w:val="24"/>
          <w:szCs w:val="24"/>
        </w:rPr>
        <w:t xml:space="preserve">iagnóstico inicial </w:t>
      </w:r>
    </w:p>
    <w:p w14:paraId="009D2417" w14:textId="77777777" w:rsidR="00DD7752" w:rsidRPr="001A70E2" w:rsidRDefault="00DD7752" w:rsidP="00FF7BF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 xml:space="preserve">Caracterización de las plagas </w:t>
      </w:r>
    </w:p>
    <w:p w14:paraId="277E29A6" w14:textId="77777777" w:rsidR="00FF7BF2" w:rsidRPr="001A70E2" w:rsidRDefault="009449E7" w:rsidP="00FF7BF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Planeación</w:t>
      </w:r>
    </w:p>
    <w:p w14:paraId="2E108DFD" w14:textId="77777777" w:rsidR="006451A2" w:rsidRPr="001A70E2" w:rsidRDefault="00A017CC" w:rsidP="006451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C</w:t>
      </w:r>
      <w:r w:rsidR="006451A2" w:rsidRPr="001A70E2">
        <w:rPr>
          <w:rFonts w:ascii="Arial Narrow" w:hAnsi="Arial Narrow" w:cs="Arial"/>
          <w:sz w:val="24"/>
          <w:szCs w:val="24"/>
        </w:rPr>
        <w:t>ontrol</w:t>
      </w:r>
      <w:r w:rsidRPr="001A70E2">
        <w:rPr>
          <w:rFonts w:ascii="Arial Narrow" w:hAnsi="Arial Narrow" w:cs="Arial"/>
          <w:sz w:val="24"/>
          <w:szCs w:val="24"/>
        </w:rPr>
        <w:t>es</w:t>
      </w:r>
      <w:r w:rsidR="006451A2" w:rsidRPr="001A70E2">
        <w:rPr>
          <w:rFonts w:ascii="Arial Narrow" w:hAnsi="Arial Narrow" w:cs="Arial"/>
          <w:sz w:val="24"/>
          <w:szCs w:val="24"/>
        </w:rPr>
        <w:t xml:space="preserve"> químicos y no químicos que garanticen la eliminación y control de plagas al interior del servicio de alimentos.</w:t>
      </w:r>
    </w:p>
    <w:p w14:paraId="1D285379" w14:textId="66CEE93D" w:rsidR="004F28E5" w:rsidRPr="004F28E5" w:rsidRDefault="00FF7BF2" w:rsidP="004F28E5">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El programa de control de plagas busca aplicar medidas de control con énfasis en la radicación y prevención de plagas al interior del servicio de alimentos </w:t>
      </w:r>
    </w:p>
    <w:p w14:paraId="46988AE1" w14:textId="77777777" w:rsidR="00401CB5" w:rsidRPr="001A70E2" w:rsidRDefault="007B780F" w:rsidP="00A50541">
      <w:pPr>
        <w:pStyle w:val="Prrafodelista"/>
        <w:numPr>
          <w:ilvl w:val="0"/>
          <w:numId w:val="20"/>
        </w:numPr>
        <w:autoSpaceDE w:val="0"/>
        <w:autoSpaceDN w:val="0"/>
        <w:adjustRightInd w:val="0"/>
        <w:spacing w:before="240" w:after="0" w:line="276" w:lineRule="auto"/>
        <w:rPr>
          <w:rFonts w:ascii="Arial Narrow" w:hAnsi="Arial Narrow" w:cs="Arial"/>
          <w:b/>
          <w:sz w:val="24"/>
          <w:szCs w:val="24"/>
        </w:rPr>
      </w:pPr>
      <w:r w:rsidRPr="001A70E2">
        <w:rPr>
          <w:rFonts w:ascii="Arial Narrow" w:hAnsi="Arial Narrow" w:cs="Arial"/>
          <w:b/>
          <w:sz w:val="24"/>
          <w:szCs w:val="24"/>
        </w:rPr>
        <w:t>OBJETIVOS</w:t>
      </w:r>
    </w:p>
    <w:p w14:paraId="6514B586" w14:textId="77777777" w:rsidR="007B780F" w:rsidRPr="001A70E2" w:rsidRDefault="007B780F" w:rsidP="00401CB5">
      <w:pPr>
        <w:autoSpaceDE w:val="0"/>
        <w:autoSpaceDN w:val="0"/>
        <w:adjustRightInd w:val="0"/>
        <w:spacing w:before="240" w:line="240" w:lineRule="auto"/>
        <w:jc w:val="both"/>
        <w:rPr>
          <w:rFonts w:ascii="Arial Narrow" w:hAnsi="Arial Narrow" w:cs="Arial"/>
          <w:b/>
          <w:sz w:val="24"/>
          <w:szCs w:val="24"/>
        </w:rPr>
      </w:pPr>
      <w:r w:rsidRPr="001A70E2">
        <w:rPr>
          <w:rFonts w:ascii="Arial Narrow" w:hAnsi="Arial Narrow" w:cs="Arial"/>
          <w:b/>
          <w:sz w:val="24"/>
          <w:szCs w:val="24"/>
        </w:rPr>
        <w:t>Objetivo general</w:t>
      </w:r>
    </w:p>
    <w:p w14:paraId="6684C313" w14:textId="2764ADE2" w:rsidR="007B780F" w:rsidRDefault="007B780F" w:rsidP="007B780F">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sz w:val="24"/>
          <w:szCs w:val="24"/>
        </w:rPr>
        <w:t xml:space="preserve">Diseñar e implementar un programa de control </w:t>
      </w:r>
      <w:r w:rsidR="00985B9E" w:rsidRPr="001A70E2">
        <w:rPr>
          <w:rFonts w:ascii="Arial Narrow" w:hAnsi="Arial Narrow" w:cs="Arial"/>
          <w:sz w:val="24"/>
          <w:szCs w:val="24"/>
        </w:rPr>
        <w:t>integral</w:t>
      </w:r>
      <w:r w:rsidRPr="001A70E2">
        <w:rPr>
          <w:rFonts w:ascii="Arial Narrow" w:hAnsi="Arial Narrow" w:cs="Arial"/>
          <w:sz w:val="24"/>
          <w:szCs w:val="24"/>
        </w:rPr>
        <w:t xml:space="preserve"> de plagas, </w:t>
      </w:r>
      <w:r w:rsidR="00A017CC" w:rsidRPr="001A70E2">
        <w:rPr>
          <w:rFonts w:ascii="Arial Narrow" w:hAnsi="Arial Narrow" w:cs="Arial"/>
          <w:sz w:val="24"/>
          <w:szCs w:val="24"/>
        </w:rPr>
        <w:t xml:space="preserve">con el fin </w:t>
      </w:r>
      <w:r w:rsidR="0022728A" w:rsidRPr="001A70E2">
        <w:rPr>
          <w:rFonts w:ascii="Arial Narrow" w:hAnsi="Arial Narrow" w:cs="Arial"/>
          <w:sz w:val="24"/>
          <w:szCs w:val="24"/>
        </w:rPr>
        <w:t>de establecer</w:t>
      </w:r>
      <w:r w:rsidRPr="001A70E2">
        <w:rPr>
          <w:rFonts w:ascii="Arial Narrow" w:hAnsi="Arial Narrow" w:cs="Arial"/>
          <w:sz w:val="24"/>
          <w:szCs w:val="24"/>
        </w:rPr>
        <w:t xml:space="preserve"> medidas preventivas</w:t>
      </w:r>
      <w:r w:rsidR="009D2A34" w:rsidRPr="001A70E2">
        <w:rPr>
          <w:rFonts w:ascii="Arial Narrow" w:hAnsi="Arial Narrow" w:cs="Arial"/>
          <w:sz w:val="24"/>
          <w:szCs w:val="24"/>
        </w:rPr>
        <w:t xml:space="preserve"> </w:t>
      </w:r>
      <w:r w:rsidRPr="001A70E2">
        <w:rPr>
          <w:rFonts w:ascii="Arial Narrow" w:hAnsi="Arial Narrow" w:cs="Arial"/>
          <w:sz w:val="24"/>
          <w:szCs w:val="24"/>
        </w:rPr>
        <w:t xml:space="preserve">que minimicen el ingreso o desarrollo de plagas dentro </w:t>
      </w:r>
      <w:r w:rsidR="00A017CC" w:rsidRPr="001A70E2">
        <w:rPr>
          <w:rFonts w:ascii="Arial Narrow" w:hAnsi="Arial Narrow" w:cs="Arial"/>
          <w:sz w:val="24"/>
          <w:szCs w:val="24"/>
        </w:rPr>
        <w:t xml:space="preserve">del </w:t>
      </w:r>
      <w:r w:rsidR="00287D53" w:rsidRPr="001A70E2">
        <w:rPr>
          <w:rFonts w:ascii="Arial Narrow" w:hAnsi="Arial Narrow" w:cs="Arial"/>
          <w:sz w:val="24"/>
          <w:szCs w:val="24"/>
        </w:rPr>
        <w:t>servicio de</w:t>
      </w:r>
      <w:r w:rsidR="00A017CC" w:rsidRPr="001A70E2">
        <w:rPr>
          <w:rFonts w:ascii="Arial Narrow" w:hAnsi="Arial Narrow" w:cs="Arial"/>
          <w:sz w:val="24"/>
          <w:szCs w:val="24"/>
        </w:rPr>
        <w:t xml:space="preserve"> alimentación </w:t>
      </w:r>
      <w:r w:rsidR="004745B9">
        <w:rPr>
          <w:rFonts w:ascii="Arial Narrow" w:hAnsi="Arial Narrow" w:cs="Arial"/>
          <w:b/>
          <w:sz w:val="24"/>
          <w:szCs w:val="24"/>
        </w:rPr>
        <w:t>DOLCE ROMA</w:t>
      </w:r>
      <w:r w:rsidR="00F5108D" w:rsidRPr="001A70E2">
        <w:rPr>
          <w:rFonts w:ascii="Arial Narrow" w:hAnsi="Arial Narrow" w:cs="Arial"/>
          <w:b/>
          <w:sz w:val="24"/>
          <w:szCs w:val="24"/>
        </w:rPr>
        <w:t xml:space="preserve"> </w:t>
      </w:r>
    </w:p>
    <w:p w14:paraId="5C6F907D" w14:textId="77777777" w:rsidR="004745B9" w:rsidRPr="001A70E2" w:rsidRDefault="004745B9" w:rsidP="007B780F">
      <w:pPr>
        <w:autoSpaceDE w:val="0"/>
        <w:autoSpaceDN w:val="0"/>
        <w:adjustRightInd w:val="0"/>
        <w:spacing w:before="240" w:line="276" w:lineRule="auto"/>
        <w:jc w:val="both"/>
        <w:rPr>
          <w:rFonts w:ascii="Arial Narrow" w:hAnsi="Arial Narrow" w:cs="Arial"/>
          <w:b/>
          <w:sz w:val="24"/>
          <w:szCs w:val="24"/>
        </w:rPr>
      </w:pPr>
    </w:p>
    <w:p w14:paraId="0E3C913D" w14:textId="77777777" w:rsidR="007B780F" w:rsidRPr="001A70E2" w:rsidRDefault="007B780F" w:rsidP="007B780F">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lastRenderedPageBreak/>
        <w:t>Objetivos específicos</w:t>
      </w:r>
    </w:p>
    <w:p w14:paraId="449C82C3" w14:textId="77777777" w:rsidR="007B780F" w:rsidRPr="001A70E2" w:rsidRDefault="006C0168" w:rsidP="009133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D</w:t>
      </w:r>
      <w:r w:rsidR="007B780F" w:rsidRPr="001A70E2">
        <w:rPr>
          <w:rFonts w:ascii="Arial Narrow" w:hAnsi="Arial Narrow" w:cs="Arial"/>
          <w:sz w:val="24"/>
          <w:szCs w:val="24"/>
        </w:rPr>
        <w:t>ocumentar</w:t>
      </w:r>
      <w:r w:rsidR="005E55BB" w:rsidRPr="001A70E2">
        <w:rPr>
          <w:rFonts w:ascii="Arial Narrow" w:hAnsi="Arial Narrow" w:cs="Arial"/>
          <w:sz w:val="24"/>
          <w:szCs w:val="24"/>
        </w:rPr>
        <w:t xml:space="preserve"> y ejecutar</w:t>
      </w:r>
      <w:r w:rsidR="007B780F" w:rsidRPr="001A70E2">
        <w:rPr>
          <w:rFonts w:ascii="Arial Narrow" w:hAnsi="Arial Narrow" w:cs="Arial"/>
          <w:sz w:val="24"/>
          <w:szCs w:val="24"/>
        </w:rPr>
        <w:t xml:space="preserve"> un programa de control integra</w:t>
      </w:r>
      <w:r w:rsidR="00985B9E" w:rsidRPr="001A70E2">
        <w:rPr>
          <w:rFonts w:ascii="Arial Narrow" w:hAnsi="Arial Narrow" w:cs="Arial"/>
          <w:sz w:val="24"/>
          <w:szCs w:val="24"/>
        </w:rPr>
        <w:t xml:space="preserve">l </w:t>
      </w:r>
      <w:r w:rsidR="007B780F" w:rsidRPr="001A70E2">
        <w:rPr>
          <w:rFonts w:ascii="Arial Narrow" w:hAnsi="Arial Narrow" w:cs="Arial"/>
          <w:sz w:val="24"/>
          <w:szCs w:val="24"/>
        </w:rPr>
        <w:t>de plagas al interior de la zona de producción de alimentos.</w:t>
      </w:r>
    </w:p>
    <w:p w14:paraId="4351561F" w14:textId="77777777" w:rsidR="007B780F" w:rsidRPr="001A70E2" w:rsidRDefault="007B780F" w:rsidP="009133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Detectar cuáles son las plagas que pueden ingresar o desarrollarse en las áreas de procesamiento de alimentos y/o almacenamiento de materias primas.</w:t>
      </w:r>
    </w:p>
    <w:p w14:paraId="2261B097" w14:textId="77777777" w:rsidR="007B780F" w:rsidRPr="001A70E2" w:rsidRDefault="007B780F" w:rsidP="009133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Implementar los mecanismos de control necesarios para llevar un registro que garantice y respalde la ejecución del programa.</w:t>
      </w:r>
    </w:p>
    <w:p w14:paraId="18C055B8" w14:textId="77777777" w:rsidR="007B780F" w:rsidRPr="001A70E2" w:rsidRDefault="007B780F" w:rsidP="009133A2">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Adecuar las instalaciones del área de proceso para evitar el ingreso de plagas, las cuales puedan afectar la inocuidad de los alimentos elaborados.</w:t>
      </w:r>
    </w:p>
    <w:p w14:paraId="25A5248D" w14:textId="77777777" w:rsidR="00911C7F" w:rsidRPr="001A70E2" w:rsidRDefault="007B780F" w:rsidP="00714CDB">
      <w:pPr>
        <w:numPr>
          <w:ilvl w:val="0"/>
          <w:numId w:val="3"/>
        </w:numPr>
        <w:autoSpaceDE w:val="0"/>
        <w:autoSpaceDN w:val="0"/>
        <w:adjustRightInd w:val="0"/>
        <w:spacing w:before="240" w:after="0" w:line="240" w:lineRule="auto"/>
        <w:jc w:val="both"/>
        <w:rPr>
          <w:rFonts w:ascii="Arial Narrow" w:hAnsi="Arial Narrow" w:cs="Arial"/>
          <w:b/>
          <w:sz w:val="24"/>
          <w:szCs w:val="24"/>
        </w:rPr>
      </w:pPr>
      <w:r w:rsidRPr="001A70E2">
        <w:rPr>
          <w:rFonts w:ascii="Arial Narrow" w:hAnsi="Arial Narrow" w:cs="Arial"/>
          <w:sz w:val="24"/>
          <w:szCs w:val="24"/>
        </w:rPr>
        <w:t>Asegurar la prevención y eliminación de los vectores que puedan alterar la calidad e inocuidad de materias primas y productos terminados.</w:t>
      </w:r>
    </w:p>
    <w:p w14:paraId="4B77EB3F" w14:textId="77777777" w:rsidR="007B780F" w:rsidRPr="001A70E2" w:rsidRDefault="007B780F" w:rsidP="00A50541">
      <w:pPr>
        <w:pStyle w:val="Prrafodelista"/>
        <w:numPr>
          <w:ilvl w:val="0"/>
          <w:numId w:val="20"/>
        </w:numPr>
        <w:autoSpaceDE w:val="0"/>
        <w:autoSpaceDN w:val="0"/>
        <w:adjustRightInd w:val="0"/>
        <w:spacing w:before="240" w:after="0" w:line="276" w:lineRule="auto"/>
        <w:rPr>
          <w:rFonts w:ascii="Arial Narrow" w:hAnsi="Arial Narrow" w:cs="Arial"/>
          <w:b/>
          <w:sz w:val="24"/>
          <w:szCs w:val="24"/>
        </w:rPr>
      </w:pPr>
      <w:r w:rsidRPr="001A70E2">
        <w:rPr>
          <w:rFonts w:ascii="Arial Narrow" w:hAnsi="Arial Narrow" w:cs="Arial"/>
          <w:b/>
          <w:sz w:val="24"/>
          <w:szCs w:val="24"/>
        </w:rPr>
        <w:t>ALCANCE</w:t>
      </w:r>
    </w:p>
    <w:p w14:paraId="5288A84D" w14:textId="77777777" w:rsidR="000B6383" w:rsidRPr="001A70E2" w:rsidRDefault="000B6383" w:rsidP="000B6383">
      <w:pPr>
        <w:pStyle w:val="Prrafodelista"/>
        <w:autoSpaceDE w:val="0"/>
        <w:autoSpaceDN w:val="0"/>
        <w:adjustRightInd w:val="0"/>
        <w:spacing w:before="240" w:after="0" w:line="276" w:lineRule="auto"/>
        <w:rPr>
          <w:rFonts w:ascii="Arial Narrow" w:hAnsi="Arial Narrow" w:cs="Arial"/>
          <w:b/>
          <w:sz w:val="24"/>
          <w:szCs w:val="24"/>
        </w:rPr>
      </w:pPr>
    </w:p>
    <w:p w14:paraId="5FAD78B3" w14:textId="3BE3A8E4" w:rsidR="003C11D1" w:rsidRPr="001A70E2" w:rsidRDefault="003C7BB4" w:rsidP="003C7BB4">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Este programa se </w:t>
      </w:r>
      <w:r w:rsidR="007B780F" w:rsidRPr="001A70E2">
        <w:rPr>
          <w:rFonts w:ascii="Arial Narrow" w:hAnsi="Arial Narrow" w:cs="Arial"/>
          <w:sz w:val="24"/>
          <w:szCs w:val="24"/>
        </w:rPr>
        <w:t xml:space="preserve">aplica para todas las </w:t>
      </w:r>
      <w:r w:rsidR="00F5108D" w:rsidRPr="001A70E2">
        <w:rPr>
          <w:rFonts w:ascii="Arial Narrow" w:hAnsi="Arial Narrow" w:cs="Arial"/>
          <w:sz w:val="24"/>
          <w:szCs w:val="24"/>
        </w:rPr>
        <w:t>instalaciones y</w:t>
      </w:r>
      <w:r w:rsidR="007B780F" w:rsidRPr="001A70E2">
        <w:rPr>
          <w:rFonts w:ascii="Arial Narrow" w:hAnsi="Arial Narrow" w:cs="Arial"/>
          <w:sz w:val="24"/>
          <w:szCs w:val="24"/>
        </w:rPr>
        <w:t xml:space="preserve"> equipos de los servicios de alimentación</w:t>
      </w:r>
      <w:r w:rsidR="00911C7F" w:rsidRPr="001A70E2">
        <w:rPr>
          <w:rFonts w:ascii="Arial Narrow" w:hAnsi="Arial Narrow" w:cs="Arial"/>
          <w:sz w:val="24"/>
          <w:szCs w:val="24"/>
        </w:rPr>
        <w:t xml:space="preserve"> de </w:t>
      </w:r>
      <w:r w:rsidR="004745B9">
        <w:rPr>
          <w:rFonts w:ascii="Arial Narrow" w:hAnsi="Arial Narrow" w:cs="Arial"/>
          <w:b/>
          <w:sz w:val="24"/>
          <w:szCs w:val="24"/>
        </w:rPr>
        <w:t>DOLCE ROMA</w:t>
      </w:r>
      <w:r w:rsidR="00F5108D" w:rsidRPr="001A70E2">
        <w:rPr>
          <w:rFonts w:ascii="Arial Narrow" w:hAnsi="Arial Narrow" w:cs="Arial"/>
          <w:sz w:val="24"/>
          <w:szCs w:val="24"/>
        </w:rPr>
        <w:t xml:space="preserve"> </w:t>
      </w:r>
    </w:p>
    <w:p w14:paraId="1CFC45FE" w14:textId="77777777" w:rsidR="00035F9D" w:rsidRPr="001A70E2" w:rsidRDefault="00035F9D" w:rsidP="003C7BB4">
      <w:pPr>
        <w:autoSpaceDE w:val="0"/>
        <w:autoSpaceDN w:val="0"/>
        <w:adjustRightInd w:val="0"/>
        <w:spacing w:after="0" w:line="240" w:lineRule="auto"/>
        <w:jc w:val="both"/>
        <w:rPr>
          <w:rFonts w:ascii="Arial Narrow" w:hAnsi="Arial Narrow" w:cs="Arial"/>
          <w:sz w:val="24"/>
          <w:szCs w:val="24"/>
        </w:rPr>
      </w:pPr>
    </w:p>
    <w:p w14:paraId="1515E862" w14:textId="77777777" w:rsidR="0012623D" w:rsidRPr="001A70E2" w:rsidRDefault="003C11D1" w:rsidP="003C11D1">
      <w:pPr>
        <w:pStyle w:val="Prrafodelista"/>
        <w:numPr>
          <w:ilvl w:val="0"/>
          <w:numId w:val="20"/>
        </w:numPr>
        <w:autoSpaceDE w:val="0"/>
        <w:autoSpaceDN w:val="0"/>
        <w:adjustRightInd w:val="0"/>
        <w:spacing w:after="0" w:line="240" w:lineRule="auto"/>
        <w:jc w:val="both"/>
        <w:rPr>
          <w:rFonts w:ascii="Arial Narrow" w:hAnsi="Arial Narrow" w:cs="Arial"/>
          <w:b/>
          <w:sz w:val="24"/>
          <w:szCs w:val="24"/>
        </w:rPr>
      </w:pPr>
      <w:r w:rsidRPr="001A70E2">
        <w:rPr>
          <w:rFonts w:ascii="Arial Narrow" w:hAnsi="Arial Narrow" w:cs="Arial"/>
          <w:b/>
          <w:sz w:val="24"/>
          <w:szCs w:val="24"/>
        </w:rPr>
        <w:t xml:space="preserve">DEFINICIONES </w:t>
      </w:r>
    </w:p>
    <w:p w14:paraId="0480B98B" w14:textId="77777777" w:rsidR="0062720B" w:rsidRPr="001A70E2" w:rsidRDefault="0062720B" w:rsidP="0062720B">
      <w:pPr>
        <w:autoSpaceDE w:val="0"/>
        <w:autoSpaceDN w:val="0"/>
        <w:adjustRightInd w:val="0"/>
        <w:spacing w:after="0" w:line="240" w:lineRule="auto"/>
        <w:jc w:val="both"/>
        <w:rPr>
          <w:rFonts w:ascii="Arial Narrow" w:hAnsi="Arial Narrow" w:cs="Arial"/>
          <w:b/>
          <w:sz w:val="24"/>
          <w:szCs w:val="24"/>
        </w:rPr>
      </w:pPr>
    </w:p>
    <w:p w14:paraId="595AB6FA"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lang w:val="es-ES"/>
        </w:rPr>
      </w:pPr>
      <w:r w:rsidRPr="001A70E2">
        <w:rPr>
          <w:rFonts w:ascii="Arial Narrow" w:hAnsi="Arial Narrow" w:cs="Arial"/>
          <w:b/>
          <w:bCs/>
          <w:sz w:val="24"/>
          <w:szCs w:val="24"/>
          <w:lang w:val="es-ES"/>
        </w:rPr>
        <w:t>AMBIENTE</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El entorno, incluyendo el agua, aire y el suelo, y su interrelación, así como las relaciones entre estos elementos y cualesquiera organismos vivos. </w:t>
      </w:r>
    </w:p>
    <w:p w14:paraId="082A787B"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p>
    <w:p w14:paraId="605CAA1F"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lang w:val="es-ES"/>
        </w:rPr>
      </w:pPr>
      <w:r w:rsidRPr="001A70E2">
        <w:rPr>
          <w:rFonts w:ascii="Arial Narrow" w:hAnsi="Arial Narrow" w:cs="Arial"/>
          <w:b/>
          <w:bCs/>
          <w:sz w:val="24"/>
          <w:szCs w:val="24"/>
          <w:lang w:val="es-ES"/>
        </w:rPr>
        <w:t>APLICACION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Toda acción efectuada por personal idóneo vinculado o no a una </w:t>
      </w:r>
      <w:r w:rsidR="00D25A72" w:rsidRPr="001A70E2">
        <w:rPr>
          <w:rFonts w:ascii="Arial Narrow" w:hAnsi="Arial Narrow" w:cs="Arial"/>
          <w:sz w:val="24"/>
          <w:szCs w:val="24"/>
          <w:lang w:val="es-ES"/>
        </w:rPr>
        <w:t>Unión temporal</w:t>
      </w:r>
      <w:r w:rsidRPr="001A70E2">
        <w:rPr>
          <w:rFonts w:ascii="Arial Narrow" w:hAnsi="Arial Narrow" w:cs="Arial"/>
          <w:sz w:val="24"/>
          <w:szCs w:val="24"/>
          <w:lang w:val="es-ES"/>
        </w:rPr>
        <w:t>, tendiente a controlar o eliminar plagas con sustancias químicas o biológicas oficialmente registradas y de uso autorizado, empleando técnicas, equipos y utensilios aprobados por las autoridades de salud</w:t>
      </w:r>
      <w:r w:rsidR="00A112F2" w:rsidRPr="001A70E2">
        <w:rPr>
          <w:rFonts w:ascii="Arial Narrow" w:hAnsi="Arial Narrow" w:cs="Arial"/>
          <w:sz w:val="24"/>
          <w:szCs w:val="24"/>
          <w:lang w:val="es-ES"/>
        </w:rPr>
        <w:t>.</w:t>
      </w:r>
    </w:p>
    <w:p w14:paraId="5DF7643E" w14:textId="77777777" w:rsidR="00A112F2" w:rsidRPr="001A70E2" w:rsidRDefault="00A112F2" w:rsidP="0062720B">
      <w:pPr>
        <w:autoSpaceDE w:val="0"/>
        <w:autoSpaceDN w:val="0"/>
        <w:adjustRightInd w:val="0"/>
        <w:spacing w:after="0" w:line="240" w:lineRule="auto"/>
        <w:jc w:val="both"/>
        <w:rPr>
          <w:rFonts w:ascii="Arial Narrow" w:hAnsi="Arial Narrow" w:cs="Arial"/>
          <w:b/>
          <w:sz w:val="24"/>
          <w:szCs w:val="24"/>
        </w:rPr>
      </w:pPr>
    </w:p>
    <w:p w14:paraId="76CD7776"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lang w:val="es-ES"/>
        </w:rPr>
      </w:pPr>
      <w:r w:rsidRPr="001A70E2">
        <w:rPr>
          <w:rFonts w:ascii="Arial Narrow" w:hAnsi="Arial Narrow" w:cs="Arial"/>
          <w:b/>
          <w:bCs/>
          <w:sz w:val="24"/>
          <w:szCs w:val="24"/>
          <w:lang w:val="es-ES"/>
        </w:rPr>
        <w:t>APLICADOR</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Toda persona natural o jurídica dedicada a la aplicación de plaguicidas. </w:t>
      </w:r>
    </w:p>
    <w:p w14:paraId="436CDB02" w14:textId="77777777" w:rsidR="0062720B" w:rsidRPr="001A70E2" w:rsidRDefault="0062720B" w:rsidP="0062720B">
      <w:pPr>
        <w:autoSpaceDE w:val="0"/>
        <w:autoSpaceDN w:val="0"/>
        <w:adjustRightInd w:val="0"/>
        <w:spacing w:after="0" w:line="240" w:lineRule="auto"/>
        <w:jc w:val="both"/>
        <w:rPr>
          <w:rFonts w:ascii="Arial Narrow" w:hAnsi="Arial Narrow" w:cs="Arial"/>
          <w:b/>
          <w:bCs/>
          <w:sz w:val="24"/>
          <w:szCs w:val="24"/>
          <w:lang w:val="es-ES"/>
        </w:rPr>
      </w:pPr>
    </w:p>
    <w:p w14:paraId="421AC05B"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AREA DE APLICACION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Todo lugar donde se aplican los plaguicidas con fines sanitarios. </w:t>
      </w:r>
    </w:p>
    <w:p w14:paraId="17523ABA" w14:textId="77777777" w:rsidR="0062720B" w:rsidRPr="001A70E2" w:rsidRDefault="0062720B" w:rsidP="0062720B">
      <w:pPr>
        <w:autoSpaceDE w:val="0"/>
        <w:autoSpaceDN w:val="0"/>
        <w:adjustRightInd w:val="0"/>
        <w:spacing w:after="0" w:line="240" w:lineRule="auto"/>
        <w:jc w:val="both"/>
        <w:rPr>
          <w:rFonts w:ascii="Arial Narrow" w:hAnsi="Arial Narrow" w:cs="Arial"/>
          <w:b/>
          <w:sz w:val="24"/>
          <w:szCs w:val="24"/>
        </w:rPr>
      </w:pPr>
    </w:p>
    <w:p w14:paraId="48A3B8FA"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CONTAMINACION.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Alteración de la pureza o calidad de aire, agua, suelo o productos, por efecto de adición o contacto accidental o intencional de plaguicidas. </w:t>
      </w:r>
    </w:p>
    <w:p w14:paraId="4BFC2CA1" w14:textId="77777777" w:rsidR="0062720B" w:rsidRPr="001A70E2" w:rsidRDefault="0062720B" w:rsidP="0062720B">
      <w:pPr>
        <w:autoSpaceDE w:val="0"/>
        <w:autoSpaceDN w:val="0"/>
        <w:adjustRightInd w:val="0"/>
        <w:spacing w:after="0" w:line="240" w:lineRule="auto"/>
        <w:jc w:val="both"/>
        <w:rPr>
          <w:rFonts w:ascii="Arial Narrow" w:hAnsi="Arial Narrow" w:cs="Arial"/>
          <w:b/>
          <w:sz w:val="24"/>
          <w:szCs w:val="24"/>
        </w:rPr>
      </w:pPr>
    </w:p>
    <w:p w14:paraId="24490637"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CONTROL INTEGRADO DE PLAGAS Y/O DE VECTORES ESPECIFICOS</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Sistemas para combatir las plagas y/o vectores específicos que, en el contexto del ambiente asociado y la dinámica de la </w:t>
      </w:r>
      <w:r w:rsidRPr="001A70E2">
        <w:rPr>
          <w:rFonts w:ascii="Arial Narrow" w:hAnsi="Arial Narrow" w:cs="Arial"/>
          <w:sz w:val="24"/>
          <w:szCs w:val="24"/>
          <w:lang w:val="es-ES"/>
        </w:rPr>
        <w:lastRenderedPageBreak/>
        <w:t xml:space="preserve">población de especies nocivas, utiliza todas las técnicas, métodos y prácticas de saneamiento ambiental adecuadas de la forma más compatible y elimina o mantiene la infestación por debajo de los niveles en que se producen o causan perjuicios económicos u ocasionen daños en la salud humana, en la sanidad animal o vegetal. </w:t>
      </w:r>
    </w:p>
    <w:p w14:paraId="20802AC6"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p>
    <w:p w14:paraId="6FF5A9A5"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DESINFESTACION.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Proceso químico, físico o biológico para exterminar o eliminar artrópodos o roedores - plagas que se encuentran en el cuerpo de la persona, animales domésticos, ropas, comités o en el ambiente. </w:t>
      </w:r>
    </w:p>
    <w:p w14:paraId="3E7A163A"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p>
    <w:p w14:paraId="6CB38F80"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FUMIGACION</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Procedimiento para destruir malezas, artrópodos o roedores-plaga, mediante la aplicación de sustancias gaseosas o generadoras de gases. </w:t>
      </w:r>
    </w:p>
    <w:p w14:paraId="3F9518F0" w14:textId="77777777" w:rsidR="0062720B" w:rsidRPr="001A70E2" w:rsidRDefault="0062720B" w:rsidP="0062720B">
      <w:pPr>
        <w:autoSpaceDE w:val="0"/>
        <w:autoSpaceDN w:val="0"/>
        <w:adjustRightInd w:val="0"/>
        <w:spacing w:after="0" w:line="240" w:lineRule="auto"/>
        <w:jc w:val="both"/>
        <w:rPr>
          <w:rFonts w:ascii="Arial Narrow" w:hAnsi="Arial Narrow" w:cs="Arial"/>
          <w:b/>
          <w:sz w:val="24"/>
          <w:szCs w:val="24"/>
        </w:rPr>
      </w:pPr>
    </w:p>
    <w:p w14:paraId="55EA7758"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bCs/>
          <w:sz w:val="24"/>
          <w:szCs w:val="24"/>
          <w:lang w:val="es-ES"/>
        </w:rPr>
        <w:t>PLAGUICIDA</w:t>
      </w:r>
      <w:r w:rsidRPr="001A70E2">
        <w:rPr>
          <w:rFonts w:ascii="Arial Narrow" w:hAnsi="Arial Narrow" w:cs="Arial"/>
          <w:b/>
          <w:sz w:val="24"/>
          <w:szCs w:val="24"/>
          <w:lang w:val="es-ES"/>
        </w:rPr>
        <w:t xml:space="preserve">. </w:t>
      </w:r>
      <w:r w:rsidRPr="001A70E2">
        <w:rPr>
          <w:rFonts w:ascii="Arial Narrow" w:hAnsi="Arial Narrow" w:cs="Arial"/>
          <w:sz w:val="24"/>
          <w:szCs w:val="24"/>
          <w:lang w:val="es-ES"/>
        </w:rPr>
        <w:t xml:space="preserve">Todo agente de naturaleza química, física o biológica que sólo en mezcla o en combinación, se utilice para la prevención, represión, atracción, o control de insectos, ácaros, agentes patógenos, nemátodos, malezas, roedores u otros organismos nocivos a los animales, o a las plantas, a sus productos derivados, a la salud o la fauna benéfica. La definición también incluye los productos utilizados como defoliantes, reguladores fisiológicos, feromonas y cualquier otro producto que a juicio de los Ministerios de Salud o de Agricultura se consideren como tales. </w:t>
      </w:r>
    </w:p>
    <w:p w14:paraId="1EF141BD" w14:textId="77777777" w:rsidR="0062720B" w:rsidRPr="001A70E2" w:rsidRDefault="0062720B" w:rsidP="0062720B">
      <w:pPr>
        <w:autoSpaceDE w:val="0"/>
        <w:autoSpaceDN w:val="0"/>
        <w:adjustRightInd w:val="0"/>
        <w:spacing w:after="0" w:line="240" w:lineRule="auto"/>
        <w:jc w:val="both"/>
        <w:rPr>
          <w:rFonts w:ascii="Arial Narrow" w:hAnsi="Arial Narrow" w:cs="Arial"/>
          <w:sz w:val="24"/>
          <w:szCs w:val="24"/>
        </w:rPr>
      </w:pPr>
    </w:p>
    <w:p w14:paraId="2873B02D" w14:textId="77777777" w:rsidR="0062720B" w:rsidRPr="001A70E2" w:rsidRDefault="0062720B" w:rsidP="00111095">
      <w:pPr>
        <w:autoSpaceDE w:val="0"/>
        <w:autoSpaceDN w:val="0"/>
        <w:adjustRightInd w:val="0"/>
        <w:spacing w:after="0" w:line="240" w:lineRule="auto"/>
        <w:jc w:val="both"/>
        <w:rPr>
          <w:rFonts w:ascii="Arial Narrow" w:hAnsi="Arial Narrow" w:cs="Arial"/>
          <w:sz w:val="24"/>
          <w:szCs w:val="24"/>
          <w:shd w:val="clear" w:color="auto" w:fill="FFFFFF"/>
        </w:rPr>
      </w:pPr>
      <w:r w:rsidRPr="001A70E2">
        <w:rPr>
          <w:rFonts w:ascii="Arial Narrow" w:hAnsi="Arial Narrow" w:cs="Arial"/>
          <w:b/>
          <w:sz w:val="24"/>
          <w:szCs w:val="24"/>
          <w:shd w:val="clear" w:color="auto" w:fill="FFFFFF"/>
        </w:rPr>
        <w:t>VECTOR:</w:t>
      </w:r>
      <w:r w:rsidRPr="001A70E2">
        <w:rPr>
          <w:rFonts w:ascii="Arial Narrow" w:hAnsi="Arial Narrow" w:cs="Arial"/>
          <w:sz w:val="24"/>
          <w:szCs w:val="24"/>
          <w:shd w:val="clear" w:color="auto" w:fill="FFFFFF"/>
        </w:rPr>
        <w:t xml:space="preserve"> Se le llama </w:t>
      </w:r>
      <w:r w:rsidRPr="001A70E2">
        <w:rPr>
          <w:rFonts w:ascii="Arial Narrow" w:hAnsi="Arial Narrow" w:cs="Arial"/>
          <w:bCs/>
          <w:sz w:val="24"/>
          <w:szCs w:val="24"/>
          <w:shd w:val="clear" w:color="auto" w:fill="FFFFFF"/>
        </w:rPr>
        <w:t>vector</w:t>
      </w:r>
      <w:r w:rsidRPr="001A70E2">
        <w:rPr>
          <w:rFonts w:ascii="Arial Narrow" w:hAnsi="Arial Narrow" w:cs="Arial"/>
          <w:sz w:val="24"/>
          <w:szCs w:val="24"/>
          <w:shd w:val="clear" w:color="auto" w:fill="FFFFFF"/>
        </w:rPr>
        <w:t> a un mecanismo de transmisión, generalmente un organismo </w:t>
      </w:r>
      <w:hyperlink r:id="rId8" w:tooltip="Viviente, muerto o latente (aún no redactado)" w:history="1">
        <w:r w:rsidRPr="001A70E2">
          <w:rPr>
            <w:rStyle w:val="Hipervnculo"/>
            <w:rFonts w:ascii="Arial Narrow" w:hAnsi="Arial Narrow" w:cs="Arial"/>
            <w:color w:val="auto"/>
            <w:sz w:val="24"/>
            <w:szCs w:val="24"/>
            <w:u w:val="none"/>
            <w:shd w:val="clear" w:color="auto" w:fill="FFFFFF"/>
          </w:rPr>
          <w:t>viviente, muerto o latente</w:t>
        </w:r>
      </w:hyperlink>
      <w:r w:rsidRPr="001A70E2">
        <w:rPr>
          <w:rFonts w:ascii="Arial Narrow" w:hAnsi="Arial Narrow" w:cs="Arial"/>
          <w:sz w:val="24"/>
          <w:szCs w:val="24"/>
          <w:shd w:val="clear" w:color="auto" w:fill="FFFFFF"/>
        </w:rPr>
        <w:t>, que transmite un agente infeccioso o patógeno desde los individuos afectados </w:t>
      </w:r>
      <w:hyperlink r:id="rId9" w:tooltip="Ya sea huésped o portador (aún no redactado)" w:history="1">
        <w:r w:rsidRPr="001A70E2">
          <w:rPr>
            <w:rStyle w:val="Hipervnculo"/>
            <w:rFonts w:ascii="Arial Narrow" w:hAnsi="Arial Narrow" w:cs="Arial"/>
            <w:color w:val="auto"/>
            <w:sz w:val="24"/>
            <w:szCs w:val="24"/>
            <w:u w:val="none"/>
            <w:shd w:val="clear" w:color="auto" w:fill="FFFFFF"/>
          </w:rPr>
          <w:t>ya sea huésped o portador</w:t>
        </w:r>
      </w:hyperlink>
      <w:r w:rsidRPr="001A70E2">
        <w:rPr>
          <w:rFonts w:ascii="Arial Narrow" w:hAnsi="Arial Narrow" w:cs="Arial"/>
          <w:sz w:val="24"/>
          <w:szCs w:val="24"/>
          <w:shd w:val="clear" w:color="auto" w:fill="FFFFFF"/>
        </w:rPr>
        <w:t> a otros que aún no portan ese agente.</w:t>
      </w:r>
    </w:p>
    <w:p w14:paraId="793A70E1" w14:textId="77777777" w:rsidR="00FF02DA" w:rsidRPr="001A70E2" w:rsidRDefault="00FF02DA" w:rsidP="00111095">
      <w:pPr>
        <w:autoSpaceDE w:val="0"/>
        <w:autoSpaceDN w:val="0"/>
        <w:adjustRightInd w:val="0"/>
        <w:spacing w:after="0" w:line="240" w:lineRule="auto"/>
        <w:jc w:val="both"/>
        <w:rPr>
          <w:rFonts w:ascii="Arial Narrow" w:hAnsi="Arial Narrow" w:cs="Arial"/>
          <w:b/>
          <w:sz w:val="24"/>
          <w:szCs w:val="24"/>
        </w:rPr>
      </w:pPr>
    </w:p>
    <w:p w14:paraId="52097354" w14:textId="77777777" w:rsidR="003C11D1" w:rsidRPr="001A70E2" w:rsidRDefault="003C11D1" w:rsidP="00111095">
      <w:pPr>
        <w:autoSpaceDE w:val="0"/>
        <w:autoSpaceDN w:val="0"/>
        <w:adjustRightInd w:val="0"/>
        <w:spacing w:after="0" w:line="240" w:lineRule="auto"/>
        <w:jc w:val="both"/>
        <w:rPr>
          <w:rFonts w:ascii="Arial Narrow" w:hAnsi="Arial Narrow" w:cs="Arial"/>
          <w:b/>
          <w:sz w:val="24"/>
          <w:szCs w:val="24"/>
        </w:rPr>
      </w:pPr>
      <w:r w:rsidRPr="001A70E2">
        <w:rPr>
          <w:rFonts w:ascii="Arial Narrow" w:hAnsi="Arial Narrow" w:cs="Arial"/>
          <w:b/>
          <w:sz w:val="24"/>
          <w:szCs w:val="24"/>
        </w:rPr>
        <w:t>CONTROL DE ROEDORES:</w:t>
      </w:r>
      <w:r w:rsidRPr="001A70E2">
        <w:rPr>
          <w:rFonts w:ascii="Arial Narrow" w:hAnsi="Arial Narrow" w:cs="Arial"/>
          <w:sz w:val="24"/>
          <w:szCs w:val="24"/>
        </w:rPr>
        <w:t xml:space="preserve"> Desde el punto de vista sanitario, de protección de alimentos y otros bienes, sólo revisten importancia los roedores comensales, es decir, aquellos que viven en estrecho contacto con el hombre. Esto</w:t>
      </w:r>
      <w:r w:rsidR="00FF02DA" w:rsidRPr="001A70E2">
        <w:rPr>
          <w:rFonts w:ascii="Arial Narrow" w:hAnsi="Arial Narrow" w:cs="Arial"/>
          <w:sz w:val="24"/>
          <w:szCs w:val="24"/>
        </w:rPr>
        <w:t>s</w:t>
      </w:r>
      <w:r w:rsidRPr="001A70E2">
        <w:rPr>
          <w:rFonts w:ascii="Arial Narrow" w:hAnsi="Arial Narrow" w:cs="Arial"/>
          <w:sz w:val="24"/>
          <w:szCs w:val="24"/>
        </w:rPr>
        <w:t xml:space="preserve"> animales Pueden ser vectores de importantes enfermedades para el hombre con la Contaminación de los alimentos. </w:t>
      </w:r>
    </w:p>
    <w:p w14:paraId="4F9A46A4"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 </w:t>
      </w:r>
    </w:p>
    <w:p w14:paraId="6C94D558"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sz w:val="24"/>
          <w:szCs w:val="24"/>
        </w:rPr>
        <w:t>CONTROL DE INSECTOS:</w:t>
      </w:r>
      <w:r w:rsidRPr="001A70E2">
        <w:rPr>
          <w:rFonts w:ascii="Arial Narrow" w:hAnsi="Arial Narrow" w:cs="Arial"/>
          <w:sz w:val="24"/>
          <w:szCs w:val="24"/>
        </w:rPr>
        <w:t xml:space="preserve"> El procedimiento de manejo y control de plagas deberá estar diseñado para controlar los insectos que generan contaminación cruzada por acarreo pasivo como Moscas, mosquitos, Cucarachas y Hormigas. </w:t>
      </w:r>
    </w:p>
    <w:p w14:paraId="24C99405"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p>
    <w:p w14:paraId="644051D1"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sz w:val="24"/>
          <w:szCs w:val="24"/>
        </w:rPr>
        <w:t>DESRATIZACIÓN:</w:t>
      </w:r>
      <w:r w:rsidRPr="001A70E2">
        <w:rPr>
          <w:rFonts w:ascii="Arial Narrow" w:hAnsi="Arial Narrow" w:cs="Arial"/>
          <w:sz w:val="24"/>
          <w:szCs w:val="24"/>
        </w:rPr>
        <w:t xml:space="preserve"> Es la acción destinada a eliminar roedores mediante métodos de saneamiento básico, mecánicos o químicos. </w:t>
      </w:r>
    </w:p>
    <w:p w14:paraId="128F9C24"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 </w:t>
      </w:r>
    </w:p>
    <w:p w14:paraId="2A65C30F"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sz w:val="24"/>
          <w:szCs w:val="24"/>
        </w:rPr>
        <w:t>PLAGA:</w:t>
      </w:r>
      <w:r w:rsidR="0062720B" w:rsidRPr="001A70E2">
        <w:rPr>
          <w:rFonts w:ascii="Arial Narrow" w:hAnsi="Arial Narrow" w:cs="Arial"/>
          <w:sz w:val="24"/>
          <w:szCs w:val="24"/>
        </w:rPr>
        <w:t xml:space="preserve"> </w:t>
      </w:r>
      <w:r w:rsidR="0062720B" w:rsidRPr="001A70E2">
        <w:rPr>
          <w:rFonts w:ascii="Arial Narrow" w:hAnsi="Arial Narrow" w:cs="Arial"/>
          <w:sz w:val="24"/>
          <w:szCs w:val="24"/>
          <w:shd w:val="clear" w:color="auto" w:fill="FFFFFF"/>
        </w:rPr>
        <w:t xml:space="preserve">una plaga se define como cualquier especie animal que el hombre considera perjudicial a su persona, a su propiedad o al medioambiente. De modo que existen plagas de interés médico (zancudos, chirimachas y otros parásitos y vectores de enfermedades humanas); plagas de interés veterinario (piojos y garrapatas del ganado); plagas caseras (cucarachas y moscas); plagas de productos almacenados (diversos insectos y roedores); y las plagas agrícolas que dañan los </w:t>
      </w:r>
      <w:proofErr w:type="gramStart"/>
      <w:r w:rsidR="0062720B" w:rsidRPr="001A70E2">
        <w:rPr>
          <w:rFonts w:ascii="Arial Narrow" w:hAnsi="Arial Narrow" w:cs="Arial"/>
          <w:sz w:val="24"/>
          <w:szCs w:val="24"/>
          <w:shd w:val="clear" w:color="auto" w:fill="FFFFFF"/>
        </w:rPr>
        <w:t>cultivos.</w:t>
      </w:r>
      <w:r w:rsidRPr="001A70E2">
        <w:rPr>
          <w:rFonts w:ascii="Arial Narrow" w:hAnsi="Arial Narrow" w:cs="Arial"/>
          <w:sz w:val="24"/>
          <w:szCs w:val="24"/>
        </w:rPr>
        <w:t>.</w:t>
      </w:r>
      <w:proofErr w:type="gramEnd"/>
    </w:p>
    <w:p w14:paraId="1CF8CFD9"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lastRenderedPageBreak/>
        <w:t xml:space="preserve"> </w:t>
      </w:r>
    </w:p>
    <w:p w14:paraId="104A708E" w14:textId="77777777" w:rsidR="003C11D1" w:rsidRPr="001A70E2" w:rsidRDefault="003C11D1" w:rsidP="00111095">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b/>
          <w:sz w:val="24"/>
          <w:szCs w:val="24"/>
        </w:rPr>
        <w:t>VECTOR:</w:t>
      </w:r>
      <w:r w:rsidRPr="001A70E2">
        <w:rPr>
          <w:rFonts w:ascii="Arial Narrow" w:hAnsi="Arial Narrow" w:cs="Arial"/>
          <w:sz w:val="24"/>
          <w:szCs w:val="24"/>
        </w:rPr>
        <w:t xml:space="preserve"> Se denomina vector a todo organismo que actúa como mecanismo trasmisor de un agente patógeno entre el medio ambiente y el hombre o de un organismo a otro. </w:t>
      </w:r>
    </w:p>
    <w:p w14:paraId="12CCBE52" w14:textId="77777777" w:rsidR="00714CDB" w:rsidRPr="001A70E2" w:rsidRDefault="003C11D1" w:rsidP="00714CDB">
      <w:pPr>
        <w:autoSpaceDE w:val="0"/>
        <w:autoSpaceDN w:val="0"/>
        <w:adjustRightInd w:val="0"/>
        <w:spacing w:after="0" w:line="240" w:lineRule="auto"/>
        <w:jc w:val="both"/>
        <w:rPr>
          <w:rFonts w:ascii="Arial Narrow" w:hAnsi="Arial Narrow" w:cs="Arial"/>
          <w:sz w:val="24"/>
          <w:szCs w:val="24"/>
        </w:rPr>
      </w:pPr>
      <w:r w:rsidRPr="001A70E2">
        <w:rPr>
          <w:rFonts w:ascii="Arial Narrow" w:hAnsi="Arial Narrow" w:cs="Arial"/>
          <w:sz w:val="24"/>
          <w:szCs w:val="24"/>
        </w:rPr>
        <w:t xml:space="preserve"> </w:t>
      </w:r>
    </w:p>
    <w:p w14:paraId="53AE153F" w14:textId="77777777" w:rsidR="00C913C0" w:rsidRPr="001A70E2" w:rsidRDefault="00C913C0" w:rsidP="00714CDB">
      <w:pPr>
        <w:pStyle w:val="Prrafodelista"/>
        <w:numPr>
          <w:ilvl w:val="0"/>
          <w:numId w:val="20"/>
        </w:numPr>
        <w:autoSpaceDE w:val="0"/>
        <w:autoSpaceDN w:val="0"/>
        <w:adjustRightInd w:val="0"/>
        <w:spacing w:after="0" w:line="240" w:lineRule="auto"/>
        <w:jc w:val="both"/>
        <w:rPr>
          <w:rFonts w:ascii="Arial Narrow" w:hAnsi="Arial Narrow" w:cs="Arial"/>
          <w:sz w:val="24"/>
          <w:szCs w:val="24"/>
        </w:rPr>
      </w:pPr>
      <w:r w:rsidRPr="001A70E2">
        <w:rPr>
          <w:rFonts w:ascii="Arial Narrow" w:eastAsia="Calibri" w:hAnsi="Arial Narrow" w:cs="Arial"/>
          <w:b/>
          <w:sz w:val="24"/>
          <w:szCs w:val="24"/>
          <w:lang w:val="es-US" w:eastAsia="es-US"/>
        </w:rPr>
        <w:t>RESPONSABLES</w:t>
      </w:r>
    </w:p>
    <w:p w14:paraId="5871FA56" w14:textId="77777777" w:rsidR="00C913C0" w:rsidRPr="001A70E2" w:rsidRDefault="00C913C0" w:rsidP="00C913C0">
      <w:pPr>
        <w:autoSpaceDE w:val="0"/>
        <w:autoSpaceDN w:val="0"/>
        <w:adjustRightInd w:val="0"/>
        <w:ind w:left="720"/>
        <w:rPr>
          <w:rFonts w:ascii="Arial Narrow" w:eastAsia="Calibri" w:hAnsi="Arial Narrow" w:cs="Arial"/>
          <w:b/>
          <w:sz w:val="24"/>
          <w:szCs w:val="24"/>
          <w:lang w:eastAsia="es-US"/>
        </w:rPr>
      </w:pPr>
    </w:p>
    <w:p w14:paraId="279D9707" w14:textId="452E3561" w:rsidR="00C913C0" w:rsidRPr="001A70E2" w:rsidRDefault="006149EB" w:rsidP="00D402AD">
      <w:pPr>
        <w:numPr>
          <w:ilvl w:val="0"/>
          <w:numId w:val="30"/>
        </w:numPr>
        <w:autoSpaceDE w:val="0"/>
        <w:autoSpaceDN w:val="0"/>
        <w:adjustRightInd w:val="0"/>
        <w:spacing w:after="0" w:line="240" w:lineRule="auto"/>
        <w:jc w:val="both"/>
        <w:rPr>
          <w:rFonts w:ascii="Arial Narrow" w:eastAsia="Calibri" w:hAnsi="Arial Narrow" w:cs="Arial"/>
          <w:b/>
          <w:sz w:val="24"/>
          <w:szCs w:val="24"/>
          <w:lang w:eastAsia="es-US"/>
        </w:rPr>
      </w:pPr>
      <w:r w:rsidRPr="001A70E2">
        <w:rPr>
          <w:rFonts w:ascii="Arial Narrow" w:eastAsia="Calibri" w:hAnsi="Arial Narrow" w:cs="Arial"/>
          <w:b/>
          <w:sz w:val="24"/>
          <w:szCs w:val="24"/>
          <w:lang w:eastAsia="es-US"/>
        </w:rPr>
        <w:t>Nutricionista Supervisora</w:t>
      </w:r>
      <w:r w:rsidR="00C913C0" w:rsidRPr="001A70E2">
        <w:rPr>
          <w:rFonts w:ascii="Arial Narrow" w:eastAsia="Calibri" w:hAnsi="Arial Narrow" w:cs="Arial"/>
          <w:b/>
          <w:sz w:val="24"/>
          <w:szCs w:val="24"/>
          <w:lang w:eastAsia="es-US"/>
        </w:rPr>
        <w:t xml:space="preserve">: </w:t>
      </w:r>
      <w:r w:rsidR="00C913C0" w:rsidRPr="001A70E2">
        <w:rPr>
          <w:rFonts w:ascii="Arial Narrow" w:eastAsia="Calibri" w:hAnsi="Arial Narrow" w:cs="Arial"/>
          <w:sz w:val="24"/>
          <w:szCs w:val="24"/>
          <w:lang w:eastAsia="es-US"/>
        </w:rPr>
        <w:t>Responsable de las capacitaciones, verificaciones de cumplimiento de los controles y ejecución de procedimientos, encargada de verificar el cumplimiento del cronograma del programa</w:t>
      </w:r>
      <w:r w:rsidR="00D402AD">
        <w:rPr>
          <w:rFonts w:ascii="Arial Narrow" w:eastAsia="Calibri" w:hAnsi="Arial Narrow" w:cs="Arial"/>
          <w:sz w:val="24"/>
          <w:szCs w:val="24"/>
          <w:lang w:eastAsia="es-US"/>
        </w:rPr>
        <w:t xml:space="preserve"> </w:t>
      </w:r>
      <w:r w:rsidR="00D402AD" w:rsidRPr="00D402AD">
        <w:rPr>
          <w:rFonts w:ascii="Arial Narrow" w:eastAsia="Calibri" w:hAnsi="Arial Narrow" w:cs="Arial"/>
          <w:sz w:val="24"/>
          <w:szCs w:val="24"/>
          <w:lang w:eastAsia="es-US"/>
        </w:rPr>
        <w:t>SGI-SSTQ-FOR-015 CRONOGRAMA DE CONTROL DE PLAGAS</w:t>
      </w:r>
      <w:r w:rsidR="00C913C0" w:rsidRPr="001A70E2">
        <w:rPr>
          <w:rFonts w:ascii="Arial Narrow" w:eastAsia="Calibri" w:hAnsi="Arial Narrow" w:cs="Arial"/>
          <w:sz w:val="24"/>
          <w:szCs w:val="24"/>
          <w:lang w:eastAsia="es-US"/>
        </w:rPr>
        <w:t>.</w:t>
      </w:r>
    </w:p>
    <w:p w14:paraId="63B79C97" w14:textId="77777777" w:rsidR="00C913C0" w:rsidRPr="001A70E2" w:rsidRDefault="006149EB" w:rsidP="00C913C0">
      <w:pPr>
        <w:numPr>
          <w:ilvl w:val="0"/>
          <w:numId w:val="30"/>
        </w:numPr>
        <w:autoSpaceDE w:val="0"/>
        <w:autoSpaceDN w:val="0"/>
        <w:adjustRightInd w:val="0"/>
        <w:spacing w:after="0" w:line="240" w:lineRule="auto"/>
        <w:jc w:val="both"/>
        <w:rPr>
          <w:rFonts w:ascii="Arial Narrow" w:eastAsia="Calibri" w:hAnsi="Arial Narrow" w:cs="Arial"/>
          <w:b/>
          <w:sz w:val="24"/>
          <w:szCs w:val="24"/>
          <w:lang w:eastAsia="es-US"/>
        </w:rPr>
      </w:pPr>
      <w:r w:rsidRPr="001A70E2">
        <w:rPr>
          <w:rFonts w:ascii="Arial Narrow" w:eastAsia="Calibri" w:hAnsi="Arial Narrow" w:cs="Arial"/>
          <w:b/>
          <w:sz w:val="24"/>
          <w:szCs w:val="24"/>
          <w:lang w:eastAsia="es-US"/>
        </w:rPr>
        <w:t>Administrador Servicio de Alimentos</w:t>
      </w:r>
      <w:r w:rsidR="00C913C0" w:rsidRPr="001A70E2">
        <w:rPr>
          <w:rFonts w:ascii="Arial Narrow" w:eastAsia="Calibri" w:hAnsi="Arial Narrow" w:cs="Arial"/>
          <w:b/>
          <w:sz w:val="24"/>
          <w:szCs w:val="24"/>
          <w:lang w:eastAsia="es-US"/>
        </w:rPr>
        <w:t xml:space="preserve">: </w:t>
      </w:r>
      <w:r w:rsidR="00C913C0" w:rsidRPr="001A70E2">
        <w:rPr>
          <w:rFonts w:ascii="Arial Narrow" w:eastAsia="Calibri" w:hAnsi="Arial Narrow" w:cs="Arial"/>
          <w:sz w:val="24"/>
          <w:szCs w:val="24"/>
          <w:lang w:eastAsia="es-US"/>
        </w:rPr>
        <w:t xml:space="preserve">Garante de los recursos para la compra de agentes químicos y no químicos y de la contratación con la </w:t>
      </w:r>
      <w:r w:rsidR="00D25A72" w:rsidRPr="001A70E2">
        <w:rPr>
          <w:rFonts w:ascii="Arial Narrow" w:eastAsia="Calibri" w:hAnsi="Arial Narrow" w:cs="Arial"/>
          <w:sz w:val="24"/>
          <w:szCs w:val="24"/>
          <w:lang w:eastAsia="es-US"/>
        </w:rPr>
        <w:t>Unión temporal</w:t>
      </w:r>
      <w:r w:rsidR="00C913C0" w:rsidRPr="001A70E2">
        <w:rPr>
          <w:rFonts w:ascii="Arial Narrow" w:eastAsia="Calibri" w:hAnsi="Arial Narrow" w:cs="Arial"/>
          <w:sz w:val="24"/>
          <w:szCs w:val="24"/>
          <w:lang w:eastAsia="es-US"/>
        </w:rPr>
        <w:t xml:space="preserve"> de fumigación externa.</w:t>
      </w:r>
      <w:r w:rsidR="00C913C0" w:rsidRPr="001A70E2">
        <w:rPr>
          <w:rFonts w:ascii="Arial Narrow" w:eastAsia="Calibri" w:hAnsi="Arial Narrow" w:cs="Arial"/>
          <w:b/>
          <w:sz w:val="24"/>
          <w:szCs w:val="24"/>
          <w:lang w:eastAsia="es-US"/>
        </w:rPr>
        <w:t xml:space="preserve"> </w:t>
      </w:r>
    </w:p>
    <w:p w14:paraId="15FF3DC6" w14:textId="52BADCC5" w:rsidR="00C913C0" w:rsidRPr="001A70E2" w:rsidRDefault="004F28E5" w:rsidP="00C913C0">
      <w:pPr>
        <w:numPr>
          <w:ilvl w:val="0"/>
          <w:numId w:val="30"/>
        </w:numPr>
        <w:autoSpaceDE w:val="0"/>
        <w:autoSpaceDN w:val="0"/>
        <w:adjustRightInd w:val="0"/>
        <w:spacing w:after="0" w:line="240" w:lineRule="auto"/>
        <w:jc w:val="both"/>
        <w:rPr>
          <w:rFonts w:ascii="Arial Narrow" w:eastAsia="Calibri" w:hAnsi="Arial Narrow" w:cs="Arial"/>
          <w:sz w:val="24"/>
          <w:szCs w:val="24"/>
          <w:lang w:eastAsia="es-US"/>
        </w:rPr>
      </w:pPr>
      <w:r>
        <w:rPr>
          <w:rFonts w:ascii="Arial Narrow" w:eastAsia="Calibri" w:hAnsi="Arial Narrow" w:cs="Arial"/>
          <w:b/>
          <w:sz w:val="24"/>
          <w:szCs w:val="24"/>
          <w:lang w:eastAsia="es-US"/>
        </w:rPr>
        <w:t>Personal de cocina asignado</w:t>
      </w:r>
      <w:r w:rsidR="00C913C0" w:rsidRPr="001A70E2">
        <w:rPr>
          <w:rFonts w:ascii="Arial Narrow" w:eastAsia="Calibri" w:hAnsi="Arial Narrow" w:cs="Arial"/>
          <w:b/>
          <w:sz w:val="24"/>
          <w:szCs w:val="24"/>
          <w:lang w:eastAsia="es-US"/>
        </w:rPr>
        <w:t xml:space="preserve">: </w:t>
      </w:r>
      <w:r w:rsidR="00C913C0" w:rsidRPr="001A70E2">
        <w:rPr>
          <w:rFonts w:ascii="Arial Narrow" w:eastAsia="Calibri" w:hAnsi="Arial Narrow" w:cs="Arial"/>
          <w:sz w:val="24"/>
          <w:szCs w:val="24"/>
          <w:lang w:eastAsia="es-US"/>
        </w:rPr>
        <w:t>Persona responsable para la ejecución de limpieza y desinfección en la instalación</w:t>
      </w:r>
      <w:r w:rsidR="00C913C0" w:rsidRPr="001A70E2">
        <w:rPr>
          <w:rFonts w:ascii="Arial Narrow" w:eastAsia="Calibri" w:hAnsi="Arial Narrow" w:cs="Arial"/>
          <w:b/>
          <w:sz w:val="24"/>
          <w:szCs w:val="24"/>
          <w:lang w:eastAsia="es-US"/>
        </w:rPr>
        <w:t xml:space="preserve"> </w:t>
      </w:r>
      <w:r w:rsidR="00C913C0" w:rsidRPr="001A70E2">
        <w:rPr>
          <w:rFonts w:ascii="Arial Narrow" w:eastAsia="Calibri" w:hAnsi="Arial Narrow" w:cs="Arial"/>
          <w:sz w:val="24"/>
          <w:szCs w:val="24"/>
          <w:lang w:eastAsia="es-US"/>
        </w:rPr>
        <w:t>y de la aplicación de los controles no químic</w:t>
      </w:r>
      <w:r w:rsidR="00893E19" w:rsidRPr="001A70E2">
        <w:rPr>
          <w:rFonts w:ascii="Arial Narrow" w:eastAsia="Calibri" w:hAnsi="Arial Narrow" w:cs="Arial"/>
          <w:sz w:val="24"/>
          <w:szCs w:val="24"/>
          <w:lang w:eastAsia="es-US"/>
        </w:rPr>
        <w:t>o</w:t>
      </w:r>
      <w:r w:rsidR="00C913C0" w:rsidRPr="001A70E2">
        <w:rPr>
          <w:rFonts w:ascii="Arial Narrow" w:eastAsia="Calibri" w:hAnsi="Arial Narrow" w:cs="Arial"/>
          <w:sz w:val="24"/>
          <w:szCs w:val="24"/>
          <w:lang w:eastAsia="es-US"/>
        </w:rPr>
        <w:t>s al interior del servicio de alimentos</w:t>
      </w:r>
      <w:r w:rsidR="00893E19" w:rsidRPr="001A70E2">
        <w:rPr>
          <w:rFonts w:ascii="Arial Narrow" w:eastAsia="Calibri" w:hAnsi="Arial Narrow" w:cs="Arial"/>
          <w:sz w:val="24"/>
          <w:szCs w:val="24"/>
          <w:lang w:eastAsia="es-US"/>
        </w:rPr>
        <w:t>.</w:t>
      </w:r>
    </w:p>
    <w:p w14:paraId="7BF1A480" w14:textId="77777777" w:rsidR="0062720B" w:rsidRPr="001A70E2" w:rsidRDefault="0062720B" w:rsidP="00111095">
      <w:pPr>
        <w:autoSpaceDE w:val="0"/>
        <w:autoSpaceDN w:val="0"/>
        <w:adjustRightInd w:val="0"/>
        <w:spacing w:after="0" w:line="240" w:lineRule="auto"/>
        <w:jc w:val="both"/>
        <w:rPr>
          <w:rFonts w:ascii="Arial Narrow" w:hAnsi="Arial Narrow" w:cs="Arial"/>
          <w:sz w:val="24"/>
          <w:szCs w:val="24"/>
        </w:rPr>
      </w:pPr>
    </w:p>
    <w:p w14:paraId="0040BEF6" w14:textId="77777777" w:rsidR="009133A2" w:rsidRPr="001A70E2" w:rsidRDefault="009133A2" w:rsidP="003C7BB4">
      <w:pPr>
        <w:autoSpaceDE w:val="0"/>
        <w:autoSpaceDN w:val="0"/>
        <w:adjustRightInd w:val="0"/>
        <w:spacing w:after="0" w:line="240" w:lineRule="auto"/>
        <w:jc w:val="both"/>
        <w:rPr>
          <w:rFonts w:ascii="Arial Narrow" w:hAnsi="Arial Narrow" w:cs="Arial"/>
          <w:sz w:val="24"/>
          <w:szCs w:val="24"/>
        </w:rPr>
      </w:pPr>
    </w:p>
    <w:p w14:paraId="4EEA8B9A" w14:textId="77777777" w:rsidR="0012623D" w:rsidRPr="001A70E2" w:rsidRDefault="0012623D" w:rsidP="0012623D">
      <w:pPr>
        <w:pStyle w:val="Prrafodelista"/>
        <w:numPr>
          <w:ilvl w:val="0"/>
          <w:numId w:val="20"/>
        </w:numPr>
        <w:autoSpaceDE w:val="0"/>
        <w:autoSpaceDN w:val="0"/>
        <w:adjustRightInd w:val="0"/>
        <w:spacing w:after="0" w:line="240" w:lineRule="auto"/>
        <w:jc w:val="both"/>
        <w:rPr>
          <w:rFonts w:ascii="Arial Narrow" w:hAnsi="Arial Narrow" w:cs="Arial"/>
          <w:b/>
          <w:sz w:val="24"/>
          <w:szCs w:val="24"/>
        </w:rPr>
      </w:pPr>
      <w:r w:rsidRPr="001A70E2">
        <w:rPr>
          <w:rFonts w:ascii="Arial Narrow" w:hAnsi="Arial Narrow" w:cs="Arial"/>
          <w:b/>
          <w:sz w:val="24"/>
          <w:szCs w:val="24"/>
        </w:rPr>
        <w:t>DIAGN</w:t>
      </w:r>
      <w:r w:rsidR="0026072E" w:rsidRPr="001A70E2">
        <w:rPr>
          <w:rFonts w:ascii="Arial Narrow" w:hAnsi="Arial Narrow" w:cs="Arial"/>
          <w:b/>
          <w:sz w:val="24"/>
          <w:szCs w:val="24"/>
        </w:rPr>
        <w:t>Ó</w:t>
      </w:r>
      <w:r w:rsidRPr="001A70E2">
        <w:rPr>
          <w:rFonts w:ascii="Arial Narrow" w:hAnsi="Arial Narrow" w:cs="Arial"/>
          <w:b/>
          <w:sz w:val="24"/>
          <w:szCs w:val="24"/>
        </w:rPr>
        <w:t xml:space="preserve">STICO </w:t>
      </w:r>
    </w:p>
    <w:p w14:paraId="16FA818B" w14:textId="77777777" w:rsidR="001D741B" w:rsidRPr="001A70E2" w:rsidRDefault="0026072E" w:rsidP="007B780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Para evaluar la presencia de las plagas que pueden existir</w:t>
      </w:r>
      <w:r w:rsidR="00851E35" w:rsidRPr="001A70E2">
        <w:rPr>
          <w:rFonts w:ascii="Arial Narrow" w:hAnsi="Arial Narrow" w:cs="Arial"/>
          <w:sz w:val="24"/>
          <w:szCs w:val="24"/>
        </w:rPr>
        <w:t xml:space="preserve"> se llevará a cabo un diagnóstico inicial</w:t>
      </w:r>
      <w:r w:rsidRPr="001A70E2">
        <w:rPr>
          <w:rFonts w:ascii="Arial Narrow" w:hAnsi="Arial Narrow" w:cs="Arial"/>
          <w:sz w:val="24"/>
          <w:szCs w:val="24"/>
        </w:rPr>
        <w:t xml:space="preserve">, </w:t>
      </w:r>
      <w:r w:rsidR="00851E35" w:rsidRPr="001A70E2">
        <w:rPr>
          <w:rFonts w:ascii="Arial Narrow" w:hAnsi="Arial Narrow" w:cs="Arial"/>
          <w:sz w:val="24"/>
          <w:szCs w:val="24"/>
        </w:rPr>
        <w:t>en el interior</w:t>
      </w:r>
      <w:r w:rsidRPr="001A70E2">
        <w:rPr>
          <w:rFonts w:ascii="Arial Narrow" w:hAnsi="Arial Narrow" w:cs="Arial"/>
          <w:sz w:val="24"/>
          <w:szCs w:val="24"/>
        </w:rPr>
        <w:t xml:space="preserve"> </w:t>
      </w:r>
      <w:r w:rsidR="00851E35" w:rsidRPr="001A70E2">
        <w:rPr>
          <w:rFonts w:ascii="Arial Narrow" w:hAnsi="Arial Narrow" w:cs="Arial"/>
          <w:sz w:val="24"/>
          <w:szCs w:val="24"/>
        </w:rPr>
        <w:t>y alrededor</w:t>
      </w:r>
      <w:r w:rsidRPr="001A70E2">
        <w:rPr>
          <w:rFonts w:ascii="Arial Narrow" w:hAnsi="Arial Narrow" w:cs="Arial"/>
          <w:sz w:val="24"/>
          <w:szCs w:val="24"/>
        </w:rPr>
        <w:t xml:space="preserve"> de</w:t>
      </w:r>
      <w:r w:rsidR="00851E35" w:rsidRPr="001A70E2">
        <w:rPr>
          <w:rFonts w:ascii="Arial Narrow" w:hAnsi="Arial Narrow" w:cs="Arial"/>
          <w:sz w:val="24"/>
          <w:szCs w:val="24"/>
        </w:rPr>
        <w:t>l servicio de alimentación</w:t>
      </w:r>
      <w:r w:rsidRPr="001A70E2">
        <w:rPr>
          <w:rFonts w:ascii="Arial Narrow" w:hAnsi="Arial Narrow" w:cs="Arial"/>
          <w:sz w:val="24"/>
          <w:szCs w:val="24"/>
        </w:rPr>
        <w:t>, se realiz</w:t>
      </w:r>
      <w:r w:rsidR="00851E35" w:rsidRPr="001A70E2">
        <w:rPr>
          <w:rFonts w:ascii="Arial Narrow" w:hAnsi="Arial Narrow" w:cs="Arial"/>
          <w:sz w:val="24"/>
          <w:szCs w:val="24"/>
        </w:rPr>
        <w:t xml:space="preserve">ará </w:t>
      </w:r>
      <w:r w:rsidRPr="001A70E2">
        <w:rPr>
          <w:rFonts w:ascii="Arial Narrow" w:hAnsi="Arial Narrow" w:cs="Arial"/>
          <w:sz w:val="24"/>
          <w:szCs w:val="24"/>
        </w:rPr>
        <w:t>un</w:t>
      </w:r>
      <w:r w:rsidR="001C6635" w:rsidRPr="001A70E2">
        <w:rPr>
          <w:rFonts w:ascii="Arial Narrow" w:hAnsi="Arial Narrow" w:cs="Arial"/>
          <w:sz w:val="24"/>
          <w:szCs w:val="24"/>
        </w:rPr>
        <w:t xml:space="preserve"> recorrido</w:t>
      </w:r>
      <w:r w:rsidR="001D741B" w:rsidRPr="001A70E2">
        <w:rPr>
          <w:rFonts w:ascii="Arial Narrow" w:hAnsi="Arial Narrow" w:cs="Arial"/>
          <w:sz w:val="24"/>
          <w:szCs w:val="24"/>
        </w:rPr>
        <w:t xml:space="preserve"> en </w:t>
      </w:r>
      <w:r w:rsidR="00851E35" w:rsidRPr="001A70E2">
        <w:rPr>
          <w:rFonts w:ascii="Arial Narrow" w:hAnsi="Arial Narrow" w:cs="Arial"/>
          <w:sz w:val="24"/>
          <w:szCs w:val="24"/>
        </w:rPr>
        <w:t>con</w:t>
      </w:r>
      <w:r w:rsidR="001C6635" w:rsidRPr="001A70E2">
        <w:rPr>
          <w:rFonts w:ascii="Arial Narrow" w:hAnsi="Arial Narrow" w:cs="Arial"/>
          <w:sz w:val="24"/>
          <w:szCs w:val="24"/>
        </w:rPr>
        <w:t xml:space="preserve"> el fin de identificar las </w:t>
      </w:r>
      <w:r w:rsidR="00FB2D39" w:rsidRPr="001A70E2">
        <w:rPr>
          <w:rFonts w:ascii="Arial Narrow" w:hAnsi="Arial Narrow" w:cs="Arial"/>
          <w:sz w:val="24"/>
          <w:szCs w:val="24"/>
        </w:rPr>
        <w:t>posibles fallas</w:t>
      </w:r>
      <w:r w:rsidR="001C6635" w:rsidRPr="001A70E2">
        <w:rPr>
          <w:rFonts w:ascii="Arial Narrow" w:hAnsi="Arial Narrow" w:cs="Arial"/>
          <w:sz w:val="24"/>
          <w:szCs w:val="24"/>
        </w:rPr>
        <w:t xml:space="preserve"> que presenta la estructura que permite</w:t>
      </w:r>
      <w:r w:rsidR="00851E35" w:rsidRPr="001A70E2">
        <w:rPr>
          <w:rFonts w:ascii="Arial Narrow" w:hAnsi="Arial Narrow" w:cs="Arial"/>
          <w:sz w:val="24"/>
          <w:szCs w:val="24"/>
        </w:rPr>
        <w:t>n</w:t>
      </w:r>
      <w:r w:rsidR="001C6635" w:rsidRPr="001A70E2">
        <w:rPr>
          <w:rFonts w:ascii="Arial Narrow" w:hAnsi="Arial Narrow" w:cs="Arial"/>
          <w:sz w:val="24"/>
          <w:szCs w:val="24"/>
        </w:rPr>
        <w:t xml:space="preserve"> la entrada de plagas</w:t>
      </w:r>
      <w:r w:rsidR="001D741B" w:rsidRPr="001A70E2">
        <w:rPr>
          <w:rFonts w:ascii="Arial Narrow" w:hAnsi="Arial Narrow" w:cs="Arial"/>
          <w:sz w:val="24"/>
          <w:szCs w:val="24"/>
        </w:rPr>
        <w:t xml:space="preserve"> </w:t>
      </w:r>
      <w:r w:rsidR="00851E35" w:rsidRPr="001A70E2">
        <w:rPr>
          <w:rFonts w:ascii="Arial Narrow" w:hAnsi="Arial Narrow" w:cs="Arial"/>
          <w:sz w:val="24"/>
          <w:szCs w:val="24"/>
        </w:rPr>
        <w:t xml:space="preserve">y los </w:t>
      </w:r>
      <w:r w:rsidR="001D741B" w:rsidRPr="001A70E2">
        <w:rPr>
          <w:rFonts w:ascii="Arial Narrow" w:hAnsi="Arial Narrow" w:cs="Arial"/>
          <w:sz w:val="24"/>
          <w:szCs w:val="24"/>
        </w:rPr>
        <w:t>focos de contaminación</w:t>
      </w:r>
      <w:r w:rsidR="00851E35" w:rsidRPr="001A70E2">
        <w:rPr>
          <w:rFonts w:ascii="Arial Narrow" w:hAnsi="Arial Narrow" w:cs="Arial"/>
          <w:sz w:val="24"/>
          <w:szCs w:val="24"/>
        </w:rPr>
        <w:t xml:space="preserve"> existentes </w:t>
      </w:r>
      <w:r w:rsidR="001C6635" w:rsidRPr="001A70E2">
        <w:rPr>
          <w:rFonts w:ascii="Arial Narrow" w:hAnsi="Arial Narrow" w:cs="Arial"/>
          <w:sz w:val="24"/>
          <w:szCs w:val="24"/>
        </w:rPr>
        <w:t>determinando el grado de infestación e identificación de los posibles refugios de plagas</w:t>
      </w:r>
      <w:r w:rsidR="001D741B" w:rsidRPr="001A70E2">
        <w:rPr>
          <w:rFonts w:ascii="Arial Narrow" w:hAnsi="Arial Narrow" w:cs="Arial"/>
          <w:sz w:val="24"/>
          <w:szCs w:val="24"/>
        </w:rPr>
        <w:t>.</w:t>
      </w:r>
    </w:p>
    <w:p w14:paraId="23487742" w14:textId="0449AFE2" w:rsidR="000D225D" w:rsidRPr="001A70E2" w:rsidRDefault="007512E4" w:rsidP="007B780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Para el diagnostico se </w:t>
      </w:r>
      <w:r w:rsidR="004F28E5">
        <w:rPr>
          <w:rFonts w:ascii="Arial Narrow" w:hAnsi="Arial Narrow" w:cs="Arial"/>
          <w:sz w:val="24"/>
          <w:szCs w:val="24"/>
        </w:rPr>
        <w:t xml:space="preserve">podrá utilizar un formato de diagnóstico de control de plagas interno SGI-SSTQ-FOR-016 </w:t>
      </w:r>
      <w:r w:rsidR="004F28E5" w:rsidRPr="004F28E5">
        <w:rPr>
          <w:rFonts w:ascii="Arial Narrow" w:hAnsi="Arial Narrow" w:cs="Arial"/>
          <w:sz w:val="24"/>
          <w:szCs w:val="24"/>
        </w:rPr>
        <w:t>DIAGNOSTICO CONTROL DE PLAGAS</w:t>
      </w:r>
      <w:r w:rsidR="004F28E5">
        <w:rPr>
          <w:rFonts w:ascii="Arial Narrow" w:hAnsi="Arial Narrow" w:cs="Arial"/>
          <w:sz w:val="24"/>
          <w:szCs w:val="24"/>
        </w:rPr>
        <w:t xml:space="preserve"> o uno presentado por un proveedor calificado como es el caso</w:t>
      </w:r>
      <w:r w:rsidRPr="001A70E2">
        <w:rPr>
          <w:rFonts w:ascii="Arial Narrow" w:hAnsi="Arial Narrow" w:cs="Arial"/>
          <w:sz w:val="24"/>
          <w:szCs w:val="24"/>
        </w:rPr>
        <w:t xml:space="preserve"> y</w:t>
      </w:r>
      <w:r w:rsidR="004F28E5">
        <w:rPr>
          <w:rFonts w:ascii="Arial Narrow" w:hAnsi="Arial Narrow" w:cs="Arial"/>
          <w:sz w:val="24"/>
          <w:szCs w:val="24"/>
        </w:rPr>
        <w:t xml:space="preserve"> fue la</w:t>
      </w:r>
      <w:r w:rsidRPr="001A70E2">
        <w:rPr>
          <w:rFonts w:ascii="Arial Narrow" w:hAnsi="Arial Narrow" w:cs="Arial"/>
          <w:sz w:val="24"/>
          <w:szCs w:val="24"/>
        </w:rPr>
        <w:t xml:space="preserve"> base </w:t>
      </w:r>
      <w:r w:rsidR="004F28E5">
        <w:rPr>
          <w:rFonts w:ascii="Arial Narrow" w:hAnsi="Arial Narrow" w:cs="Arial"/>
          <w:sz w:val="24"/>
          <w:szCs w:val="24"/>
        </w:rPr>
        <w:t xml:space="preserve">para el </w:t>
      </w:r>
      <w:r w:rsidR="004745B9">
        <w:rPr>
          <w:rFonts w:ascii="Arial Narrow" w:hAnsi="Arial Narrow" w:cs="Arial"/>
          <w:sz w:val="24"/>
          <w:szCs w:val="24"/>
        </w:rPr>
        <w:t xml:space="preserve">diseño </w:t>
      </w:r>
      <w:r w:rsidR="004745B9" w:rsidRPr="001A70E2">
        <w:rPr>
          <w:rFonts w:ascii="Arial Narrow" w:hAnsi="Arial Narrow" w:cs="Arial"/>
          <w:sz w:val="24"/>
          <w:szCs w:val="24"/>
        </w:rPr>
        <w:t>del</w:t>
      </w:r>
      <w:r w:rsidRPr="001A70E2">
        <w:rPr>
          <w:rFonts w:ascii="Arial Narrow" w:hAnsi="Arial Narrow" w:cs="Arial"/>
          <w:sz w:val="24"/>
          <w:szCs w:val="24"/>
        </w:rPr>
        <w:t xml:space="preserve"> plan de acción preliminar y de mejoramiento cuando así se requiera. </w:t>
      </w:r>
    </w:p>
    <w:p w14:paraId="2E13D693" w14:textId="7049163A" w:rsidR="00FB2D39" w:rsidRPr="001A70E2" w:rsidRDefault="00FC3680" w:rsidP="007B780F">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sz w:val="24"/>
          <w:szCs w:val="24"/>
        </w:rPr>
        <w:t xml:space="preserve">Mediante el formato diagnostico técnico de control de plagas </w:t>
      </w:r>
      <w:r w:rsidR="004F28E5">
        <w:rPr>
          <w:rFonts w:ascii="Arial Narrow" w:hAnsi="Arial Narrow" w:cs="Arial"/>
          <w:sz w:val="24"/>
          <w:szCs w:val="24"/>
        </w:rPr>
        <w:t xml:space="preserve">del proveedor </w:t>
      </w:r>
      <w:r w:rsidRPr="001A70E2">
        <w:rPr>
          <w:rFonts w:ascii="Arial Narrow" w:hAnsi="Arial Narrow" w:cs="Arial"/>
          <w:sz w:val="24"/>
          <w:szCs w:val="24"/>
        </w:rPr>
        <w:t>s</w:t>
      </w:r>
      <w:r w:rsidR="00FB2D39" w:rsidRPr="001A70E2">
        <w:rPr>
          <w:rFonts w:ascii="Arial Narrow" w:hAnsi="Arial Narrow" w:cs="Arial"/>
          <w:sz w:val="24"/>
          <w:szCs w:val="24"/>
        </w:rPr>
        <w:t xml:space="preserve">e </w:t>
      </w:r>
      <w:r w:rsidR="009133A2" w:rsidRPr="001A70E2">
        <w:rPr>
          <w:rFonts w:ascii="Arial Narrow" w:hAnsi="Arial Narrow" w:cs="Arial"/>
          <w:sz w:val="24"/>
          <w:szCs w:val="24"/>
        </w:rPr>
        <w:t>llevará a cabo la</w:t>
      </w:r>
      <w:r w:rsidR="00FB2D39" w:rsidRPr="001A70E2">
        <w:rPr>
          <w:rFonts w:ascii="Arial Narrow" w:hAnsi="Arial Narrow" w:cs="Arial"/>
          <w:sz w:val="24"/>
          <w:szCs w:val="24"/>
        </w:rPr>
        <w:t xml:space="preserve"> verificación a las instalaciones </w:t>
      </w:r>
      <w:r w:rsidR="004745B9">
        <w:rPr>
          <w:rFonts w:ascii="Arial Narrow" w:hAnsi="Arial Narrow" w:cs="Arial"/>
          <w:sz w:val="24"/>
          <w:szCs w:val="24"/>
        </w:rPr>
        <w:t>del centro de producción del HORO (Hospital Regional de la Orinoquia) donde DOLCE ROMA presta los servicios de alimentación colectiva</w:t>
      </w:r>
      <w:r w:rsidR="00FB2D39" w:rsidRPr="001A70E2">
        <w:rPr>
          <w:rFonts w:ascii="Arial Narrow" w:hAnsi="Arial Narrow" w:cs="Arial"/>
          <w:sz w:val="24"/>
          <w:szCs w:val="24"/>
        </w:rPr>
        <w:t>, con el fin de obtener un diagnóstico del estado de la infraestructura, de las condiciones sanitarias y de las zonas donde existen factores que causan alta presencia de plagas por sus características de refugio. La metodología que se utilizó para realizar el perfil sanitario es tomada de</w:t>
      </w:r>
      <w:r w:rsidR="009133A2" w:rsidRPr="001A70E2">
        <w:rPr>
          <w:rFonts w:ascii="Arial Narrow" w:hAnsi="Arial Narrow" w:cs="Arial"/>
          <w:sz w:val="24"/>
          <w:szCs w:val="24"/>
        </w:rPr>
        <w:t xml:space="preserve"> la Resolución 2674 de 2013</w:t>
      </w:r>
      <w:r w:rsidR="00FB2D39" w:rsidRPr="001A70E2">
        <w:rPr>
          <w:rFonts w:ascii="Arial Narrow" w:hAnsi="Arial Narrow" w:cs="Arial"/>
          <w:sz w:val="24"/>
          <w:szCs w:val="24"/>
        </w:rPr>
        <w:t>, que determina las condiciones sanitarias para garantizar la limpieza y desinfección en las áreas de trabajo.</w:t>
      </w:r>
      <w:r w:rsidR="00715D06" w:rsidRPr="001A70E2">
        <w:rPr>
          <w:rFonts w:ascii="Arial Narrow" w:hAnsi="Arial Narrow" w:cs="Arial"/>
          <w:sz w:val="24"/>
          <w:szCs w:val="24"/>
        </w:rPr>
        <w:t xml:space="preserve"> </w:t>
      </w:r>
    </w:p>
    <w:p w14:paraId="7BDC7D9F" w14:textId="3EE6A814" w:rsidR="004F28E5" w:rsidRDefault="004F28E5" w:rsidP="004F28E5">
      <w:pPr>
        <w:autoSpaceDE w:val="0"/>
        <w:autoSpaceDN w:val="0"/>
        <w:adjustRightInd w:val="0"/>
        <w:spacing w:line="276" w:lineRule="auto"/>
        <w:rPr>
          <w:rFonts w:ascii="Arial Narrow" w:hAnsi="Arial Narrow" w:cs="Arial"/>
          <w:sz w:val="24"/>
          <w:szCs w:val="24"/>
        </w:rPr>
      </w:pPr>
      <w:r w:rsidRPr="004F28E5">
        <w:rPr>
          <w:rFonts w:ascii="Arial Narrow" w:hAnsi="Arial Narrow" w:cs="Arial"/>
          <w:sz w:val="24"/>
          <w:szCs w:val="24"/>
        </w:rPr>
        <w:t>Los resultados del diagnóstico fueron los siguientes:</w:t>
      </w:r>
    </w:p>
    <w:p w14:paraId="31CAEE98" w14:textId="2D45D0B1" w:rsidR="004745B9" w:rsidRDefault="004745B9" w:rsidP="004745B9">
      <w:pPr>
        <w:autoSpaceDE w:val="0"/>
        <w:autoSpaceDN w:val="0"/>
        <w:adjustRightInd w:val="0"/>
        <w:spacing w:line="276" w:lineRule="auto"/>
        <w:jc w:val="both"/>
        <w:rPr>
          <w:rFonts w:ascii="Arial Narrow" w:hAnsi="Arial Narrow" w:cs="Arial"/>
          <w:sz w:val="24"/>
          <w:szCs w:val="24"/>
        </w:rPr>
      </w:pPr>
      <w:r>
        <w:rPr>
          <w:rFonts w:ascii="Arial Narrow" w:hAnsi="Arial Narrow" w:cs="Arial"/>
          <w:sz w:val="24"/>
          <w:szCs w:val="24"/>
        </w:rPr>
        <w:lastRenderedPageBreak/>
        <w:t xml:space="preserve">El Diagnostico inicial se hizo bajo la Temporal NUTRISERVICES, que ahora toma el nombre de DOLCE ROMA (cambio de razón social). </w:t>
      </w:r>
    </w:p>
    <w:p w14:paraId="162F44E1" w14:textId="5F10A523" w:rsidR="004F28E5" w:rsidRDefault="004F28E5" w:rsidP="004F28E5">
      <w:pPr>
        <w:autoSpaceDE w:val="0"/>
        <w:autoSpaceDN w:val="0"/>
        <w:adjustRightInd w:val="0"/>
        <w:spacing w:line="276" w:lineRule="auto"/>
        <w:rPr>
          <w:rFonts w:ascii="Arial Narrow" w:hAnsi="Arial Narrow" w:cs="Arial"/>
          <w:i/>
          <w:sz w:val="24"/>
          <w:szCs w:val="24"/>
        </w:rPr>
      </w:pPr>
      <w:r>
        <w:rPr>
          <w:noProof/>
          <w:lang w:eastAsia="es-CO"/>
        </w:rPr>
        <w:drawing>
          <wp:inline distT="0" distB="0" distL="0" distR="0" wp14:anchorId="0AC5BBA0" wp14:editId="06B092C1">
            <wp:extent cx="6124286" cy="66103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46046" cy="6633837"/>
                    </a:xfrm>
                    <a:prstGeom prst="rect">
                      <a:avLst/>
                    </a:prstGeom>
                  </pic:spPr>
                </pic:pic>
              </a:graphicData>
            </a:graphic>
          </wp:inline>
        </w:drawing>
      </w:r>
    </w:p>
    <w:p w14:paraId="1C9C2102" w14:textId="70F8F1E5" w:rsidR="004F28E5" w:rsidRPr="001A70E2" w:rsidRDefault="004F28E5" w:rsidP="004F28E5">
      <w:pPr>
        <w:autoSpaceDE w:val="0"/>
        <w:autoSpaceDN w:val="0"/>
        <w:adjustRightInd w:val="0"/>
        <w:spacing w:line="276" w:lineRule="auto"/>
        <w:rPr>
          <w:rFonts w:ascii="Arial Narrow" w:hAnsi="Arial Narrow" w:cs="Arial"/>
          <w:i/>
          <w:sz w:val="24"/>
          <w:szCs w:val="24"/>
        </w:rPr>
      </w:pPr>
      <w:r>
        <w:rPr>
          <w:noProof/>
          <w:lang w:eastAsia="es-CO"/>
        </w:rPr>
        <w:lastRenderedPageBreak/>
        <w:drawing>
          <wp:inline distT="0" distB="0" distL="0" distR="0" wp14:anchorId="1964C093" wp14:editId="1D85FD80">
            <wp:extent cx="5612130" cy="78740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7874000"/>
                    </a:xfrm>
                    <a:prstGeom prst="rect">
                      <a:avLst/>
                    </a:prstGeom>
                  </pic:spPr>
                </pic:pic>
              </a:graphicData>
            </a:graphic>
          </wp:inline>
        </w:drawing>
      </w:r>
    </w:p>
    <w:p w14:paraId="7CF8B0CF" w14:textId="0AE60F13" w:rsidR="001A70E2" w:rsidRPr="004F28E5" w:rsidRDefault="00985D5A" w:rsidP="001A70E2">
      <w:pPr>
        <w:pStyle w:val="Prrafodelista"/>
        <w:numPr>
          <w:ilvl w:val="0"/>
          <w:numId w:val="20"/>
        </w:numPr>
        <w:autoSpaceDE w:val="0"/>
        <w:autoSpaceDN w:val="0"/>
        <w:adjustRightInd w:val="0"/>
        <w:spacing w:line="276" w:lineRule="auto"/>
        <w:rPr>
          <w:rFonts w:ascii="Arial Narrow" w:hAnsi="Arial Narrow" w:cs="Arial"/>
          <w:b/>
          <w:sz w:val="24"/>
          <w:szCs w:val="24"/>
        </w:rPr>
      </w:pPr>
      <w:r w:rsidRPr="001A70E2">
        <w:rPr>
          <w:rFonts w:ascii="Arial Narrow" w:hAnsi="Arial Narrow" w:cs="Arial"/>
          <w:b/>
          <w:sz w:val="24"/>
          <w:szCs w:val="24"/>
        </w:rPr>
        <w:lastRenderedPageBreak/>
        <w:t xml:space="preserve">CARACTERIZACIÓN DE LAS ESPECIES </w:t>
      </w:r>
    </w:p>
    <w:tbl>
      <w:tblPr>
        <w:tblStyle w:val="Tablaconcuadrcula"/>
        <w:tblW w:w="8789" w:type="dxa"/>
        <w:tblInd w:w="-5" w:type="dxa"/>
        <w:tblLook w:val="04A0" w:firstRow="1" w:lastRow="0" w:firstColumn="1" w:lastColumn="0" w:noHBand="0" w:noVBand="1"/>
      </w:tblPr>
      <w:tblGrid>
        <w:gridCol w:w="1928"/>
        <w:gridCol w:w="4431"/>
        <w:gridCol w:w="2430"/>
      </w:tblGrid>
      <w:tr w:rsidR="001A70E2" w:rsidRPr="001A70E2" w14:paraId="5DBEAB22" w14:textId="77777777" w:rsidTr="001A70E2">
        <w:trPr>
          <w:trHeight w:val="520"/>
        </w:trPr>
        <w:tc>
          <w:tcPr>
            <w:tcW w:w="1928" w:type="dxa"/>
          </w:tcPr>
          <w:p w14:paraId="6BA3DD33" w14:textId="77777777" w:rsidR="00985D5A" w:rsidRPr="001A70E2" w:rsidRDefault="00985D5A" w:rsidP="00111095">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PLAGAS</w:t>
            </w:r>
          </w:p>
        </w:tc>
        <w:tc>
          <w:tcPr>
            <w:tcW w:w="6861" w:type="dxa"/>
            <w:gridSpan w:val="2"/>
          </w:tcPr>
          <w:p w14:paraId="0869CBDE" w14:textId="77777777" w:rsidR="00985D5A" w:rsidRPr="001A70E2" w:rsidRDefault="00985D5A" w:rsidP="00111095">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CARACTERISTICAS</w:t>
            </w:r>
          </w:p>
        </w:tc>
      </w:tr>
      <w:tr w:rsidR="001A70E2" w:rsidRPr="001A70E2" w14:paraId="7B83967D" w14:textId="77777777" w:rsidTr="001A70E2">
        <w:trPr>
          <w:trHeight w:val="1079"/>
        </w:trPr>
        <w:tc>
          <w:tcPr>
            <w:tcW w:w="1928" w:type="dxa"/>
          </w:tcPr>
          <w:p w14:paraId="76B82CFC"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p w14:paraId="12A2C67F"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Cucarachas</w:t>
            </w:r>
          </w:p>
        </w:tc>
        <w:tc>
          <w:tcPr>
            <w:tcW w:w="4431" w:type="dxa"/>
          </w:tcPr>
          <w:p w14:paraId="09A5AEDC" w14:textId="77777777" w:rsidR="00985D5A" w:rsidRPr="001A70E2" w:rsidRDefault="00985D5A" w:rsidP="00111095">
            <w:pPr>
              <w:autoSpaceDE w:val="0"/>
              <w:autoSpaceDN w:val="0"/>
              <w:adjustRightInd w:val="0"/>
              <w:spacing w:line="276" w:lineRule="auto"/>
              <w:jc w:val="both"/>
              <w:rPr>
                <w:rFonts w:ascii="Arial Narrow" w:hAnsi="Arial Narrow" w:cs="Arial"/>
                <w:b/>
                <w:sz w:val="24"/>
                <w:szCs w:val="24"/>
              </w:rPr>
            </w:pPr>
            <w:r w:rsidRPr="001A70E2">
              <w:rPr>
                <w:rFonts w:ascii="Arial Narrow" w:hAnsi="Arial Narrow" w:cs="Arial"/>
                <w:sz w:val="24"/>
                <w:szCs w:val="24"/>
              </w:rPr>
              <w:t xml:space="preserve">Habitan en lugares húmedos y oscuros, generalmente se alimentan de materiales en descomposición, pegamentos, papeles, telas, y dulces entre otros. Las especies adultas pueden vivir de 2 a 3 meses sin alimentos y 1 mes sin tomar agua. </w:t>
            </w:r>
          </w:p>
        </w:tc>
        <w:tc>
          <w:tcPr>
            <w:tcW w:w="2430" w:type="dxa"/>
          </w:tcPr>
          <w:p w14:paraId="3431F4A8" w14:textId="77777777" w:rsidR="00985D5A" w:rsidRPr="001A70E2" w:rsidRDefault="00985D5A" w:rsidP="00111095">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699200" behindDoc="1" locked="0" layoutInCell="1" allowOverlap="1" wp14:anchorId="0E539B12" wp14:editId="3870A9A0">
                  <wp:simplePos x="0" y="0"/>
                  <wp:positionH relativeFrom="column">
                    <wp:posOffset>255270</wp:posOffset>
                  </wp:positionH>
                  <wp:positionV relativeFrom="paragraph">
                    <wp:posOffset>180975</wp:posOffset>
                  </wp:positionV>
                  <wp:extent cx="430530" cy="577215"/>
                  <wp:effectExtent l="0" t="0" r="7620" b="0"/>
                  <wp:wrapTight wrapText="bothSides">
                    <wp:wrapPolygon edited="0">
                      <wp:start x="0" y="0"/>
                      <wp:lineTo x="0" y="20673"/>
                      <wp:lineTo x="21027" y="20673"/>
                      <wp:lineTo x="21027" y="0"/>
                      <wp:lineTo x="0" y="0"/>
                    </wp:wrapPolygon>
                  </wp:wrapTight>
                  <wp:docPr id="3" name="Imagen 3" descr="cucaracha_ale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caracha_alema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5772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A70E2" w:rsidRPr="001A70E2" w14:paraId="36056942" w14:textId="77777777" w:rsidTr="001A70E2">
        <w:trPr>
          <w:trHeight w:val="1046"/>
        </w:trPr>
        <w:tc>
          <w:tcPr>
            <w:tcW w:w="1928" w:type="dxa"/>
          </w:tcPr>
          <w:p w14:paraId="023121DD"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p w14:paraId="31ECD6DB"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Mosca</w:t>
            </w:r>
          </w:p>
        </w:tc>
        <w:tc>
          <w:tcPr>
            <w:tcW w:w="4431" w:type="dxa"/>
          </w:tcPr>
          <w:p w14:paraId="65FB528B" w14:textId="77777777" w:rsidR="00985D5A" w:rsidRPr="001A70E2" w:rsidRDefault="00985D5A" w:rsidP="00111095">
            <w:pPr>
              <w:autoSpaceDE w:val="0"/>
              <w:autoSpaceDN w:val="0"/>
              <w:adjustRightInd w:val="0"/>
              <w:jc w:val="both"/>
              <w:rPr>
                <w:rFonts w:ascii="Arial Narrow" w:hAnsi="Arial Narrow" w:cs="Arial"/>
                <w:sz w:val="24"/>
                <w:szCs w:val="24"/>
              </w:rPr>
            </w:pPr>
            <w:r w:rsidRPr="001A70E2">
              <w:rPr>
                <w:rFonts w:ascii="Arial Narrow" w:hAnsi="Arial Narrow" w:cs="Arial"/>
                <w:sz w:val="24"/>
                <w:szCs w:val="24"/>
              </w:rPr>
              <w:t>Mosca es el nombre vulgar dado a numerosas </w:t>
            </w:r>
            <w:hyperlink r:id="rId13" w:tooltip="Especies" w:history="1">
              <w:r w:rsidRPr="001A70E2">
                <w:rPr>
                  <w:rFonts w:ascii="Arial Narrow" w:hAnsi="Arial Narrow" w:cs="Arial"/>
                  <w:sz w:val="24"/>
                  <w:szCs w:val="24"/>
                </w:rPr>
                <w:t>especies</w:t>
              </w:r>
            </w:hyperlink>
            <w:r w:rsidRPr="001A70E2">
              <w:rPr>
                <w:rFonts w:ascii="Arial Narrow" w:hAnsi="Arial Narrow" w:cs="Arial"/>
                <w:sz w:val="24"/>
                <w:szCs w:val="24"/>
              </w:rPr>
              <w:t> de </w:t>
            </w:r>
            <w:hyperlink r:id="rId14" w:tooltip="Insecto" w:history="1">
              <w:r w:rsidRPr="001A70E2">
                <w:rPr>
                  <w:rFonts w:ascii="Arial Narrow" w:hAnsi="Arial Narrow" w:cs="Arial"/>
                  <w:sz w:val="24"/>
                  <w:szCs w:val="24"/>
                </w:rPr>
                <w:t>insectos</w:t>
              </w:r>
            </w:hyperlink>
            <w:r w:rsidRPr="001A70E2">
              <w:rPr>
                <w:rFonts w:ascii="Arial Narrow" w:hAnsi="Arial Narrow" w:cs="Arial"/>
                <w:sz w:val="24"/>
                <w:szCs w:val="24"/>
              </w:rPr>
              <w:t>, sobre todo a las pertenecientes al </w:t>
            </w:r>
            <w:hyperlink r:id="rId15" w:tooltip="Orden (biología)" w:history="1">
              <w:r w:rsidRPr="001A70E2">
                <w:rPr>
                  <w:rFonts w:ascii="Arial Narrow" w:hAnsi="Arial Narrow" w:cs="Arial"/>
                  <w:sz w:val="24"/>
                  <w:szCs w:val="24"/>
                </w:rPr>
                <w:t>orden</w:t>
              </w:r>
            </w:hyperlink>
            <w:r w:rsidRPr="001A70E2">
              <w:rPr>
                <w:rFonts w:ascii="Arial Narrow" w:hAnsi="Arial Narrow" w:cs="Arial"/>
                <w:sz w:val="24"/>
                <w:szCs w:val="24"/>
              </w:rPr>
              <w:t> de los </w:t>
            </w:r>
            <w:hyperlink r:id="rId16" w:tooltip="Diptera" w:history="1">
              <w:r w:rsidRPr="001A70E2">
                <w:rPr>
                  <w:rFonts w:ascii="Arial Narrow" w:hAnsi="Arial Narrow" w:cs="Arial"/>
                  <w:sz w:val="24"/>
                  <w:szCs w:val="24"/>
                </w:rPr>
                <w:t>dípteros</w:t>
              </w:r>
            </w:hyperlink>
            <w:r w:rsidRPr="001A70E2">
              <w:rPr>
                <w:rFonts w:ascii="Arial Narrow" w:hAnsi="Arial Narrow" w:cs="Arial"/>
                <w:sz w:val="24"/>
                <w:szCs w:val="24"/>
              </w:rPr>
              <w:t> (</w:t>
            </w:r>
            <w:proofErr w:type="spellStart"/>
            <w:r w:rsidR="00B960E5" w:rsidRPr="001A70E2">
              <w:rPr>
                <w:rFonts w:ascii="Arial Narrow" w:hAnsi="Arial Narrow"/>
              </w:rPr>
              <w:fldChar w:fldCharType="begin"/>
            </w:r>
            <w:r w:rsidR="00B960E5" w:rsidRPr="001A70E2">
              <w:rPr>
                <w:rFonts w:ascii="Arial Narrow" w:hAnsi="Arial Narrow"/>
              </w:rPr>
              <w:instrText xml:space="preserve"> HYPERLINK "http://es.wikipedia.org/wiki/Diptera" \o "Diptera" </w:instrText>
            </w:r>
            <w:r w:rsidR="00B960E5" w:rsidRPr="001A70E2">
              <w:rPr>
                <w:rFonts w:ascii="Arial Narrow" w:hAnsi="Arial Narrow"/>
              </w:rPr>
            </w:r>
            <w:r w:rsidR="00B960E5" w:rsidRPr="001A70E2">
              <w:rPr>
                <w:rFonts w:ascii="Arial Narrow" w:hAnsi="Arial Narrow"/>
              </w:rPr>
              <w:fldChar w:fldCharType="separate"/>
            </w:r>
            <w:r w:rsidRPr="001A70E2">
              <w:rPr>
                <w:rFonts w:ascii="Arial Narrow" w:hAnsi="Arial Narrow" w:cs="Arial"/>
                <w:sz w:val="24"/>
                <w:szCs w:val="24"/>
              </w:rPr>
              <w:t>Diptera</w:t>
            </w:r>
            <w:proofErr w:type="spellEnd"/>
            <w:r w:rsidR="00B960E5" w:rsidRPr="001A70E2">
              <w:rPr>
                <w:rFonts w:ascii="Arial Narrow" w:hAnsi="Arial Narrow" w:cs="Arial"/>
                <w:sz w:val="24"/>
                <w:szCs w:val="24"/>
              </w:rPr>
              <w:fldChar w:fldCharType="end"/>
            </w:r>
            <w:r w:rsidRPr="001A70E2">
              <w:rPr>
                <w:rFonts w:ascii="Arial Narrow" w:hAnsi="Arial Narrow" w:cs="Arial"/>
                <w:sz w:val="24"/>
                <w:szCs w:val="24"/>
              </w:rPr>
              <w:t>).</w:t>
            </w:r>
          </w:p>
          <w:p w14:paraId="759A9E2C" w14:textId="77777777" w:rsidR="00985D5A" w:rsidRPr="001A70E2" w:rsidRDefault="00985D5A" w:rsidP="00111095">
            <w:pPr>
              <w:autoSpaceDE w:val="0"/>
              <w:autoSpaceDN w:val="0"/>
              <w:adjustRightInd w:val="0"/>
              <w:jc w:val="both"/>
              <w:rPr>
                <w:rFonts w:ascii="Arial Narrow" w:hAnsi="Arial Narrow" w:cs="Arial"/>
                <w:b/>
                <w:sz w:val="24"/>
                <w:szCs w:val="24"/>
              </w:rPr>
            </w:pPr>
            <w:r w:rsidRPr="001A70E2">
              <w:rPr>
                <w:rFonts w:ascii="Arial Narrow" w:hAnsi="Arial Narrow" w:cs="Arial"/>
                <w:sz w:val="24"/>
                <w:szCs w:val="24"/>
              </w:rPr>
              <w:t>Las moscas típicas, poseen un cuerpo dividido en tres regiones o </w:t>
            </w:r>
            <w:hyperlink r:id="rId17" w:tooltip="Tagma" w:history="1">
              <w:r w:rsidRPr="001A70E2">
                <w:rPr>
                  <w:rFonts w:ascii="Arial Narrow" w:hAnsi="Arial Narrow" w:cs="Arial"/>
                  <w:sz w:val="24"/>
                  <w:szCs w:val="24"/>
                </w:rPr>
                <w:t>tagmas</w:t>
              </w:r>
            </w:hyperlink>
            <w:r w:rsidRPr="001A70E2">
              <w:rPr>
                <w:rFonts w:ascii="Arial Narrow" w:hAnsi="Arial Narrow" w:cs="Arial"/>
                <w:sz w:val="24"/>
                <w:szCs w:val="24"/>
              </w:rPr>
              <w:t xml:space="preserve">; </w:t>
            </w:r>
            <w:hyperlink r:id="rId18" w:tooltip="Cabeza (artrópodos)" w:history="1">
              <w:r w:rsidRPr="001A70E2">
                <w:rPr>
                  <w:rFonts w:ascii="Arial Narrow" w:hAnsi="Arial Narrow" w:cs="Arial"/>
                  <w:sz w:val="24"/>
                  <w:szCs w:val="24"/>
                </w:rPr>
                <w:t>cabeza</w:t>
              </w:r>
            </w:hyperlink>
            <w:r w:rsidRPr="001A70E2">
              <w:rPr>
                <w:rFonts w:ascii="Arial Narrow" w:hAnsi="Arial Narrow" w:cs="Arial"/>
                <w:sz w:val="24"/>
                <w:szCs w:val="24"/>
              </w:rPr>
              <w:t>, </w:t>
            </w:r>
            <w:hyperlink r:id="rId19" w:tooltip="Tórax (artrópodos)" w:history="1">
              <w:r w:rsidRPr="001A70E2">
                <w:rPr>
                  <w:rFonts w:ascii="Arial Narrow" w:hAnsi="Arial Narrow" w:cs="Arial"/>
                  <w:sz w:val="24"/>
                  <w:szCs w:val="24"/>
                </w:rPr>
                <w:t>tórax</w:t>
              </w:r>
            </w:hyperlink>
            <w:r w:rsidRPr="001A70E2">
              <w:rPr>
                <w:rFonts w:ascii="Arial Narrow" w:hAnsi="Arial Narrow" w:cs="Arial"/>
                <w:sz w:val="24"/>
                <w:szCs w:val="24"/>
              </w:rPr>
              <w:t xml:space="preserve"> y abdomen; </w:t>
            </w:r>
          </w:p>
        </w:tc>
        <w:tc>
          <w:tcPr>
            <w:tcW w:w="2430" w:type="dxa"/>
          </w:tcPr>
          <w:p w14:paraId="47B2EB9B" w14:textId="77777777" w:rsidR="00985D5A" w:rsidRPr="001A70E2" w:rsidRDefault="00985D5A" w:rsidP="00111095">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700224" behindDoc="1" locked="0" layoutInCell="1" allowOverlap="1" wp14:anchorId="55283FC8" wp14:editId="0423C1A3">
                  <wp:simplePos x="0" y="0"/>
                  <wp:positionH relativeFrom="column">
                    <wp:posOffset>202809</wp:posOffset>
                  </wp:positionH>
                  <wp:positionV relativeFrom="paragraph">
                    <wp:posOffset>293</wp:posOffset>
                  </wp:positionV>
                  <wp:extent cx="694055" cy="657860"/>
                  <wp:effectExtent l="0" t="0" r="0" b="8890"/>
                  <wp:wrapTight wrapText="bothSides">
                    <wp:wrapPolygon edited="0">
                      <wp:start x="0" y="0"/>
                      <wp:lineTo x="0" y="21266"/>
                      <wp:lineTo x="20750" y="21266"/>
                      <wp:lineTo x="20750" y="0"/>
                      <wp:lineTo x="0" y="0"/>
                    </wp:wrapPolygon>
                  </wp:wrapTight>
                  <wp:docPr id="7" name="Imagen 7" descr="mos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sc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4055" cy="6578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A70E2" w:rsidRPr="001A70E2" w14:paraId="7610F788" w14:textId="77777777" w:rsidTr="001A70E2">
        <w:trPr>
          <w:trHeight w:val="1188"/>
        </w:trPr>
        <w:tc>
          <w:tcPr>
            <w:tcW w:w="1928" w:type="dxa"/>
          </w:tcPr>
          <w:p w14:paraId="08A3DB8D"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p w14:paraId="112A6A25"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Roedores</w:t>
            </w:r>
          </w:p>
        </w:tc>
        <w:tc>
          <w:tcPr>
            <w:tcW w:w="4431" w:type="dxa"/>
          </w:tcPr>
          <w:p w14:paraId="2336D094" w14:textId="77777777" w:rsidR="00985D5A" w:rsidRPr="001A70E2" w:rsidRDefault="00985D5A" w:rsidP="00111095">
            <w:pPr>
              <w:autoSpaceDE w:val="0"/>
              <w:autoSpaceDN w:val="0"/>
              <w:adjustRightInd w:val="0"/>
              <w:jc w:val="both"/>
              <w:rPr>
                <w:rFonts w:ascii="Arial Narrow" w:hAnsi="Arial Narrow" w:cs="Arial"/>
                <w:sz w:val="24"/>
                <w:szCs w:val="24"/>
              </w:rPr>
            </w:pPr>
            <w:r w:rsidRPr="001A70E2">
              <w:rPr>
                <w:rFonts w:ascii="Arial Narrow" w:hAnsi="Arial Narrow" w:cs="Arial"/>
                <w:sz w:val="24"/>
                <w:szCs w:val="24"/>
              </w:rPr>
              <w:t>Animales astutos y desconfiados. Son los animales más adaptables y los más prolíficos del mundo. Se reproducen bien, crecen rápido, aprenden rápido y se adaptan a una gran variedad de condiciones locales. La mayor parte convierten eficazmente la vegetación grosera en carne, aunque solo estén dotados de un estómago simple</w:t>
            </w:r>
          </w:p>
        </w:tc>
        <w:tc>
          <w:tcPr>
            <w:tcW w:w="2430" w:type="dxa"/>
          </w:tcPr>
          <w:p w14:paraId="08EC8E04" w14:textId="77777777" w:rsidR="00985D5A" w:rsidRPr="001A70E2" w:rsidRDefault="00985D5A" w:rsidP="00111095">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701248" behindDoc="1" locked="0" layoutInCell="1" allowOverlap="1" wp14:anchorId="6AC845DB" wp14:editId="202CD2E1">
                  <wp:simplePos x="0" y="0"/>
                  <wp:positionH relativeFrom="margin">
                    <wp:posOffset>167689</wp:posOffset>
                  </wp:positionH>
                  <wp:positionV relativeFrom="paragraph">
                    <wp:posOffset>488</wp:posOffset>
                  </wp:positionV>
                  <wp:extent cx="826135" cy="498475"/>
                  <wp:effectExtent l="0" t="0" r="0" b="0"/>
                  <wp:wrapSquare wrapText="bothSides"/>
                  <wp:docPr id="4" name="Imagen 4" descr="musmuscu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usmusculu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6135" cy="4984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A70E2" w:rsidRPr="001A70E2" w14:paraId="376BD356" w14:textId="77777777" w:rsidTr="001A70E2">
        <w:trPr>
          <w:trHeight w:val="1850"/>
        </w:trPr>
        <w:tc>
          <w:tcPr>
            <w:tcW w:w="1928" w:type="dxa"/>
          </w:tcPr>
          <w:p w14:paraId="03F51292"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p w14:paraId="6BD62FBF"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Zancudos</w:t>
            </w:r>
          </w:p>
          <w:p w14:paraId="12F2A1E2"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p>
        </w:tc>
        <w:tc>
          <w:tcPr>
            <w:tcW w:w="4431" w:type="dxa"/>
          </w:tcPr>
          <w:p w14:paraId="0139195F" w14:textId="77777777" w:rsidR="00985D5A" w:rsidRPr="001A70E2" w:rsidRDefault="00985D5A" w:rsidP="00111095">
            <w:pPr>
              <w:autoSpaceDE w:val="0"/>
              <w:autoSpaceDN w:val="0"/>
              <w:adjustRightInd w:val="0"/>
              <w:jc w:val="both"/>
              <w:rPr>
                <w:rFonts w:ascii="Arial Narrow" w:hAnsi="Arial Narrow" w:cs="Arial"/>
                <w:b/>
                <w:sz w:val="24"/>
                <w:szCs w:val="24"/>
              </w:rPr>
            </w:pPr>
            <w:r w:rsidRPr="001A70E2">
              <w:rPr>
                <w:rFonts w:ascii="Arial Narrow" w:hAnsi="Arial Narrow" w:cs="Arial"/>
                <w:sz w:val="24"/>
                <w:szCs w:val="24"/>
              </w:rPr>
              <w:t xml:space="preserve">Se reproducen en aguas contaminadas, los lugares de descanso corresponden a ropa y accesorios colgados, paredes, cielo raso, etc.; en general lugares oscuros, fríos y húmedos. Su cuerpo se encuentra dividido, como en todos los insectos, en cabeza, tórax y abdomen. </w:t>
            </w:r>
          </w:p>
        </w:tc>
        <w:tc>
          <w:tcPr>
            <w:tcW w:w="2430" w:type="dxa"/>
          </w:tcPr>
          <w:p w14:paraId="068F02D2" w14:textId="77777777" w:rsidR="00985D5A" w:rsidRPr="001A70E2" w:rsidRDefault="00985D5A" w:rsidP="00111095">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702272" behindDoc="1" locked="0" layoutInCell="1" allowOverlap="1" wp14:anchorId="72A2C000" wp14:editId="68ACBE07">
                  <wp:simplePos x="0" y="0"/>
                  <wp:positionH relativeFrom="column">
                    <wp:posOffset>159142</wp:posOffset>
                  </wp:positionH>
                  <wp:positionV relativeFrom="paragraph">
                    <wp:posOffset>148737</wp:posOffset>
                  </wp:positionV>
                  <wp:extent cx="685800" cy="527886"/>
                  <wp:effectExtent l="0" t="0" r="0" b="5715"/>
                  <wp:wrapNone/>
                  <wp:docPr id="1" name="Imagen 1" descr="Resultado de imagen para zancu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zancudo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7947" cy="529539"/>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A70E2" w:rsidRPr="001A70E2" w14:paraId="59511E24" w14:textId="77777777" w:rsidTr="001A70E2">
        <w:trPr>
          <w:trHeight w:val="1850"/>
        </w:trPr>
        <w:tc>
          <w:tcPr>
            <w:tcW w:w="1928" w:type="dxa"/>
          </w:tcPr>
          <w:p w14:paraId="3E974D30" w14:textId="77777777" w:rsidR="00985D5A" w:rsidRPr="001A70E2" w:rsidRDefault="00985D5A" w:rsidP="0040622F">
            <w:pPr>
              <w:autoSpaceDE w:val="0"/>
              <w:autoSpaceDN w:val="0"/>
              <w:adjustRightInd w:val="0"/>
              <w:spacing w:before="240" w:line="276" w:lineRule="auto"/>
              <w:jc w:val="center"/>
              <w:rPr>
                <w:rFonts w:ascii="Arial Narrow" w:hAnsi="Arial Narrow" w:cs="Arial"/>
                <w:b/>
                <w:sz w:val="24"/>
                <w:szCs w:val="24"/>
              </w:rPr>
            </w:pPr>
            <w:r w:rsidRPr="001A70E2">
              <w:rPr>
                <w:rFonts w:ascii="Arial Narrow" w:hAnsi="Arial Narrow" w:cs="Arial"/>
                <w:b/>
                <w:sz w:val="24"/>
                <w:szCs w:val="24"/>
              </w:rPr>
              <w:t>Hormigas</w:t>
            </w:r>
          </w:p>
        </w:tc>
        <w:tc>
          <w:tcPr>
            <w:tcW w:w="4431" w:type="dxa"/>
          </w:tcPr>
          <w:p w14:paraId="4D78F4D7" w14:textId="77777777" w:rsidR="00985D5A" w:rsidRPr="001A70E2" w:rsidRDefault="00985D5A" w:rsidP="00111095">
            <w:pPr>
              <w:autoSpaceDE w:val="0"/>
              <w:autoSpaceDN w:val="0"/>
              <w:adjustRightInd w:val="0"/>
              <w:jc w:val="both"/>
              <w:rPr>
                <w:rFonts w:ascii="Arial Narrow" w:hAnsi="Arial Narrow" w:cs="Arial"/>
                <w:b/>
                <w:sz w:val="24"/>
                <w:szCs w:val="24"/>
              </w:rPr>
            </w:pPr>
            <w:r w:rsidRPr="001A70E2">
              <w:rPr>
                <w:rFonts w:ascii="Arial Narrow" w:hAnsi="Arial Narrow" w:cs="Arial"/>
                <w:sz w:val="24"/>
                <w:szCs w:val="24"/>
              </w:rPr>
              <w:t>Las hormigas prefieren los alimentos dulces, azucares, jarabes, jugos de frutas, etc. Se caracterizan por sus antenas y por un exoesqueleto que cubre y protege sus cuerpos. Como todo insecto, no poseen pulmones y respiran a través de espiráculos ubicados en sus costados.</w:t>
            </w:r>
          </w:p>
        </w:tc>
        <w:tc>
          <w:tcPr>
            <w:tcW w:w="2430" w:type="dxa"/>
          </w:tcPr>
          <w:p w14:paraId="3455C41B" w14:textId="77777777" w:rsidR="00985D5A" w:rsidRPr="001A70E2" w:rsidRDefault="00985D5A" w:rsidP="00111095">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noProof/>
                <w:sz w:val="24"/>
                <w:szCs w:val="24"/>
                <w:lang w:eastAsia="es-CO"/>
              </w:rPr>
              <w:drawing>
                <wp:anchor distT="0" distB="0" distL="114300" distR="114300" simplePos="0" relativeHeight="251703296" behindDoc="0" locked="0" layoutInCell="1" allowOverlap="1" wp14:anchorId="46030076" wp14:editId="7C359A9C">
                  <wp:simplePos x="0" y="0"/>
                  <wp:positionH relativeFrom="column">
                    <wp:posOffset>635</wp:posOffset>
                  </wp:positionH>
                  <wp:positionV relativeFrom="paragraph">
                    <wp:posOffset>3810</wp:posOffset>
                  </wp:positionV>
                  <wp:extent cx="800100" cy="721360"/>
                  <wp:effectExtent l="0" t="0" r="0" b="2540"/>
                  <wp:wrapSquare wrapText="bothSides"/>
                  <wp:docPr id="2" name="Imagen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relacionad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00100" cy="721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FCC0FA7" w14:textId="77777777" w:rsidR="0040622F" w:rsidRPr="001A70E2" w:rsidRDefault="009449E7" w:rsidP="0040622F">
      <w:pPr>
        <w:pStyle w:val="Prrafodelista"/>
        <w:numPr>
          <w:ilvl w:val="0"/>
          <w:numId w:val="20"/>
        </w:num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lastRenderedPageBreak/>
        <w:t xml:space="preserve">PLANEACION </w:t>
      </w:r>
    </w:p>
    <w:p w14:paraId="22813803" w14:textId="77777777" w:rsidR="0040622F" w:rsidRPr="001A70E2" w:rsidRDefault="0040622F" w:rsidP="0040622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El control de plagas se divide en dos líneas de defensa. La primera línea consiste en adoptar medidas que tienen como finalidad restringir el ingreso de las plagas. La segunda línea de defensa contempla el control de las plagas mediante el uso de trampas, el control biológico y la correcta aplicación de los insecticidas. </w:t>
      </w:r>
    </w:p>
    <w:p w14:paraId="524E835C" w14:textId="77777777" w:rsidR="00976E72" w:rsidRPr="001A70E2" w:rsidRDefault="00A04079" w:rsidP="0040622F">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7</w:t>
      </w:r>
      <w:r w:rsidR="006F2623" w:rsidRPr="001A70E2">
        <w:rPr>
          <w:rFonts w:ascii="Arial Narrow" w:hAnsi="Arial Narrow" w:cs="Arial"/>
          <w:b/>
          <w:sz w:val="24"/>
          <w:szCs w:val="24"/>
        </w:rPr>
        <w:t xml:space="preserve">.1 </w:t>
      </w:r>
      <w:r w:rsidR="0040622F" w:rsidRPr="001A70E2">
        <w:rPr>
          <w:rFonts w:ascii="Arial Narrow" w:hAnsi="Arial Narrow" w:cs="Arial"/>
          <w:b/>
          <w:sz w:val="24"/>
          <w:szCs w:val="24"/>
        </w:rPr>
        <w:t>PRIMERA LÍNEA DE DEFENSA CONTRA LAS PLAGAS</w:t>
      </w:r>
    </w:p>
    <w:p w14:paraId="29124A13" w14:textId="327E9FB3" w:rsidR="00111095" w:rsidRPr="001A70E2" w:rsidRDefault="0040622F" w:rsidP="0040622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Una de las medidas a tomar en cuenta para prevenir la aparición de plagas, es la </w:t>
      </w:r>
      <w:r w:rsidR="00A951B2" w:rsidRPr="001A70E2">
        <w:rPr>
          <w:rFonts w:ascii="Arial Narrow" w:hAnsi="Arial Narrow" w:cs="Arial"/>
          <w:sz w:val="24"/>
          <w:szCs w:val="24"/>
        </w:rPr>
        <w:t>limpieza y desinfecci</w:t>
      </w:r>
      <w:r w:rsidR="00033481" w:rsidRPr="001A70E2">
        <w:rPr>
          <w:rFonts w:ascii="Arial Narrow" w:hAnsi="Arial Narrow" w:cs="Arial"/>
          <w:sz w:val="24"/>
          <w:szCs w:val="24"/>
        </w:rPr>
        <w:t>ón constante de todas las áreas y</w:t>
      </w:r>
      <w:r w:rsidR="00A951B2" w:rsidRPr="001A70E2">
        <w:rPr>
          <w:rFonts w:ascii="Arial Narrow" w:hAnsi="Arial Narrow" w:cs="Arial"/>
          <w:sz w:val="24"/>
          <w:szCs w:val="24"/>
        </w:rPr>
        <w:t xml:space="preserve"> la </w:t>
      </w:r>
      <w:r w:rsidRPr="001A70E2">
        <w:rPr>
          <w:rFonts w:ascii="Arial Narrow" w:hAnsi="Arial Narrow" w:cs="Arial"/>
          <w:sz w:val="24"/>
          <w:szCs w:val="24"/>
        </w:rPr>
        <w:t xml:space="preserve">obstrucción del acceso a estos organismos. </w:t>
      </w:r>
      <w:r w:rsidR="00A951B2" w:rsidRPr="001A70E2">
        <w:rPr>
          <w:rFonts w:ascii="Arial Narrow" w:hAnsi="Arial Narrow" w:cs="Arial"/>
          <w:sz w:val="24"/>
          <w:szCs w:val="24"/>
        </w:rPr>
        <w:t>E</w:t>
      </w:r>
      <w:r w:rsidRPr="001A70E2">
        <w:rPr>
          <w:rFonts w:ascii="Arial Narrow" w:hAnsi="Arial Narrow" w:cs="Arial"/>
          <w:sz w:val="24"/>
          <w:szCs w:val="24"/>
        </w:rPr>
        <w:t>n</w:t>
      </w:r>
      <w:r w:rsidR="005B3DA5">
        <w:rPr>
          <w:rFonts w:ascii="Arial Narrow" w:hAnsi="Arial Narrow" w:cs="Arial"/>
          <w:sz w:val="24"/>
          <w:szCs w:val="24"/>
        </w:rPr>
        <w:t xml:space="preserve"> DOLCE ROMA</w:t>
      </w:r>
      <w:r w:rsidRPr="001A70E2">
        <w:rPr>
          <w:rFonts w:ascii="Arial Narrow" w:hAnsi="Arial Narrow" w:cs="Arial"/>
          <w:sz w:val="24"/>
          <w:szCs w:val="24"/>
        </w:rPr>
        <w:t xml:space="preserve">, las formas efectivas de control de plagas consisten en cerrar los accesos a las instalaciones y evitar que formen un refugio y obtengan alimentos. También </w:t>
      </w:r>
      <w:r w:rsidR="00B50D29" w:rsidRPr="001A70E2">
        <w:rPr>
          <w:rFonts w:ascii="Arial Narrow" w:hAnsi="Arial Narrow" w:cs="Arial"/>
          <w:sz w:val="24"/>
          <w:szCs w:val="24"/>
        </w:rPr>
        <w:t>los empleados</w:t>
      </w:r>
      <w:r w:rsidRPr="001A70E2">
        <w:rPr>
          <w:rFonts w:ascii="Arial Narrow" w:hAnsi="Arial Narrow" w:cs="Arial"/>
          <w:sz w:val="24"/>
          <w:szCs w:val="24"/>
        </w:rPr>
        <w:t xml:space="preserve"> </w:t>
      </w:r>
      <w:r w:rsidR="00A951B2" w:rsidRPr="001A70E2">
        <w:rPr>
          <w:rFonts w:ascii="Arial Narrow" w:hAnsi="Arial Narrow" w:cs="Arial"/>
          <w:sz w:val="24"/>
          <w:szCs w:val="24"/>
        </w:rPr>
        <w:t>se capacitan en</w:t>
      </w:r>
      <w:r w:rsidRPr="001A70E2">
        <w:rPr>
          <w:rFonts w:ascii="Arial Narrow" w:hAnsi="Arial Narrow" w:cs="Arial"/>
          <w:sz w:val="24"/>
          <w:szCs w:val="24"/>
        </w:rPr>
        <w:t xml:space="preserve"> reconocer indicadores de presencia de plagas y de informar cuando haya alguna anormalidad. </w:t>
      </w:r>
      <w:r w:rsidR="00A951B2" w:rsidRPr="001A70E2">
        <w:rPr>
          <w:rFonts w:ascii="Arial Narrow" w:hAnsi="Arial Narrow" w:cs="Arial"/>
          <w:sz w:val="24"/>
          <w:szCs w:val="24"/>
        </w:rPr>
        <w:t>El</w:t>
      </w:r>
      <w:r w:rsidRPr="001A70E2">
        <w:rPr>
          <w:rFonts w:ascii="Arial Narrow" w:hAnsi="Arial Narrow" w:cs="Arial"/>
          <w:sz w:val="24"/>
          <w:szCs w:val="24"/>
        </w:rPr>
        <w:t xml:space="preserve"> control preventivo incluye inspección visual, tanto para la presencia de plagas (insectos, roedores y </w:t>
      </w:r>
      <w:r w:rsidR="00A6153A" w:rsidRPr="001A70E2">
        <w:rPr>
          <w:rFonts w:ascii="Arial Narrow" w:hAnsi="Arial Narrow" w:cs="Arial"/>
          <w:sz w:val="24"/>
          <w:szCs w:val="24"/>
        </w:rPr>
        <w:t>cucarachas</w:t>
      </w:r>
      <w:r w:rsidRPr="001A70E2">
        <w:rPr>
          <w:rFonts w:ascii="Arial Narrow" w:hAnsi="Arial Narrow" w:cs="Arial"/>
          <w:sz w:val="24"/>
          <w:szCs w:val="24"/>
        </w:rPr>
        <w:t>) como para evidencia reciente de infestación (excrementos, marcas de mordidas y material de los nidos).</w:t>
      </w:r>
    </w:p>
    <w:p w14:paraId="3DB072B9" w14:textId="77777777" w:rsidR="0040622F" w:rsidRPr="001A70E2" w:rsidRDefault="0040622F" w:rsidP="0040622F">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Limpieza y Desinfección</w:t>
      </w:r>
      <w:r w:rsidR="00111095" w:rsidRPr="001A70E2">
        <w:rPr>
          <w:rFonts w:ascii="Arial Narrow" w:hAnsi="Arial Narrow" w:cs="Arial"/>
          <w:b/>
          <w:sz w:val="24"/>
          <w:szCs w:val="24"/>
        </w:rPr>
        <w:t xml:space="preserve">: </w:t>
      </w:r>
      <w:r w:rsidR="00A6153A" w:rsidRPr="001A70E2">
        <w:rPr>
          <w:rFonts w:ascii="Arial Narrow" w:hAnsi="Arial Narrow" w:cs="Arial"/>
          <w:sz w:val="24"/>
          <w:szCs w:val="24"/>
        </w:rPr>
        <w:t>L</w:t>
      </w:r>
      <w:r w:rsidRPr="001A70E2">
        <w:rPr>
          <w:rFonts w:ascii="Arial Narrow" w:hAnsi="Arial Narrow" w:cs="Arial"/>
          <w:sz w:val="24"/>
          <w:szCs w:val="24"/>
        </w:rPr>
        <w:t xml:space="preserve">a higiene y la limpieza son el enemigo número uno de las plagas más comunes. Por lo tanto, </w:t>
      </w:r>
      <w:r w:rsidR="00A6153A" w:rsidRPr="001A70E2">
        <w:rPr>
          <w:rFonts w:ascii="Arial Narrow" w:hAnsi="Arial Narrow" w:cs="Arial"/>
          <w:sz w:val="24"/>
          <w:szCs w:val="24"/>
        </w:rPr>
        <w:t>nos enfocamos</w:t>
      </w:r>
      <w:r w:rsidRPr="001A70E2">
        <w:rPr>
          <w:rFonts w:ascii="Arial Narrow" w:hAnsi="Arial Narrow" w:cs="Arial"/>
          <w:sz w:val="24"/>
          <w:szCs w:val="24"/>
        </w:rPr>
        <w:t xml:space="preserve"> en mantener todo en orden y completamente limpio. En este sentido, cualquier lugar o espacio que esté desordenado o sucio, es posible que aparezcan seres desagradables como las cucarachas, ratas o ratones. </w:t>
      </w:r>
      <w:r w:rsidR="00A6153A" w:rsidRPr="001A70E2">
        <w:rPr>
          <w:rFonts w:ascii="Arial Narrow" w:hAnsi="Arial Narrow" w:cs="Arial"/>
          <w:sz w:val="24"/>
          <w:szCs w:val="24"/>
        </w:rPr>
        <w:t>A</w:t>
      </w:r>
      <w:r w:rsidRPr="001A70E2">
        <w:rPr>
          <w:rFonts w:ascii="Arial Narrow" w:hAnsi="Arial Narrow" w:cs="Arial"/>
          <w:sz w:val="24"/>
          <w:szCs w:val="24"/>
        </w:rPr>
        <w:t xml:space="preserve">nte la presencia de estas plagas se aplican diversas medidas de control, con el propósito de eliminarlas. </w:t>
      </w:r>
    </w:p>
    <w:p w14:paraId="352E0969" w14:textId="77777777" w:rsidR="00111095" w:rsidRPr="001A70E2" w:rsidRDefault="009536E7" w:rsidP="00111095">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E</w:t>
      </w:r>
      <w:r w:rsidR="00111095" w:rsidRPr="001A70E2">
        <w:rPr>
          <w:rFonts w:ascii="Arial Narrow" w:hAnsi="Arial Narrow" w:cs="Arial"/>
          <w:sz w:val="24"/>
          <w:szCs w:val="24"/>
        </w:rPr>
        <w:t xml:space="preserve">ntre </w:t>
      </w:r>
      <w:r w:rsidRPr="001A70E2">
        <w:rPr>
          <w:rFonts w:ascii="Arial Narrow" w:hAnsi="Arial Narrow" w:cs="Arial"/>
          <w:sz w:val="24"/>
          <w:szCs w:val="24"/>
        </w:rPr>
        <w:t>las</w:t>
      </w:r>
      <w:r w:rsidR="00111095" w:rsidRPr="001A70E2">
        <w:rPr>
          <w:rFonts w:ascii="Arial Narrow" w:hAnsi="Arial Narrow" w:cs="Arial"/>
          <w:sz w:val="24"/>
          <w:szCs w:val="24"/>
        </w:rPr>
        <w:t xml:space="preserve"> medidas de limpieza, se encuentran las siguientes:</w:t>
      </w:r>
    </w:p>
    <w:p w14:paraId="422BD1B1" w14:textId="77777777" w:rsidR="00111095" w:rsidRPr="001A70E2" w:rsidRDefault="00111095" w:rsidP="00111095">
      <w:pPr>
        <w:pStyle w:val="Prrafodelista"/>
        <w:numPr>
          <w:ilvl w:val="0"/>
          <w:numId w:val="21"/>
        </w:num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i/>
          <w:sz w:val="24"/>
          <w:szCs w:val="24"/>
        </w:rPr>
        <w:t>Mantener la limpieza en las distintas instalaciones de</w:t>
      </w:r>
      <w:r w:rsidR="00957A6E" w:rsidRPr="001A70E2">
        <w:rPr>
          <w:rFonts w:ascii="Arial Narrow" w:hAnsi="Arial Narrow" w:cs="Arial"/>
          <w:i/>
          <w:sz w:val="24"/>
          <w:szCs w:val="24"/>
        </w:rPr>
        <w:t>l servicio de alimentos</w:t>
      </w:r>
      <w:r w:rsidRPr="001A70E2">
        <w:rPr>
          <w:rFonts w:ascii="Arial Narrow" w:hAnsi="Arial Narrow" w:cs="Arial"/>
          <w:sz w:val="24"/>
          <w:szCs w:val="24"/>
        </w:rPr>
        <w:t xml:space="preserve">. Especialmente, esto se debe hacer en aquellos lugares en los que se almacenan y manipulan los alimentos. </w:t>
      </w:r>
    </w:p>
    <w:p w14:paraId="26185742" w14:textId="77777777" w:rsidR="00111095" w:rsidRPr="001A70E2" w:rsidRDefault="00111095" w:rsidP="00111095">
      <w:pPr>
        <w:pStyle w:val="Prrafodelista"/>
        <w:numPr>
          <w:ilvl w:val="0"/>
          <w:numId w:val="21"/>
        </w:num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i/>
          <w:sz w:val="24"/>
          <w:szCs w:val="24"/>
        </w:rPr>
        <w:t>Almacenar cualquier fuente de alimentos dentro de recipientes.</w:t>
      </w:r>
      <w:r w:rsidRPr="001A70E2">
        <w:rPr>
          <w:rFonts w:ascii="Arial Narrow" w:hAnsi="Arial Narrow" w:cs="Arial"/>
          <w:sz w:val="24"/>
          <w:szCs w:val="24"/>
        </w:rPr>
        <w:t xml:space="preserve"> Se deben mantener alejados de las paredes. Por lo tanto, cualquier envase de comida deberá estar sellado por completo, con el fin de evitar el ingreso de las plagas. </w:t>
      </w:r>
    </w:p>
    <w:p w14:paraId="0ED83E4B" w14:textId="77777777" w:rsidR="00111095" w:rsidRPr="001A70E2" w:rsidRDefault="00111095" w:rsidP="00111095">
      <w:pPr>
        <w:pStyle w:val="Prrafodelista"/>
        <w:numPr>
          <w:ilvl w:val="0"/>
          <w:numId w:val="21"/>
        </w:num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i/>
          <w:sz w:val="24"/>
          <w:szCs w:val="24"/>
        </w:rPr>
        <w:t xml:space="preserve">Mantener limpios los diferentes espacios de la </w:t>
      </w:r>
      <w:r w:rsidR="00D25A72" w:rsidRPr="001A70E2">
        <w:rPr>
          <w:rFonts w:ascii="Arial Narrow" w:hAnsi="Arial Narrow" w:cs="Arial"/>
          <w:i/>
          <w:sz w:val="24"/>
          <w:szCs w:val="24"/>
        </w:rPr>
        <w:t>Unión temporal</w:t>
      </w:r>
      <w:r w:rsidRPr="001A70E2">
        <w:rPr>
          <w:rFonts w:ascii="Arial Narrow" w:hAnsi="Arial Narrow" w:cs="Arial"/>
          <w:sz w:val="24"/>
          <w:szCs w:val="24"/>
        </w:rPr>
        <w:t xml:space="preserve">, esto se debe hacer especialmente, en espacios como los baños, cuarto de almacenamiento y cocina. </w:t>
      </w:r>
    </w:p>
    <w:p w14:paraId="18DA8962" w14:textId="77777777" w:rsidR="00111095" w:rsidRPr="001A70E2" w:rsidRDefault="00111095" w:rsidP="00111095">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Mantenimiento de Planta Física y Equipos:</w:t>
      </w:r>
      <w:r w:rsidRPr="001A70E2">
        <w:rPr>
          <w:rFonts w:ascii="Arial Narrow" w:hAnsi="Arial Narrow" w:cs="Arial"/>
          <w:sz w:val="24"/>
          <w:szCs w:val="24"/>
        </w:rPr>
        <w:t xml:space="preserve"> La inspección de los exteriores debe garantizar que los terrenos estén libres de arbustos altos, de acumulación de residuos sólidos y de otros objetos que </w:t>
      </w:r>
      <w:r w:rsidRPr="001A70E2">
        <w:rPr>
          <w:rFonts w:ascii="Arial Narrow" w:hAnsi="Arial Narrow" w:cs="Arial"/>
          <w:sz w:val="24"/>
          <w:szCs w:val="24"/>
        </w:rPr>
        <w:lastRenderedPageBreak/>
        <w:t xml:space="preserve">faciliten el acercamiento y anidación de plagas. Debe comprender, incluso, la identificación de probables lugares de reposo o formación de nidos de pájaros, que representen fuente de patógenos. </w:t>
      </w:r>
    </w:p>
    <w:p w14:paraId="12D528AE" w14:textId="77777777" w:rsidR="000F0C84" w:rsidRPr="001A70E2" w:rsidRDefault="000F0C84" w:rsidP="000F0C84">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 xml:space="preserve">Mejoras en la Infraestructura: </w:t>
      </w:r>
      <w:r w:rsidRPr="001A70E2">
        <w:rPr>
          <w:rFonts w:ascii="Arial Narrow" w:hAnsi="Arial Narrow" w:cs="Arial"/>
          <w:sz w:val="24"/>
          <w:szCs w:val="24"/>
        </w:rPr>
        <w:t>La instalación de telas metálicas</w:t>
      </w:r>
      <w:r w:rsidR="00033481" w:rsidRPr="001A70E2">
        <w:rPr>
          <w:rFonts w:ascii="Arial Narrow" w:hAnsi="Arial Narrow" w:cs="Arial"/>
          <w:sz w:val="24"/>
          <w:szCs w:val="24"/>
        </w:rPr>
        <w:t xml:space="preserve"> o anjeos</w:t>
      </w:r>
      <w:r w:rsidRPr="001A70E2">
        <w:rPr>
          <w:rFonts w:ascii="Arial Narrow" w:hAnsi="Arial Narrow" w:cs="Arial"/>
          <w:sz w:val="24"/>
          <w:szCs w:val="24"/>
        </w:rPr>
        <w:t xml:space="preserve"> en ventanas que posiblemente estén abiertas, con la finalidad de reducir el problema de acceso de las plagas comunes.</w:t>
      </w:r>
    </w:p>
    <w:p w14:paraId="168657E8" w14:textId="77777777" w:rsidR="000F0C84" w:rsidRPr="001A70E2" w:rsidRDefault="000F0C84" w:rsidP="000F0C84">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Instalación de Barreras </w:t>
      </w:r>
    </w:p>
    <w:p w14:paraId="3AE717B4" w14:textId="77777777" w:rsidR="000F0C84" w:rsidRPr="001A70E2" w:rsidRDefault="000F0C84" w:rsidP="00682AEB">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Mantener tapados y herméticos cualquier agujero, grieta y otros espacios en los que se puedan penetrar fácilmente. De este modo, evitarás que los ratones, ratas, </w:t>
      </w:r>
      <w:r w:rsidR="00F55072" w:rsidRPr="001A70E2">
        <w:rPr>
          <w:rFonts w:ascii="Arial Narrow" w:hAnsi="Arial Narrow" w:cs="Arial"/>
          <w:sz w:val="24"/>
          <w:szCs w:val="24"/>
        </w:rPr>
        <w:t>cucarachas otros</w:t>
      </w:r>
      <w:r w:rsidRPr="001A70E2">
        <w:rPr>
          <w:rFonts w:ascii="Arial Narrow" w:hAnsi="Arial Narrow" w:cs="Arial"/>
          <w:sz w:val="24"/>
          <w:szCs w:val="24"/>
        </w:rPr>
        <w:t xml:space="preserve">, ingresen al establecimiento. Los roedores y la mayoría de las otras plagas no exigen una gran abertura para entrar. Cualquier orificio debe ser cerrado con material adecuado, como fibra metálica o rellenado, para evitar la posibilidad de acceso. </w:t>
      </w:r>
    </w:p>
    <w:p w14:paraId="4E85259D" w14:textId="77777777" w:rsidR="000F0C84" w:rsidRPr="001A70E2" w:rsidRDefault="000F0C84" w:rsidP="000F0C84">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Adecuada Disposición de los Desechos </w:t>
      </w:r>
    </w:p>
    <w:p w14:paraId="6500CDFA" w14:textId="77777777" w:rsidR="00682AEB" w:rsidRPr="001A70E2" w:rsidRDefault="00682AEB" w:rsidP="00682AEB">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Guardar cualquier desperdicio o basura en envases herméticos a prueba de plagas. Por lo general, la basura suele ser unos de los entornos que generan la proliferación desmedida de esto desagradables organismos. Si los residuos no se recogen, almacenan y eliminan debidamente, se transforman en atractivo para roedores y otras plagas. Cualquier derramamiento debe limpiarse lo más rápido posible para prevenir la contaminación cruzada y minimizar el potencial de atracción de roedores y otras plagas. Las áreas de almacenamiento de residuos exigen tanta atención concerniente a la limpieza y desinfección. </w:t>
      </w:r>
    </w:p>
    <w:p w14:paraId="6AEAD6C5" w14:textId="77777777" w:rsidR="00682AEB" w:rsidRPr="001A70E2" w:rsidRDefault="00A04079" w:rsidP="00682AEB">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7</w:t>
      </w:r>
      <w:r w:rsidR="006F2623" w:rsidRPr="001A70E2">
        <w:rPr>
          <w:rFonts w:ascii="Arial Narrow" w:hAnsi="Arial Narrow" w:cs="Arial"/>
          <w:b/>
          <w:sz w:val="24"/>
          <w:szCs w:val="24"/>
        </w:rPr>
        <w:t xml:space="preserve">.2 </w:t>
      </w:r>
      <w:r w:rsidR="00682AEB" w:rsidRPr="001A70E2">
        <w:rPr>
          <w:rFonts w:ascii="Arial Narrow" w:hAnsi="Arial Narrow" w:cs="Arial"/>
          <w:b/>
          <w:sz w:val="24"/>
          <w:szCs w:val="24"/>
        </w:rPr>
        <w:t xml:space="preserve">SEGUNDA LÍNEA DE DEFENSA CONTRA LAS PLAGAS </w:t>
      </w:r>
    </w:p>
    <w:p w14:paraId="4E3E336F" w14:textId="77777777" w:rsidR="00682AEB" w:rsidRPr="001A70E2" w:rsidRDefault="00682AEB" w:rsidP="00682AEB">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La segunda línea de defensa se refiere a la eliminación de las plagas. Una vez que los métodos anteriores han sido puestos en práctica, y han sido sobrepasados, entonces es necesario tener listo un plan de eliminación, con el fin de asegurarse que cualquier plaga que entre pueda ser destruida. </w:t>
      </w:r>
    </w:p>
    <w:p w14:paraId="43480A82" w14:textId="77777777" w:rsidR="00682AEB" w:rsidRPr="001A70E2" w:rsidRDefault="00682AEB" w:rsidP="00682AEB">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Métodos de Control  </w:t>
      </w:r>
    </w:p>
    <w:p w14:paraId="3DC7E742" w14:textId="7A068346" w:rsidR="00682AEB" w:rsidRPr="001A70E2" w:rsidRDefault="00682AEB" w:rsidP="00682AEB">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Cuando el programa de supervisión de la </w:t>
      </w:r>
      <w:proofErr w:type="spellStart"/>
      <w:r w:rsidR="005B3DA5">
        <w:rPr>
          <w:rFonts w:ascii="Arial Narrow" w:hAnsi="Arial Narrow" w:cs="Arial"/>
          <w:sz w:val="24"/>
          <w:szCs w:val="24"/>
        </w:rPr>
        <w:t>organizacion</w:t>
      </w:r>
      <w:proofErr w:type="spellEnd"/>
      <w:r w:rsidRPr="001A70E2">
        <w:rPr>
          <w:rFonts w:ascii="Arial Narrow" w:hAnsi="Arial Narrow" w:cs="Arial"/>
          <w:sz w:val="24"/>
          <w:szCs w:val="24"/>
        </w:rPr>
        <w:t xml:space="preserve"> revela deficiencias relacionadas con la limpieza y desinfección, que pueden representar una amenaza para la proliferación de plagas, es necesario que el establecimiento corrija el problema. La presencia de plagas es una falla que debe ser identificada y resuelta. El programa de control de plagas debe ser amplio y basado en la filosofía de manejo integrado.  </w:t>
      </w:r>
    </w:p>
    <w:p w14:paraId="38FF9423" w14:textId="77777777" w:rsidR="001D0362" w:rsidRPr="001A70E2" w:rsidRDefault="00F85092" w:rsidP="00F8509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lastRenderedPageBreak/>
        <w:t>En caso de que</w:t>
      </w:r>
      <w:r w:rsidR="00682AEB" w:rsidRPr="001A70E2">
        <w:rPr>
          <w:rFonts w:ascii="Arial Narrow" w:hAnsi="Arial Narrow" w:cs="Arial"/>
          <w:sz w:val="24"/>
          <w:szCs w:val="24"/>
        </w:rPr>
        <w:t xml:space="preserve"> alguna plaga invada la </w:t>
      </w:r>
      <w:r w:rsidR="00D25A72" w:rsidRPr="001A70E2">
        <w:rPr>
          <w:rFonts w:ascii="Arial Narrow" w:hAnsi="Arial Narrow" w:cs="Arial"/>
          <w:sz w:val="24"/>
          <w:szCs w:val="24"/>
        </w:rPr>
        <w:t>Unión temporal</w:t>
      </w:r>
      <w:r w:rsidR="00682AEB" w:rsidRPr="001A70E2">
        <w:rPr>
          <w:rFonts w:ascii="Arial Narrow" w:hAnsi="Arial Narrow" w:cs="Arial"/>
          <w:sz w:val="24"/>
          <w:szCs w:val="24"/>
        </w:rPr>
        <w:t xml:space="preserve">, deberá adoptarse medidas de erradicación, usando alguno de los siguientes tratamientos:  </w:t>
      </w:r>
    </w:p>
    <w:p w14:paraId="3FE2CF4B" w14:textId="77777777" w:rsidR="001D0362" w:rsidRPr="001A70E2" w:rsidRDefault="00F85092" w:rsidP="00F85092">
      <w:pPr>
        <w:pStyle w:val="Default"/>
        <w:numPr>
          <w:ilvl w:val="0"/>
          <w:numId w:val="22"/>
        </w:numPr>
        <w:jc w:val="both"/>
        <w:rPr>
          <w:rFonts w:ascii="Arial Narrow" w:hAnsi="Arial Narrow"/>
          <w:b/>
          <w:bCs/>
          <w:color w:val="auto"/>
        </w:rPr>
      </w:pPr>
      <w:r w:rsidRPr="001A70E2">
        <w:rPr>
          <w:rFonts w:ascii="Arial Narrow" w:hAnsi="Arial Narrow"/>
          <w:b/>
          <w:bCs/>
          <w:color w:val="auto"/>
        </w:rPr>
        <w:t xml:space="preserve">Físicos: </w:t>
      </w:r>
      <w:r w:rsidR="001D0362" w:rsidRPr="001A70E2">
        <w:rPr>
          <w:rFonts w:ascii="Arial Narrow" w:hAnsi="Arial Narrow"/>
          <w:color w:val="auto"/>
        </w:rPr>
        <w:t>Comprende todas aquellas acciones conducentes al uso de medios mecánicos como trampas</w:t>
      </w:r>
      <w:r w:rsidR="001474C8" w:rsidRPr="001A70E2">
        <w:rPr>
          <w:rFonts w:ascii="Arial Narrow" w:hAnsi="Arial Narrow"/>
          <w:color w:val="auto"/>
        </w:rPr>
        <w:t>, jaulas</w:t>
      </w:r>
      <w:r w:rsidR="001D0362" w:rsidRPr="001A70E2">
        <w:rPr>
          <w:rFonts w:ascii="Arial Narrow" w:hAnsi="Arial Narrow"/>
          <w:color w:val="auto"/>
        </w:rPr>
        <w:t xml:space="preserve">, mallas e implementación de estructuras y rejas que impidan el acceso a las instalaciones por parte de insectos y roedores. Adicionalmente, dentro de esta clasificación está incluida cualquier tipo de modificación de las condiciones de humedad y temperatura tolerable por la especie objeto de control. </w:t>
      </w:r>
    </w:p>
    <w:p w14:paraId="7B373C25" w14:textId="77777777" w:rsidR="001D0362" w:rsidRPr="001A70E2" w:rsidRDefault="001D0362" w:rsidP="001D0362">
      <w:pPr>
        <w:pStyle w:val="Default"/>
        <w:rPr>
          <w:rFonts w:ascii="Arial Narrow" w:hAnsi="Arial Narrow"/>
          <w:b/>
          <w:bCs/>
          <w:color w:val="auto"/>
        </w:rPr>
      </w:pPr>
    </w:p>
    <w:p w14:paraId="110B57B9" w14:textId="77777777" w:rsidR="00401CB5" w:rsidRPr="001A70E2" w:rsidRDefault="00F85092" w:rsidP="00F85092">
      <w:pPr>
        <w:pStyle w:val="Default"/>
        <w:numPr>
          <w:ilvl w:val="0"/>
          <w:numId w:val="22"/>
        </w:numPr>
        <w:jc w:val="both"/>
        <w:rPr>
          <w:rFonts w:ascii="Arial Narrow" w:hAnsi="Arial Narrow"/>
          <w:color w:val="auto"/>
        </w:rPr>
      </w:pPr>
      <w:r w:rsidRPr="001A70E2">
        <w:rPr>
          <w:rFonts w:ascii="Arial Narrow" w:hAnsi="Arial Narrow"/>
          <w:b/>
          <w:bCs/>
          <w:color w:val="auto"/>
        </w:rPr>
        <w:t xml:space="preserve">Químicos: </w:t>
      </w:r>
      <w:r w:rsidR="001D0362" w:rsidRPr="001A70E2">
        <w:rPr>
          <w:rFonts w:ascii="Arial Narrow" w:hAnsi="Arial Narrow"/>
          <w:color w:val="auto"/>
        </w:rPr>
        <w:t>Comprende todos</w:t>
      </w:r>
      <w:r w:rsidR="00C14021" w:rsidRPr="001A70E2">
        <w:rPr>
          <w:rFonts w:ascii="Arial Narrow" w:hAnsi="Arial Narrow"/>
          <w:color w:val="auto"/>
        </w:rPr>
        <w:t xml:space="preserve"> los</w:t>
      </w:r>
      <w:r w:rsidR="001D0362" w:rsidRPr="001A70E2">
        <w:rPr>
          <w:rFonts w:ascii="Arial Narrow" w:hAnsi="Arial Narrow"/>
          <w:color w:val="auto"/>
        </w:rPr>
        <w:t xml:space="preserve"> procedimientos a erradicar, repeler o incluso atraer insectos y roedores mediante la acción y uso puntual de compuestos químicos sistémicos bajo la denominación de productos insecticidas, pesticidas y rodenticidas, los cuales funcionan principalmente inhibiendo enzimas vitales para el funcionamiento adecuado del organismo del vector.</w:t>
      </w:r>
    </w:p>
    <w:p w14:paraId="7B31067B" w14:textId="77777777" w:rsidR="00D25A72" w:rsidRPr="001A70E2" w:rsidRDefault="00D25A72" w:rsidP="00D25A72">
      <w:pPr>
        <w:pStyle w:val="Prrafodelista"/>
        <w:rPr>
          <w:rFonts w:ascii="Arial Narrow" w:hAnsi="Arial Narrow"/>
        </w:rPr>
      </w:pPr>
    </w:p>
    <w:p w14:paraId="22D29851" w14:textId="77777777" w:rsidR="00D25A72" w:rsidRPr="001A70E2" w:rsidRDefault="00D25A72" w:rsidP="00D25A72">
      <w:pPr>
        <w:pStyle w:val="Default"/>
        <w:jc w:val="both"/>
        <w:rPr>
          <w:rFonts w:ascii="Arial Narrow" w:hAnsi="Arial Narrow"/>
          <w:b/>
          <w:color w:val="auto"/>
        </w:rPr>
      </w:pPr>
      <w:r w:rsidRPr="001A70E2">
        <w:rPr>
          <w:rFonts w:ascii="Arial Narrow" w:hAnsi="Arial Narrow"/>
          <w:b/>
          <w:color w:val="auto"/>
        </w:rPr>
        <w:t>Requisitos para el proveedor que realizará el control de plagas</w:t>
      </w:r>
    </w:p>
    <w:p w14:paraId="042A2A2E" w14:textId="77777777" w:rsidR="007A54E6" w:rsidRPr="001A70E2" w:rsidRDefault="007A54E6" w:rsidP="00D25A72">
      <w:pPr>
        <w:pStyle w:val="Default"/>
        <w:jc w:val="both"/>
        <w:rPr>
          <w:rFonts w:ascii="Arial Narrow" w:hAnsi="Arial Narrow"/>
          <w:b/>
          <w:color w:val="auto"/>
          <w:u w:val="single"/>
        </w:rPr>
      </w:pPr>
    </w:p>
    <w:p w14:paraId="60A0D683" w14:textId="77777777" w:rsidR="00D25A72" w:rsidRPr="001A70E2" w:rsidRDefault="00D25A72" w:rsidP="00D25A72">
      <w:pPr>
        <w:pStyle w:val="Default"/>
        <w:jc w:val="both"/>
        <w:rPr>
          <w:rFonts w:ascii="Arial Narrow" w:hAnsi="Arial Narrow"/>
          <w:color w:val="auto"/>
        </w:rPr>
      </w:pPr>
      <w:r w:rsidRPr="001A70E2">
        <w:rPr>
          <w:rFonts w:ascii="Arial Narrow" w:hAnsi="Arial Narrow"/>
          <w:b/>
          <w:color w:val="auto"/>
        </w:rPr>
        <w:t>Personal</w:t>
      </w:r>
      <w:r w:rsidRPr="001A70E2">
        <w:rPr>
          <w:rFonts w:ascii="Arial Narrow" w:hAnsi="Arial Narrow"/>
          <w:color w:val="auto"/>
        </w:rPr>
        <w:t>:</w:t>
      </w:r>
    </w:p>
    <w:p w14:paraId="15525B73" w14:textId="77777777" w:rsidR="00D25A72" w:rsidRPr="001A70E2" w:rsidRDefault="00D25A72" w:rsidP="00D25A72">
      <w:pPr>
        <w:pStyle w:val="Default"/>
        <w:jc w:val="both"/>
        <w:rPr>
          <w:rFonts w:ascii="Arial Narrow" w:hAnsi="Arial Narrow"/>
          <w:color w:val="auto"/>
        </w:rPr>
      </w:pPr>
    </w:p>
    <w:p w14:paraId="138B07EC" w14:textId="77777777" w:rsidR="00D25A72" w:rsidRPr="001A70E2" w:rsidRDefault="00D25A72" w:rsidP="00D25A72">
      <w:pPr>
        <w:pStyle w:val="Default"/>
        <w:numPr>
          <w:ilvl w:val="0"/>
          <w:numId w:val="31"/>
        </w:numPr>
        <w:jc w:val="both"/>
        <w:rPr>
          <w:rFonts w:ascii="Arial Narrow" w:hAnsi="Arial Narrow"/>
          <w:color w:val="auto"/>
        </w:rPr>
      </w:pPr>
      <w:r w:rsidRPr="001A70E2">
        <w:rPr>
          <w:rFonts w:ascii="Arial Narrow" w:hAnsi="Arial Narrow"/>
          <w:color w:val="auto"/>
        </w:rPr>
        <w:t>Hojas de vida del personal que realiza fumigación.</w:t>
      </w:r>
    </w:p>
    <w:p w14:paraId="57BBA49A" w14:textId="77777777" w:rsidR="00D25A72" w:rsidRPr="001A70E2" w:rsidRDefault="00D25A72" w:rsidP="00D25A72">
      <w:pPr>
        <w:pStyle w:val="Default"/>
        <w:numPr>
          <w:ilvl w:val="0"/>
          <w:numId w:val="31"/>
        </w:numPr>
        <w:jc w:val="both"/>
        <w:rPr>
          <w:rFonts w:ascii="Arial Narrow" w:hAnsi="Arial Narrow"/>
          <w:color w:val="auto"/>
        </w:rPr>
      </w:pPr>
      <w:r w:rsidRPr="001A70E2">
        <w:rPr>
          <w:rFonts w:ascii="Arial Narrow" w:hAnsi="Arial Narrow"/>
          <w:color w:val="auto"/>
        </w:rPr>
        <w:t>Certificado de vacunación (hepatitis A y B, tétano y fiebre amarilla)</w:t>
      </w:r>
    </w:p>
    <w:p w14:paraId="54A686CE" w14:textId="77777777" w:rsidR="00D25A72" w:rsidRPr="001A70E2" w:rsidRDefault="00D25A72" w:rsidP="00D25A72">
      <w:pPr>
        <w:pStyle w:val="Default"/>
        <w:numPr>
          <w:ilvl w:val="0"/>
          <w:numId w:val="31"/>
        </w:numPr>
        <w:jc w:val="both"/>
        <w:rPr>
          <w:rFonts w:ascii="Arial Narrow" w:hAnsi="Arial Narrow"/>
          <w:color w:val="auto"/>
        </w:rPr>
      </w:pPr>
      <w:r w:rsidRPr="001A70E2">
        <w:rPr>
          <w:rFonts w:ascii="Arial Narrow" w:hAnsi="Arial Narrow"/>
          <w:color w:val="auto"/>
        </w:rPr>
        <w:t>Aptitud medica del personal que realiza las actividades, donde se evidencie la toma de examen de colinesterasa en sangre (</w:t>
      </w:r>
      <w:proofErr w:type="spellStart"/>
      <w:r w:rsidRPr="001A70E2">
        <w:rPr>
          <w:rFonts w:ascii="Arial Narrow" w:hAnsi="Arial Narrow"/>
          <w:color w:val="auto"/>
        </w:rPr>
        <w:t>Seudocolinesterasa</w:t>
      </w:r>
      <w:proofErr w:type="spellEnd"/>
      <w:r w:rsidRPr="001A70E2">
        <w:rPr>
          <w:rFonts w:ascii="Arial Narrow" w:hAnsi="Arial Narrow"/>
          <w:color w:val="auto"/>
        </w:rPr>
        <w:t>), tiempo de protombina, tiempo parcial de tromboplastina, hemograma automatizado tipo IV, que dentro de la descripción de resultados o concepto medico ocupacional se encuentre satisfactorio.</w:t>
      </w:r>
    </w:p>
    <w:p w14:paraId="138E6508" w14:textId="77777777" w:rsidR="00D25A72" w:rsidRPr="001A70E2" w:rsidRDefault="00D25A72" w:rsidP="00D25A72">
      <w:pPr>
        <w:pStyle w:val="Default"/>
        <w:jc w:val="both"/>
        <w:rPr>
          <w:rFonts w:ascii="Arial Narrow" w:hAnsi="Arial Narrow"/>
          <w:b/>
          <w:color w:val="auto"/>
        </w:rPr>
      </w:pPr>
    </w:p>
    <w:p w14:paraId="58C68F5D" w14:textId="77777777" w:rsidR="00D25A72" w:rsidRPr="001A70E2" w:rsidRDefault="00D25A72" w:rsidP="00D25A72">
      <w:pPr>
        <w:pStyle w:val="Default"/>
        <w:jc w:val="both"/>
        <w:rPr>
          <w:rFonts w:ascii="Arial Narrow" w:hAnsi="Arial Narrow"/>
          <w:color w:val="auto"/>
        </w:rPr>
      </w:pPr>
      <w:r w:rsidRPr="001A70E2">
        <w:rPr>
          <w:rFonts w:ascii="Arial Narrow" w:hAnsi="Arial Narrow"/>
          <w:b/>
          <w:color w:val="auto"/>
        </w:rPr>
        <w:t>Documentos del proveedor</w:t>
      </w:r>
      <w:r w:rsidRPr="001A70E2">
        <w:rPr>
          <w:rFonts w:ascii="Arial Narrow" w:hAnsi="Arial Narrow"/>
          <w:color w:val="auto"/>
        </w:rPr>
        <w:t>:</w:t>
      </w:r>
    </w:p>
    <w:p w14:paraId="5476CA1C" w14:textId="77777777" w:rsidR="00D25A72" w:rsidRPr="001A70E2" w:rsidRDefault="00D25A72" w:rsidP="00D25A72">
      <w:pPr>
        <w:pStyle w:val="Default"/>
        <w:jc w:val="both"/>
        <w:rPr>
          <w:rFonts w:ascii="Arial Narrow" w:hAnsi="Arial Narrow"/>
          <w:color w:val="auto"/>
        </w:rPr>
      </w:pPr>
    </w:p>
    <w:p w14:paraId="6C348084"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 xml:space="preserve">Rut (registro Único Tributario) </w:t>
      </w:r>
    </w:p>
    <w:p w14:paraId="35333AD2" w14:textId="77777777" w:rsidR="00D25A72" w:rsidRPr="001A70E2" w:rsidRDefault="00D25A72" w:rsidP="00D25A72">
      <w:pPr>
        <w:pStyle w:val="Default"/>
        <w:numPr>
          <w:ilvl w:val="0"/>
          <w:numId w:val="33"/>
        </w:numPr>
        <w:jc w:val="both"/>
        <w:rPr>
          <w:rFonts w:ascii="Arial Narrow" w:hAnsi="Arial Narrow"/>
          <w:color w:val="auto"/>
        </w:rPr>
      </w:pPr>
      <w:r w:rsidRPr="001A70E2">
        <w:rPr>
          <w:rFonts w:ascii="Arial Narrow" w:hAnsi="Arial Narrow"/>
          <w:color w:val="auto"/>
        </w:rPr>
        <w:t xml:space="preserve">Cámara y comercio/  </w:t>
      </w:r>
    </w:p>
    <w:p w14:paraId="09644F4D"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 xml:space="preserve">Fotocopia de Cedula Representante Legal </w:t>
      </w:r>
    </w:p>
    <w:p w14:paraId="6842FB9C"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Certificado de la secretaria de salud municipal y departamental que los avale para el funcionamiento Copia del concepto sanitario.</w:t>
      </w:r>
    </w:p>
    <w:p w14:paraId="6CBB8A2D"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Certificado de la ARL que coticen sobre la evaluación de los Estándares mínimos del SST (Resolución 0312 del 2019)</w:t>
      </w:r>
    </w:p>
    <w:p w14:paraId="71B0DFDF" w14:textId="77777777" w:rsidR="00D25A72" w:rsidRPr="001A70E2" w:rsidRDefault="00D25A72" w:rsidP="00D25A72">
      <w:pPr>
        <w:pStyle w:val="Default"/>
        <w:jc w:val="both"/>
        <w:rPr>
          <w:rFonts w:ascii="Arial Narrow" w:hAnsi="Arial Narrow"/>
          <w:b/>
          <w:color w:val="auto"/>
        </w:rPr>
      </w:pPr>
    </w:p>
    <w:p w14:paraId="29897436" w14:textId="77777777" w:rsidR="00D25A72" w:rsidRPr="001A70E2" w:rsidRDefault="00D25A72" w:rsidP="00D25A72">
      <w:pPr>
        <w:pStyle w:val="Default"/>
        <w:jc w:val="both"/>
        <w:rPr>
          <w:rFonts w:ascii="Arial Narrow" w:hAnsi="Arial Narrow"/>
          <w:b/>
          <w:color w:val="auto"/>
        </w:rPr>
      </w:pPr>
      <w:r w:rsidRPr="001A70E2">
        <w:rPr>
          <w:rFonts w:ascii="Arial Narrow" w:hAnsi="Arial Narrow"/>
          <w:b/>
          <w:color w:val="auto"/>
        </w:rPr>
        <w:t>Documentos de los productos:</w:t>
      </w:r>
    </w:p>
    <w:p w14:paraId="193BFB62" w14:textId="77777777" w:rsidR="007A54E6" w:rsidRPr="001A70E2" w:rsidRDefault="007A54E6" w:rsidP="00D25A72">
      <w:pPr>
        <w:pStyle w:val="Default"/>
        <w:jc w:val="both"/>
        <w:rPr>
          <w:rFonts w:ascii="Arial Narrow" w:hAnsi="Arial Narrow"/>
          <w:b/>
          <w:color w:val="auto"/>
        </w:rPr>
      </w:pPr>
    </w:p>
    <w:p w14:paraId="2D27A82F" w14:textId="77777777" w:rsidR="007A54E6" w:rsidRPr="001A70E2" w:rsidRDefault="00D25A72" w:rsidP="007A54E6">
      <w:pPr>
        <w:pStyle w:val="Default"/>
        <w:numPr>
          <w:ilvl w:val="0"/>
          <w:numId w:val="34"/>
        </w:numPr>
        <w:jc w:val="both"/>
        <w:rPr>
          <w:rFonts w:ascii="Arial Narrow" w:hAnsi="Arial Narrow"/>
          <w:color w:val="auto"/>
        </w:rPr>
      </w:pPr>
      <w:r w:rsidRPr="001A70E2">
        <w:rPr>
          <w:rFonts w:ascii="Arial Narrow" w:hAnsi="Arial Narrow"/>
          <w:color w:val="auto"/>
        </w:rPr>
        <w:t>Fichas de datos de seguridad de lo</w:t>
      </w:r>
      <w:r w:rsidR="007A54E6" w:rsidRPr="001A70E2">
        <w:rPr>
          <w:rFonts w:ascii="Arial Narrow" w:hAnsi="Arial Narrow"/>
          <w:color w:val="auto"/>
        </w:rPr>
        <w:t>s productos químicos a utilizar</w:t>
      </w:r>
    </w:p>
    <w:p w14:paraId="656BD4C9" w14:textId="77777777" w:rsidR="00D25A72" w:rsidRPr="001A70E2" w:rsidRDefault="00D25A72" w:rsidP="007A54E6">
      <w:pPr>
        <w:pStyle w:val="Default"/>
        <w:numPr>
          <w:ilvl w:val="0"/>
          <w:numId w:val="34"/>
        </w:numPr>
        <w:jc w:val="both"/>
        <w:rPr>
          <w:rFonts w:ascii="Arial Narrow" w:hAnsi="Arial Narrow"/>
          <w:color w:val="auto"/>
        </w:rPr>
      </w:pPr>
      <w:r w:rsidRPr="001A70E2">
        <w:rPr>
          <w:rFonts w:ascii="Arial Narrow" w:hAnsi="Arial Narrow"/>
          <w:color w:val="auto"/>
        </w:rPr>
        <w:lastRenderedPageBreak/>
        <w:t>Especificaciones de los productos químicos a utilizar</w:t>
      </w:r>
    </w:p>
    <w:p w14:paraId="74CF0852" w14:textId="77777777" w:rsidR="00D25A72"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Programa de proveedores de químicos</w:t>
      </w:r>
    </w:p>
    <w:p w14:paraId="457F21CF" w14:textId="77777777" w:rsidR="007A54E6"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Programa de capacitaciones donde se evidencie la manipulación, almacenamiento y tr</w:t>
      </w:r>
      <w:r w:rsidR="007A54E6" w:rsidRPr="001A70E2">
        <w:rPr>
          <w:rFonts w:ascii="Arial Narrow" w:hAnsi="Arial Narrow"/>
          <w:color w:val="auto"/>
        </w:rPr>
        <w:t>ansporte de productos químicos.</w:t>
      </w:r>
      <w:r w:rsidRPr="001A70E2">
        <w:rPr>
          <w:rFonts w:ascii="Arial Narrow" w:hAnsi="Arial Narrow"/>
          <w:color w:val="auto"/>
        </w:rPr>
        <w:tab/>
      </w:r>
    </w:p>
    <w:p w14:paraId="3940CAF5" w14:textId="77777777" w:rsidR="007A54E6" w:rsidRPr="001A70E2" w:rsidRDefault="00D25A72" w:rsidP="00D25A72">
      <w:pPr>
        <w:pStyle w:val="Default"/>
        <w:numPr>
          <w:ilvl w:val="0"/>
          <w:numId w:val="32"/>
        </w:numPr>
        <w:jc w:val="both"/>
        <w:rPr>
          <w:rFonts w:ascii="Arial Narrow" w:hAnsi="Arial Narrow"/>
          <w:color w:val="auto"/>
        </w:rPr>
      </w:pPr>
      <w:r w:rsidRPr="001A70E2">
        <w:rPr>
          <w:rFonts w:ascii="Arial Narrow" w:hAnsi="Arial Narrow"/>
          <w:color w:val="auto"/>
        </w:rPr>
        <w:t>Certificado por p</w:t>
      </w:r>
      <w:r w:rsidR="007A54E6" w:rsidRPr="001A70E2">
        <w:rPr>
          <w:rFonts w:ascii="Arial Narrow" w:hAnsi="Arial Narrow"/>
          <w:color w:val="auto"/>
        </w:rPr>
        <w:t xml:space="preserve">arte de la entidad territorial </w:t>
      </w:r>
      <w:r w:rsidRPr="001A70E2">
        <w:rPr>
          <w:rFonts w:ascii="Arial Narrow" w:hAnsi="Arial Narrow"/>
          <w:color w:val="auto"/>
        </w:rPr>
        <w:t xml:space="preserve">para la </w:t>
      </w:r>
      <w:r w:rsidR="007A54E6" w:rsidRPr="001A70E2">
        <w:rPr>
          <w:rFonts w:ascii="Arial Narrow" w:hAnsi="Arial Narrow"/>
          <w:color w:val="auto"/>
        </w:rPr>
        <w:t>disposición</w:t>
      </w:r>
      <w:r w:rsidRPr="001A70E2">
        <w:rPr>
          <w:rFonts w:ascii="Arial Narrow" w:hAnsi="Arial Narrow"/>
          <w:color w:val="auto"/>
        </w:rPr>
        <w:t xml:space="preserve"> de envases de </w:t>
      </w:r>
      <w:r w:rsidR="007A54E6" w:rsidRPr="001A70E2">
        <w:rPr>
          <w:rFonts w:ascii="Arial Narrow" w:hAnsi="Arial Narrow"/>
          <w:color w:val="auto"/>
        </w:rPr>
        <w:t>químicos peligrosos</w:t>
      </w:r>
      <w:r w:rsidR="007A54E6" w:rsidRPr="001A70E2">
        <w:rPr>
          <w:rFonts w:ascii="Arial Narrow" w:hAnsi="Arial Narrow"/>
          <w:color w:val="auto"/>
        </w:rPr>
        <w:tab/>
      </w:r>
    </w:p>
    <w:p w14:paraId="05B6DACB" w14:textId="77777777" w:rsidR="00D25A72" w:rsidRPr="001A70E2" w:rsidRDefault="00D25A72" w:rsidP="00D25A72">
      <w:pPr>
        <w:pStyle w:val="Default"/>
        <w:jc w:val="both"/>
        <w:rPr>
          <w:rFonts w:ascii="Arial Narrow" w:hAnsi="Arial Narrow"/>
          <w:color w:val="auto"/>
        </w:rPr>
      </w:pP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r w:rsidRPr="001A70E2">
        <w:rPr>
          <w:rFonts w:ascii="Arial Narrow" w:hAnsi="Arial Narrow"/>
          <w:color w:val="auto"/>
        </w:rPr>
        <w:tab/>
      </w:r>
    </w:p>
    <w:p w14:paraId="52F463A7" w14:textId="77777777" w:rsidR="00F85092" w:rsidRPr="001A70E2" w:rsidRDefault="00F85092" w:rsidP="006F2623">
      <w:pPr>
        <w:pStyle w:val="Prrafodelista"/>
        <w:numPr>
          <w:ilvl w:val="0"/>
          <w:numId w:val="20"/>
        </w:num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CAPACITACIÓN </w:t>
      </w:r>
    </w:p>
    <w:p w14:paraId="049FE992" w14:textId="56B9F334" w:rsidR="009449E7" w:rsidRPr="001A70E2" w:rsidRDefault="004528C4" w:rsidP="001C747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 xml:space="preserve">El proceso de formación para la prevención y el control de plagas en </w:t>
      </w:r>
      <w:r w:rsidR="005B3DA5">
        <w:rPr>
          <w:rFonts w:ascii="Arial Narrow" w:hAnsi="Arial Narrow" w:cs="Arial"/>
          <w:sz w:val="24"/>
          <w:szCs w:val="24"/>
        </w:rPr>
        <w:t>DOLCE ROMA,</w:t>
      </w:r>
      <w:r w:rsidR="0005784B" w:rsidRPr="001A70E2">
        <w:rPr>
          <w:rFonts w:ascii="Arial Narrow" w:hAnsi="Arial Narrow" w:cs="Arial"/>
          <w:sz w:val="24"/>
          <w:szCs w:val="24"/>
        </w:rPr>
        <w:t xml:space="preserve"> </w:t>
      </w:r>
      <w:r w:rsidR="0005784B" w:rsidRPr="005B3DA5">
        <w:rPr>
          <w:rFonts w:ascii="Arial Narrow" w:hAnsi="Arial Narrow" w:cs="Arial"/>
          <w:iCs/>
          <w:sz w:val="24"/>
          <w:szCs w:val="24"/>
        </w:rPr>
        <w:t>se</w:t>
      </w:r>
      <w:r w:rsidRPr="005B3DA5">
        <w:rPr>
          <w:rFonts w:ascii="Arial Narrow" w:hAnsi="Arial Narrow" w:cs="Arial"/>
          <w:iCs/>
          <w:sz w:val="24"/>
          <w:szCs w:val="24"/>
        </w:rPr>
        <w:t xml:space="preserve"> e</w:t>
      </w:r>
      <w:r w:rsidRPr="001A70E2">
        <w:rPr>
          <w:rFonts w:ascii="Arial Narrow" w:hAnsi="Arial Narrow" w:cs="Arial"/>
          <w:sz w:val="24"/>
          <w:szCs w:val="24"/>
        </w:rPr>
        <w:t xml:space="preserve">jecuta mediante charlas y capacitaciones, por parte del departamento de </w:t>
      </w:r>
      <w:r w:rsidR="0005784B" w:rsidRPr="001A70E2">
        <w:rPr>
          <w:rFonts w:ascii="Arial Narrow" w:hAnsi="Arial Narrow" w:cs="Arial"/>
          <w:sz w:val="24"/>
          <w:szCs w:val="24"/>
        </w:rPr>
        <w:t xml:space="preserve">Nutrición y </w:t>
      </w:r>
      <w:r w:rsidR="005B3DA5">
        <w:rPr>
          <w:rFonts w:ascii="Arial Narrow" w:hAnsi="Arial Narrow" w:cs="Arial"/>
          <w:sz w:val="24"/>
          <w:szCs w:val="24"/>
        </w:rPr>
        <w:t>asesor externo del SGI</w:t>
      </w:r>
      <w:r w:rsidR="0048678D" w:rsidRPr="001A70E2">
        <w:rPr>
          <w:rFonts w:ascii="Arial Narrow" w:hAnsi="Arial Narrow" w:cs="Arial"/>
          <w:sz w:val="24"/>
          <w:szCs w:val="24"/>
        </w:rPr>
        <w:t xml:space="preserve">. </w:t>
      </w:r>
      <w:r w:rsidR="007B0811" w:rsidRPr="001A70E2">
        <w:rPr>
          <w:rFonts w:ascii="Arial Narrow" w:hAnsi="Arial Narrow" w:cs="Arial"/>
          <w:sz w:val="24"/>
          <w:szCs w:val="24"/>
        </w:rPr>
        <w:t xml:space="preserve">A partir de las capacitaciones relacionadas a la inocuidad de los alimentos, la limpieza y desinfección de áreas, así como los </w:t>
      </w:r>
      <w:r w:rsidR="00E36309" w:rsidRPr="001A70E2">
        <w:rPr>
          <w:rFonts w:ascii="Arial Narrow" w:hAnsi="Arial Narrow" w:cs="Arial"/>
          <w:sz w:val="24"/>
          <w:szCs w:val="24"/>
        </w:rPr>
        <w:t>b</w:t>
      </w:r>
      <w:r w:rsidR="007B0811" w:rsidRPr="001A70E2">
        <w:rPr>
          <w:rFonts w:ascii="Arial Narrow" w:hAnsi="Arial Narrow" w:cs="Arial"/>
          <w:sz w:val="24"/>
          <w:szCs w:val="24"/>
        </w:rPr>
        <w:t xml:space="preserve">uenos hábitos que deben tener los manipuladores de alimentos, para no propiciar un ambiente prolifero a las plagas. </w:t>
      </w:r>
    </w:p>
    <w:p w14:paraId="05D028BC" w14:textId="77777777" w:rsidR="001C7472" w:rsidRPr="001A70E2" w:rsidRDefault="001C7472" w:rsidP="001C7472">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Plan de educación sanitaria </w:t>
      </w:r>
    </w:p>
    <w:p w14:paraId="1DB76B99" w14:textId="77777777" w:rsidR="001C7472" w:rsidRPr="001A70E2" w:rsidRDefault="001C7472" w:rsidP="001C7472">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 xml:space="preserve">Terminología </w:t>
      </w:r>
    </w:p>
    <w:p w14:paraId="20A78202" w14:textId="0A78F325" w:rsidR="001C7472" w:rsidRPr="001A70E2" w:rsidRDefault="001C7472" w:rsidP="001C7472">
      <w:pPr>
        <w:autoSpaceDE w:val="0"/>
        <w:autoSpaceDN w:val="0"/>
        <w:adjustRightInd w:val="0"/>
        <w:spacing w:before="240" w:line="276" w:lineRule="auto"/>
        <w:jc w:val="both"/>
        <w:rPr>
          <w:rFonts w:ascii="Arial Narrow" w:hAnsi="Arial Narrow" w:cs="Arial"/>
          <w:b/>
          <w:sz w:val="24"/>
          <w:szCs w:val="24"/>
        </w:rPr>
      </w:pPr>
      <w:r w:rsidRPr="001A70E2">
        <w:rPr>
          <w:rFonts w:ascii="Arial Narrow" w:hAnsi="Arial Narrow" w:cs="Arial"/>
          <w:b/>
          <w:sz w:val="24"/>
          <w:szCs w:val="24"/>
        </w:rPr>
        <w:t>Educación sanitaria:</w:t>
      </w:r>
      <w:r w:rsidRPr="001A70E2">
        <w:rPr>
          <w:rFonts w:ascii="Arial Narrow" w:hAnsi="Arial Narrow" w:cs="Arial"/>
          <w:sz w:val="24"/>
          <w:szCs w:val="24"/>
        </w:rPr>
        <w:t xml:space="preserve"> Es un proceso dirigido a promover estilos de vida saludables (hábitos, costumbres, comportamientos) a partir de las necesidades específicas del individuo o comunidad.  Desde este punto de vista, la educación sanitaria comprende un conjunto de actividades educativas desarrolladas en procesos formales e informales, que ejecutan permanentemente (educación continua) todos los actores, como parte de las actividades de </w:t>
      </w:r>
      <w:r w:rsidR="005B3DA5">
        <w:rPr>
          <w:rFonts w:ascii="Arial Narrow" w:hAnsi="Arial Narrow" w:cs="Arial"/>
          <w:sz w:val="24"/>
          <w:szCs w:val="24"/>
        </w:rPr>
        <w:t>DOLCE ROMA</w:t>
      </w:r>
      <w:r w:rsidRPr="001A70E2">
        <w:rPr>
          <w:rFonts w:ascii="Arial Narrow" w:hAnsi="Arial Narrow" w:cs="Arial"/>
          <w:sz w:val="24"/>
          <w:szCs w:val="24"/>
        </w:rPr>
        <w:t xml:space="preserve">.  </w:t>
      </w:r>
    </w:p>
    <w:p w14:paraId="55334DC2" w14:textId="77777777" w:rsidR="001C7472" w:rsidRPr="001A70E2" w:rsidRDefault="001C7472" w:rsidP="001C747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Capacitación:</w:t>
      </w:r>
      <w:r w:rsidRPr="001A70E2">
        <w:rPr>
          <w:rFonts w:ascii="Arial Narrow" w:hAnsi="Arial Narrow" w:cs="Arial"/>
          <w:sz w:val="24"/>
          <w:szCs w:val="24"/>
        </w:rPr>
        <w:t xml:space="preserve"> Poner a una persona en condiciones de hacer algo, mediante un proceso de enseñanza aprendizaje. </w:t>
      </w:r>
    </w:p>
    <w:p w14:paraId="2C3AECCF" w14:textId="77777777" w:rsidR="001C7472" w:rsidRPr="001A70E2" w:rsidRDefault="001C7472" w:rsidP="001C747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Prácticas de higiene:</w:t>
      </w:r>
      <w:r w:rsidRPr="001A70E2">
        <w:rPr>
          <w:rFonts w:ascii="Arial Narrow" w:hAnsi="Arial Narrow" w:cs="Arial"/>
          <w:sz w:val="24"/>
          <w:szCs w:val="24"/>
        </w:rPr>
        <w:t xml:space="preserve"> Conjunto de hábitos, costumbres y actitudes que se expresan mediante prácticas que promueven la salud y la higiene.  SALUD: La Organización Mundial de la Salud la define como un estado de completo bienestar físico, mental y social y no solamente la ausencia de enfermedades. La salud se define en base al equilibrio entre los seres humanos y los elementos que constituyen su ambiente, por ello cuando este equilibrio se altera de manera significativa se afecta la salud. </w:t>
      </w:r>
    </w:p>
    <w:p w14:paraId="6B9B992A" w14:textId="77777777" w:rsidR="00785476" w:rsidRPr="001A70E2" w:rsidRDefault="001C7472" w:rsidP="006F2623">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t>Saneamiento:</w:t>
      </w:r>
      <w:r w:rsidRPr="001A70E2">
        <w:rPr>
          <w:rFonts w:ascii="Arial Narrow" w:hAnsi="Arial Narrow" w:cs="Arial"/>
          <w:sz w:val="24"/>
          <w:szCs w:val="24"/>
        </w:rPr>
        <w:t xml:space="preserve"> Conjunto de medidas para romper el ciclo de enfermedades; el saneamiento generalmente incluye disposición higiénica y adopción de comportamientos de higiene. </w:t>
      </w:r>
    </w:p>
    <w:p w14:paraId="4B4FC38A" w14:textId="77777777" w:rsidR="00000ADF" w:rsidRPr="001A70E2" w:rsidRDefault="009B75F9" w:rsidP="00A04079">
      <w:pPr>
        <w:pStyle w:val="Prrafodelista"/>
        <w:numPr>
          <w:ilvl w:val="0"/>
          <w:numId w:val="20"/>
        </w:num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b/>
          <w:sz w:val="24"/>
          <w:szCs w:val="24"/>
        </w:rPr>
        <w:lastRenderedPageBreak/>
        <w:t xml:space="preserve"> </w:t>
      </w:r>
      <w:r w:rsidR="005355C2" w:rsidRPr="001A70E2">
        <w:rPr>
          <w:rFonts w:ascii="Arial Narrow" w:hAnsi="Arial Narrow" w:cs="Arial"/>
          <w:b/>
          <w:sz w:val="24"/>
          <w:szCs w:val="24"/>
        </w:rPr>
        <w:t>PROCEDIMIENTO</w:t>
      </w:r>
      <w:r w:rsidR="00401CB5" w:rsidRPr="001A70E2">
        <w:rPr>
          <w:rFonts w:ascii="Arial Narrow" w:hAnsi="Arial Narrow" w:cs="Arial"/>
          <w:b/>
          <w:sz w:val="24"/>
          <w:szCs w:val="24"/>
        </w:rPr>
        <w:t xml:space="preserve"> DE CONTROL </w:t>
      </w:r>
    </w:p>
    <w:p w14:paraId="4E0D5289" w14:textId="77777777" w:rsidR="001A70E2" w:rsidRPr="001A70E2" w:rsidRDefault="001A70E2" w:rsidP="001A70E2">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cs="Arial"/>
          <w:sz w:val="24"/>
          <w:szCs w:val="24"/>
        </w:rPr>
        <w:t>Las actividades de control que se detallan a continuación están basadas en las visitas directas a las instalaciones. Para el control de las diferentes plagas, se hará uso del control integrado. A continuación, se relacionan las acciones de control químico y físico orientados a reducir y controlar la población existente y mantener un ambiente en condiciones óptimas de almacenamiento para los alimentos y productos.</w:t>
      </w:r>
    </w:p>
    <w:p w14:paraId="70241D98" w14:textId="77777777" w:rsidR="00944C11" w:rsidRPr="001A70E2" w:rsidRDefault="001A70E2" w:rsidP="001A70E2">
      <w:pPr>
        <w:autoSpaceDE w:val="0"/>
        <w:autoSpaceDN w:val="0"/>
        <w:adjustRightInd w:val="0"/>
        <w:spacing w:before="240" w:line="276" w:lineRule="auto"/>
        <w:jc w:val="both"/>
        <w:rPr>
          <w:rFonts w:ascii="Arial Narrow" w:hAnsi="Arial Narrow"/>
          <w:noProof/>
          <w:lang w:eastAsia="es-CO"/>
        </w:rPr>
      </w:pPr>
      <w:r w:rsidRPr="001A70E2">
        <w:rPr>
          <w:rFonts w:ascii="Arial Narrow" w:hAnsi="Arial Narrow"/>
          <w:noProof/>
          <w:lang w:eastAsia="es-CO"/>
        </w:rPr>
        <w:drawing>
          <wp:anchor distT="0" distB="0" distL="114300" distR="114300" simplePos="0" relativeHeight="251706368" behindDoc="1" locked="0" layoutInCell="1" allowOverlap="1" wp14:anchorId="2F795A85" wp14:editId="5D925FEE">
            <wp:simplePos x="0" y="0"/>
            <wp:positionH relativeFrom="margin">
              <wp:posOffset>-422910</wp:posOffset>
            </wp:positionH>
            <wp:positionV relativeFrom="paragraph">
              <wp:posOffset>38100</wp:posOffset>
            </wp:positionV>
            <wp:extent cx="6351905" cy="4685665"/>
            <wp:effectExtent l="0" t="0" r="0" b="635"/>
            <wp:wrapTight wrapText="bothSides">
              <wp:wrapPolygon edited="0">
                <wp:start x="0" y="0"/>
                <wp:lineTo x="0" y="21515"/>
                <wp:lineTo x="21507" y="21515"/>
                <wp:lineTo x="21507"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17870" t="15141" r="23756" b="8298"/>
                    <a:stretch/>
                  </pic:blipFill>
                  <pic:spPr bwMode="auto">
                    <a:xfrm>
                      <a:off x="0" y="0"/>
                      <a:ext cx="6351905" cy="4685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ADF" w:rsidRPr="001A70E2">
        <w:rPr>
          <w:rFonts w:ascii="Arial Narrow" w:hAnsi="Arial Narrow" w:cs="Arial"/>
          <w:sz w:val="24"/>
          <w:szCs w:val="24"/>
        </w:rPr>
        <w:t xml:space="preserve"> </w:t>
      </w:r>
    </w:p>
    <w:p w14:paraId="34904987" w14:textId="77777777" w:rsidR="00944C11" w:rsidRPr="001A70E2" w:rsidRDefault="001A70E2" w:rsidP="00944C11">
      <w:pPr>
        <w:rPr>
          <w:rFonts w:ascii="Arial Narrow" w:hAnsi="Arial Narrow" w:cs="Arial"/>
          <w:sz w:val="24"/>
          <w:szCs w:val="24"/>
        </w:rPr>
      </w:pPr>
      <w:r w:rsidRPr="001A70E2">
        <w:rPr>
          <w:rFonts w:ascii="Arial Narrow" w:hAnsi="Arial Narrow"/>
          <w:noProof/>
          <w:lang w:eastAsia="es-CO"/>
        </w:rPr>
        <w:lastRenderedPageBreak/>
        <w:drawing>
          <wp:anchor distT="0" distB="0" distL="114300" distR="114300" simplePos="0" relativeHeight="251713536" behindDoc="1" locked="0" layoutInCell="1" allowOverlap="1" wp14:anchorId="53770F77" wp14:editId="1FB19F5D">
            <wp:simplePos x="0" y="0"/>
            <wp:positionH relativeFrom="margin">
              <wp:posOffset>-241935</wp:posOffset>
            </wp:positionH>
            <wp:positionV relativeFrom="paragraph">
              <wp:posOffset>19050</wp:posOffset>
            </wp:positionV>
            <wp:extent cx="5967730" cy="4229100"/>
            <wp:effectExtent l="19050" t="19050" r="13970" b="19050"/>
            <wp:wrapTight wrapText="bothSides">
              <wp:wrapPolygon edited="0">
                <wp:start x="-69" y="-97"/>
                <wp:lineTo x="-69" y="21600"/>
                <wp:lineTo x="21582" y="21600"/>
                <wp:lineTo x="21582" y="-97"/>
                <wp:lineTo x="-69" y="-97"/>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1133" t="27568" r="57627" b="28203"/>
                    <a:stretch/>
                  </pic:blipFill>
                  <pic:spPr bwMode="auto">
                    <a:xfrm>
                      <a:off x="0" y="0"/>
                      <a:ext cx="5967730" cy="42291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619CE2" w14:textId="77777777" w:rsidR="00CB0C57" w:rsidRPr="001A70E2" w:rsidRDefault="00BE22DA" w:rsidP="00186D9C">
      <w:pPr>
        <w:autoSpaceDE w:val="0"/>
        <w:autoSpaceDN w:val="0"/>
        <w:adjustRightInd w:val="0"/>
        <w:spacing w:before="240" w:line="276" w:lineRule="auto"/>
        <w:jc w:val="both"/>
        <w:rPr>
          <w:rFonts w:ascii="Arial Narrow" w:hAnsi="Arial Narrow" w:cs="Arial"/>
          <w:sz w:val="24"/>
          <w:szCs w:val="24"/>
        </w:rPr>
      </w:pPr>
      <w:r w:rsidRPr="001A70E2">
        <w:rPr>
          <w:rFonts w:ascii="Arial Narrow" w:hAnsi="Arial Narrow"/>
          <w:noProof/>
          <w:lang w:eastAsia="es-CO"/>
        </w:rPr>
        <w:lastRenderedPageBreak/>
        <w:drawing>
          <wp:anchor distT="0" distB="0" distL="114300" distR="114300" simplePos="0" relativeHeight="251710464" behindDoc="1" locked="0" layoutInCell="1" allowOverlap="1" wp14:anchorId="261B376A" wp14:editId="1F1D9DDE">
            <wp:simplePos x="0" y="0"/>
            <wp:positionH relativeFrom="column">
              <wp:posOffset>-461010</wp:posOffset>
            </wp:positionH>
            <wp:positionV relativeFrom="paragraph">
              <wp:posOffset>3990975</wp:posOffset>
            </wp:positionV>
            <wp:extent cx="6271260" cy="2962275"/>
            <wp:effectExtent l="0" t="0" r="0" b="9525"/>
            <wp:wrapTight wrapText="bothSides">
              <wp:wrapPolygon edited="0">
                <wp:start x="0" y="0"/>
                <wp:lineTo x="0" y="21531"/>
                <wp:lineTo x="21521" y="21531"/>
                <wp:lineTo x="21521"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18013" t="28926" r="24479" b="35982"/>
                    <a:stretch/>
                  </pic:blipFill>
                  <pic:spPr bwMode="auto">
                    <a:xfrm>
                      <a:off x="0" y="0"/>
                      <a:ext cx="6271260" cy="2962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70E2" w:rsidRPr="001A70E2">
        <w:rPr>
          <w:rFonts w:ascii="Arial Narrow" w:hAnsi="Arial Narrow"/>
          <w:noProof/>
          <w:lang w:eastAsia="es-CO"/>
        </w:rPr>
        <w:drawing>
          <wp:anchor distT="0" distB="0" distL="114300" distR="114300" simplePos="0" relativeHeight="251709440" behindDoc="1" locked="0" layoutInCell="1" allowOverlap="1" wp14:anchorId="430CF2C8" wp14:editId="62CAC017">
            <wp:simplePos x="0" y="0"/>
            <wp:positionH relativeFrom="margin">
              <wp:posOffset>-660400</wp:posOffset>
            </wp:positionH>
            <wp:positionV relativeFrom="paragraph">
              <wp:posOffset>21590</wp:posOffset>
            </wp:positionV>
            <wp:extent cx="6628130" cy="3952875"/>
            <wp:effectExtent l="0" t="0" r="1270" b="9525"/>
            <wp:wrapTight wrapText="bothSides">
              <wp:wrapPolygon edited="0">
                <wp:start x="0" y="0"/>
                <wp:lineTo x="0" y="21548"/>
                <wp:lineTo x="21542" y="21548"/>
                <wp:lineTo x="21542"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18009" t="19341" r="20158" b="15106"/>
                    <a:stretch/>
                  </pic:blipFill>
                  <pic:spPr bwMode="auto">
                    <a:xfrm>
                      <a:off x="0" y="0"/>
                      <a:ext cx="6628130" cy="395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B0C4F2" w14:textId="77777777" w:rsidR="00000ADF" w:rsidRPr="001A70E2" w:rsidRDefault="009B75F9" w:rsidP="006F2623">
      <w:pPr>
        <w:pStyle w:val="Prrafodelista"/>
        <w:numPr>
          <w:ilvl w:val="0"/>
          <w:numId w:val="20"/>
        </w:numPr>
        <w:autoSpaceDE w:val="0"/>
        <w:autoSpaceDN w:val="0"/>
        <w:adjustRightInd w:val="0"/>
        <w:spacing w:before="240" w:after="0" w:line="276" w:lineRule="auto"/>
        <w:rPr>
          <w:rFonts w:ascii="Arial Narrow" w:hAnsi="Arial Narrow" w:cs="Arial"/>
          <w:sz w:val="24"/>
          <w:szCs w:val="24"/>
          <w:lang w:val="es-US"/>
        </w:rPr>
      </w:pPr>
      <w:r w:rsidRPr="001A70E2">
        <w:rPr>
          <w:rFonts w:ascii="Arial Narrow" w:hAnsi="Arial Narrow" w:cs="Arial"/>
          <w:b/>
          <w:sz w:val="24"/>
          <w:szCs w:val="24"/>
          <w:lang w:val="es-US"/>
        </w:rPr>
        <w:lastRenderedPageBreak/>
        <w:t xml:space="preserve"> </w:t>
      </w:r>
      <w:r w:rsidR="005355C2" w:rsidRPr="001A70E2">
        <w:rPr>
          <w:rFonts w:ascii="Arial Narrow" w:hAnsi="Arial Narrow" w:cs="Arial"/>
          <w:b/>
          <w:sz w:val="24"/>
          <w:szCs w:val="24"/>
          <w:lang w:val="es-US"/>
        </w:rPr>
        <w:t>VERIFICACIÓN</w:t>
      </w:r>
      <w:r w:rsidR="00186D9C" w:rsidRPr="001A70E2">
        <w:rPr>
          <w:rFonts w:ascii="Arial Narrow" w:hAnsi="Arial Narrow" w:cs="Arial"/>
          <w:b/>
          <w:sz w:val="24"/>
          <w:szCs w:val="24"/>
          <w:lang w:val="es-US"/>
        </w:rPr>
        <w:t xml:space="preserve"> Y</w:t>
      </w:r>
      <w:r w:rsidR="00000ADF" w:rsidRPr="001A70E2">
        <w:rPr>
          <w:rFonts w:ascii="Arial Narrow" w:hAnsi="Arial Narrow" w:cs="Arial"/>
          <w:b/>
          <w:sz w:val="24"/>
          <w:szCs w:val="24"/>
          <w:lang w:val="es-US"/>
        </w:rPr>
        <w:t xml:space="preserve"> CONTROL</w:t>
      </w:r>
    </w:p>
    <w:p w14:paraId="1F805521" w14:textId="42DD198A" w:rsidR="00000ADF" w:rsidRPr="001A70E2" w:rsidRDefault="00000ADF" w:rsidP="00000ADF">
      <w:pPr>
        <w:autoSpaceDE w:val="0"/>
        <w:autoSpaceDN w:val="0"/>
        <w:adjustRightInd w:val="0"/>
        <w:spacing w:before="240" w:line="276" w:lineRule="auto"/>
        <w:jc w:val="both"/>
        <w:rPr>
          <w:rFonts w:ascii="Arial Narrow" w:hAnsi="Arial Narrow" w:cs="Arial"/>
          <w:sz w:val="24"/>
          <w:szCs w:val="24"/>
          <w:lang w:val="es-US"/>
        </w:rPr>
      </w:pPr>
      <w:r w:rsidRPr="001A70E2">
        <w:rPr>
          <w:rFonts w:ascii="Arial Narrow" w:hAnsi="Arial Narrow" w:cs="Arial"/>
          <w:sz w:val="24"/>
          <w:szCs w:val="24"/>
          <w:lang w:val="es-US"/>
        </w:rPr>
        <w:t xml:space="preserve">Para mantener bajo control la implementación del </w:t>
      </w:r>
      <w:r w:rsidR="00BB3D02" w:rsidRPr="001A70E2">
        <w:rPr>
          <w:rFonts w:ascii="Arial Narrow" w:hAnsi="Arial Narrow" w:cs="Arial"/>
          <w:sz w:val="24"/>
          <w:szCs w:val="24"/>
          <w:lang w:val="es-US"/>
        </w:rPr>
        <w:t>Programa Control</w:t>
      </w:r>
      <w:r w:rsidRPr="001A70E2">
        <w:rPr>
          <w:rFonts w:ascii="Arial Narrow" w:hAnsi="Arial Narrow" w:cs="Arial"/>
          <w:sz w:val="24"/>
          <w:szCs w:val="24"/>
          <w:lang w:val="es-US"/>
        </w:rPr>
        <w:t xml:space="preserve"> Integra</w:t>
      </w:r>
      <w:r w:rsidR="000F5C00" w:rsidRPr="001A70E2">
        <w:rPr>
          <w:rFonts w:ascii="Arial Narrow" w:hAnsi="Arial Narrow" w:cs="Arial"/>
          <w:sz w:val="24"/>
          <w:szCs w:val="24"/>
          <w:lang w:val="es-US"/>
        </w:rPr>
        <w:t xml:space="preserve">l </w:t>
      </w:r>
      <w:r w:rsidRPr="001A70E2">
        <w:rPr>
          <w:rFonts w:ascii="Arial Narrow" w:hAnsi="Arial Narrow" w:cs="Arial"/>
          <w:sz w:val="24"/>
          <w:szCs w:val="24"/>
          <w:lang w:val="es-US"/>
        </w:rPr>
        <w:t xml:space="preserve">de Plagas, se realizará un seguimiento puntual al cumplimiento del cronograma de </w:t>
      </w:r>
      <w:r w:rsidR="005B3DA5" w:rsidRPr="001A70E2">
        <w:rPr>
          <w:rFonts w:ascii="Arial Narrow" w:hAnsi="Arial Narrow" w:cs="Arial"/>
          <w:sz w:val="24"/>
          <w:szCs w:val="24"/>
          <w:lang w:val="es-US"/>
        </w:rPr>
        <w:t>actividades</w:t>
      </w:r>
      <w:r w:rsidR="005B3DA5">
        <w:rPr>
          <w:rFonts w:ascii="Arial Narrow" w:hAnsi="Arial Narrow" w:cs="Arial"/>
          <w:sz w:val="24"/>
          <w:szCs w:val="24"/>
          <w:lang w:val="es-US"/>
        </w:rPr>
        <w:t xml:space="preserve"> </w:t>
      </w:r>
      <w:r w:rsidR="005B3DA5" w:rsidRPr="001A70E2">
        <w:rPr>
          <w:rFonts w:ascii="Arial Narrow" w:hAnsi="Arial Narrow" w:cs="Arial"/>
          <w:sz w:val="24"/>
          <w:szCs w:val="24"/>
          <w:lang w:val="es-US"/>
        </w:rPr>
        <w:t>y</w:t>
      </w:r>
      <w:r w:rsidRPr="001A70E2">
        <w:rPr>
          <w:rFonts w:ascii="Arial Narrow" w:hAnsi="Arial Narrow" w:cs="Arial"/>
          <w:sz w:val="24"/>
          <w:szCs w:val="24"/>
          <w:lang w:val="es-US"/>
        </w:rPr>
        <w:t xml:space="preserve"> métodos establecidos</w:t>
      </w:r>
      <w:r w:rsidR="00673467">
        <w:rPr>
          <w:rFonts w:ascii="Arial Narrow" w:hAnsi="Arial Narrow" w:cs="Arial"/>
          <w:sz w:val="24"/>
          <w:szCs w:val="24"/>
          <w:lang w:val="es-US"/>
        </w:rPr>
        <w:t xml:space="preserve"> utilizando el formato </w:t>
      </w:r>
      <w:r w:rsidR="00673467" w:rsidRPr="00673467">
        <w:rPr>
          <w:rFonts w:ascii="Arial Narrow" w:hAnsi="Arial Narrow" w:cs="Arial"/>
          <w:sz w:val="24"/>
          <w:szCs w:val="24"/>
          <w:lang w:val="es-US"/>
        </w:rPr>
        <w:t>SGI-SSTQ-FOR-025 FORMATO DE MONITOREO DE PLAGAS</w:t>
      </w:r>
      <w:r w:rsidR="00673467">
        <w:rPr>
          <w:rFonts w:ascii="Arial Narrow" w:hAnsi="Arial Narrow" w:cs="Arial"/>
          <w:sz w:val="24"/>
          <w:szCs w:val="24"/>
          <w:lang w:val="es-US"/>
        </w:rPr>
        <w:t xml:space="preserve"> o el que establezca el proveedor asignado</w:t>
      </w:r>
      <w:r w:rsidRPr="001A70E2">
        <w:rPr>
          <w:rFonts w:ascii="Arial Narrow" w:hAnsi="Arial Narrow" w:cs="Arial"/>
          <w:sz w:val="24"/>
          <w:szCs w:val="24"/>
          <w:lang w:val="es-US"/>
        </w:rPr>
        <w:t xml:space="preserve">. </w:t>
      </w:r>
    </w:p>
    <w:p w14:paraId="194E84F8" w14:textId="77777777" w:rsidR="00000ADF" w:rsidRPr="001A70E2" w:rsidRDefault="00000ADF" w:rsidP="00000ADF">
      <w:pPr>
        <w:autoSpaceDE w:val="0"/>
        <w:autoSpaceDN w:val="0"/>
        <w:adjustRightInd w:val="0"/>
        <w:spacing w:before="240" w:line="276" w:lineRule="auto"/>
        <w:jc w:val="both"/>
        <w:rPr>
          <w:rFonts w:ascii="Arial Narrow" w:hAnsi="Arial Narrow" w:cs="Arial"/>
          <w:sz w:val="24"/>
          <w:szCs w:val="24"/>
          <w:lang w:val="es-US"/>
        </w:rPr>
      </w:pPr>
      <w:r w:rsidRPr="001A70E2">
        <w:rPr>
          <w:rFonts w:ascii="Arial Narrow" w:hAnsi="Arial Narrow" w:cs="Arial"/>
          <w:sz w:val="24"/>
          <w:szCs w:val="24"/>
          <w:lang w:val="es-US"/>
        </w:rPr>
        <w:t>El personal operativo que labora en los servicios de alimentación deberá reportar cualquier novedad con respecto al incremento o presencia de algún tipo de plaga al interior de las instalaciones, con el fin de programar el respectivo control y establecer los ajustes necesarios.</w:t>
      </w:r>
    </w:p>
    <w:p w14:paraId="744FD77C" w14:textId="77777777" w:rsidR="00000ADF" w:rsidRPr="001A70E2" w:rsidRDefault="00000ADF" w:rsidP="00000ADF">
      <w:pPr>
        <w:autoSpaceDE w:val="0"/>
        <w:autoSpaceDN w:val="0"/>
        <w:adjustRightInd w:val="0"/>
        <w:spacing w:before="240" w:line="276" w:lineRule="auto"/>
        <w:jc w:val="both"/>
        <w:rPr>
          <w:rFonts w:ascii="Arial Narrow" w:hAnsi="Arial Narrow" w:cs="Arial"/>
          <w:sz w:val="24"/>
          <w:szCs w:val="24"/>
          <w:lang w:val="es-US"/>
        </w:rPr>
      </w:pPr>
      <w:r w:rsidRPr="001A70E2">
        <w:rPr>
          <w:rFonts w:ascii="Arial Narrow" w:hAnsi="Arial Narrow" w:cs="Arial"/>
          <w:sz w:val="24"/>
          <w:szCs w:val="24"/>
          <w:lang w:val="es-US"/>
        </w:rPr>
        <w:t xml:space="preserve">Todas las actividades realizadas deben quedar registradas en los respectivos formatos, los cuales serán verificados por el </w:t>
      </w:r>
      <w:r w:rsidR="00860236" w:rsidRPr="001A70E2">
        <w:rPr>
          <w:rFonts w:ascii="Arial Narrow" w:hAnsi="Arial Narrow" w:cs="Arial"/>
          <w:sz w:val="24"/>
          <w:szCs w:val="24"/>
          <w:lang w:val="es-US"/>
        </w:rPr>
        <w:t>coordinador del servicio de alimentación</w:t>
      </w:r>
      <w:r w:rsidRPr="001A70E2">
        <w:rPr>
          <w:rFonts w:ascii="Arial Narrow" w:hAnsi="Arial Narrow" w:cs="Arial"/>
          <w:sz w:val="24"/>
          <w:szCs w:val="24"/>
          <w:lang w:val="es-US"/>
        </w:rPr>
        <w:t xml:space="preserve"> </w:t>
      </w:r>
      <w:r w:rsidR="00CE2094" w:rsidRPr="001A70E2">
        <w:rPr>
          <w:rFonts w:ascii="Arial Narrow" w:hAnsi="Arial Narrow" w:cs="Arial"/>
          <w:sz w:val="24"/>
          <w:szCs w:val="24"/>
          <w:lang w:val="es-US"/>
        </w:rPr>
        <w:t xml:space="preserve">a </w:t>
      </w:r>
      <w:r w:rsidRPr="001A70E2">
        <w:rPr>
          <w:rFonts w:ascii="Arial Narrow" w:hAnsi="Arial Narrow" w:cs="Arial"/>
          <w:sz w:val="24"/>
          <w:szCs w:val="24"/>
          <w:lang w:val="es-US"/>
        </w:rPr>
        <w:t xml:space="preserve">cargo. Mientras que </w:t>
      </w:r>
      <w:r w:rsidR="00864EE2" w:rsidRPr="001A70E2">
        <w:rPr>
          <w:rFonts w:ascii="Arial Narrow" w:hAnsi="Arial Narrow" w:cs="Arial"/>
          <w:sz w:val="24"/>
          <w:szCs w:val="24"/>
          <w:lang w:val="es-US"/>
        </w:rPr>
        <w:t>los productos que se utilicen deberán ser soportados con fichas</w:t>
      </w:r>
      <w:r w:rsidRPr="001A70E2">
        <w:rPr>
          <w:rFonts w:ascii="Arial Narrow" w:hAnsi="Arial Narrow" w:cs="Arial"/>
          <w:sz w:val="24"/>
          <w:szCs w:val="24"/>
          <w:lang w:val="es-US"/>
        </w:rPr>
        <w:t xml:space="preserve"> técnicas y éstos serán archivados de manera adecuada para su respectivo control y respaldo. </w:t>
      </w:r>
    </w:p>
    <w:p w14:paraId="360AB57F" w14:textId="77777777" w:rsidR="00000ADF" w:rsidRPr="001A70E2" w:rsidRDefault="009B75F9" w:rsidP="005355C2">
      <w:pPr>
        <w:pStyle w:val="Prrafodelista"/>
        <w:numPr>
          <w:ilvl w:val="0"/>
          <w:numId w:val="20"/>
        </w:numPr>
        <w:autoSpaceDE w:val="0"/>
        <w:autoSpaceDN w:val="0"/>
        <w:adjustRightInd w:val="0"/>
        <w:spacing w:before="240" w:after="0" w:line="276" w:lineRule="auto"/>
        <w:rPr>
          <w:rFonts w:ascii="Arial Narrow" w:hAnsi="Arial Narrow" w:cs="Arial"/>
          <w:b/>
          <w:sz w:val="24"/>
          <w:szCs w:val="24"/>
          <w:lang w:val="es-US"/>
        </w:rPr>
      </w:pPr>
      <w:r w:rsidRPr="001A70E2">
        <w:rPr>
          <w:rFonts w:ascii="Arial Narrow" w:hAnsi="Arial Narrow" w:cs="Arial"/>
          <w:b/>
          <w:sz w:val="24"/>
          <w:szCs w:val="24"/>
          <w:lang w:val="es-US"/>
        </w:rPr>
        <w:t xml:space="preserve"> </w:t>
      </w:r>
      <w:r w:rsidR="00000ADF" w:rsidRPr="001A70E2">
        <w:rPr>
          <w:rFonts w:ascii="Arial Narrow" w:hAnsi="Arial Narrow" w:cs="Arial"/>
          <w:b/>
          <w:sz w:val="24"/>
          <w:szCs w:val="24"/>
          <w:lang w:val="es-US"/>
        </w:rPr>
        <w:t>DOCUMENTOS ASOCIADOS</w:t>
      </w:r>
    </w:p>
    <w:p w14:paraId="53E18FF1" w14:textId="77777777" w:rsidR="00000ADF" w:rsidRPr="001A70E2" w:rsidRDefault="008D01AA" w:rsidP="00000ADF">
      <w:pPr>
        <w:numPr>
          <w:ilvl w:val="0"/>
          <w:numId w:val="12"/>
        </w:numPr>
        <w:autoSpaceDE w:val="0"/>
        <w:autoSpaceDN w:val="0"/>
        <w:adjustRightInd w:val="0"/>
        <w:spacing w:before="240" w:after="0" w:line="276" w:lineRule="auto"/>
        <w:ind w:left="360"/>
        <w:jc w:val="both"/>
        <w:rPr>
          <w:rFonts w:ascii="Arial Narrow" w:hAnsi="Arial Narrow" w:cs="Arial"/>
          <w:b/>
          <w:sz w:val="24"/>
          <w:szCs w:val="24"/>
          <w:lang w:val="es-US"/>
        </w:rPr>
      </w:pPr>
      <w:r w:rsidRPr="001A70E2">
        <w:rPr>
          <w:rFonts w:ascii="Arial Narrow" w:hAnsi="Arial Narrow" w:cs="Arial"/>
          <w:sz w:val="24"/>
          <w:szCs w:val="24"/>
          <w:lang w:val="es-US"/>
        </w:rPr>
        <w:t>Documentos del proveedor referenciados en el documento</w:t>
      </w:r>
      <w:r w:rsidR="00000ADF" w:rsidRPr="001A70E2">
        <w:rPr>
          <w:rFonts w:ascii="Arial Narrow" w:hAnsi="Arial Narrow" w:cs="Arial"/>
          <w:sz w:val="24"/>
          <w:szCs w:val="24"/>
          <w:lang w:val="es-US"/>
        </w:rPr>
        <w:t xml:space="preserve">. </w:t>
      </w:r>
    </w:p>
    <w:p w14:paraId="0F5C0358" w14:textId="77777777" w:rsidR="005552BF" w:rsidRPr="001A70E2" w:rsidRDefault="005552BF" w:rsidP="009B75F9">
      <w:pPr>
        <w:pStyle w:val="Prrafodelista"/>
        <w:numPr>
          <w:ilvl w:val="0"/>
          <w:numId w:val="20"/>
        </w:numPr>
        <w:autoSpaceDE w:val="0"/>
        <w:autoSpaceDN w:val="0"/>
        <w:adjustRightInd w:val="0"/>
        <w:spacing w:before="240" w:after="0" w:line="276" w:lineRule="auto"/>
        <w:rPr>
          <w:rFonts w:ascii="Arial Narrow" w:hAnsi="Arial Narrow" w:cs="Arial"/>
          <w:b/>
          <w:sz w:val="24"/>
          <w:szCs w:val="24"/>
          <w:lang w:val="es-US"/>
        </w:rPr>
      </w:pPr>
      <w:r w:rsidRPr="001A70E2">
        <w:rPr>
          <w:rFonts w:ascii="Arial Narrow" w:hAnsi="Arial Narrow" w:cs="Arial"/>
          <w:b/>
          <w:sz w:val="24"/>
          <w:szCs w:val="24"/>
          <w:lang w:val="es-US"/>
        </w:rPr>
        <w:t>REGISTROS</w:t>
      </w:r>
    </w:p>
    <w:p w14:paraId="57F904EF" w14:textId="77777777" w:rsidR="004865B5" w:rsidRPr="001A70E2" w:rsidRDefault="004865B5" w:rsidP="004865B5">
      <w:pPr>
        <w:pStyle w:val="Prrafodelista"/>
        <w:autoSpaceDE w:val="0"/>
        <w:autoSpaceDN w:val="0"/>
        <w:adjustRightInd w:val="0"/>
        <w:spacing w:before="240" w:after="0" w:line="276" w:lineRule="auto"/>
        <w:rPr>
          <w:rFonts w:ascii="Arial Narrow" w:hAnsi="Arial Narrow" w:cs="Arial"/>
          <w:b/>
          <w:sz w:val="24"/>
          <w:szCs w:val="24"/>
          <w:lang w:val="es-US"/>
        </w:rPr>
      </w:pPr>
    </w:p>
    <w:p w14:paraId="073F26FC" w14:textId="01DFAECC" w:rsidR="00121C79" w:rsidRPr="001A70E2" w:rsidRDefault="00D402AD" w:rsidP="00D402AD">
      <w:pPr>
        <w:numPr>
          <w:ilvl w:val="0"/>
          <w:numId w:val="14"/>
        </w:numPr>
        <w:autoSpaceDE w:val="0"/>
        <w:autoSpaceDN w:val="0"/>
        <w:adjustRightInd w:val="0"/>
        <w:spacing w:after="0" w:line="240" w:lineRule="auto"/>
        <w:jc w:val="both"/>
        <w:rPr>
          <w:rFonts w:ascii="Arial Narrow" w:hAnsi="Arial Narrow" w:cs="Arial"/>
          <w:b/>
          <w:sz w:val="24"/>
          <w:szCs w:val="24"/>
          <w:lang w:val="pt-BR"/>
        </w:rPr>
      </w:pPr>
      <w:r w:rsidRPr="00D402AD">
        <w:rPr>
          <w:rFonts w:ascii="Arial Narrow" w:hAnsi="Arial Narrow" w:cs="Arial"/>
          <w:sz w:val="24"/>
          <w:szCs w:val="24"/>
          <w:lang w:val="pt-BR"/>
        </w:rPr>
        <w:t>SGI-SSTQ-FOR-016 DIAGNOSTICO CONTROL DE PLAGAS</w:t>
      </w:r>
      <w:r w:rsidR="005552BF" w:rsidRPr="00D402AD">
        <w:rPr>
          <w:rFonts w:ascii="Arial Narrow" w:hAnsi="Arial Narrow" w:cs="Arial"/>
          <w:sz w:val="24"/>
          <w:szCs w:val="24"/>
          <w:lang w:val="pt-BR"/>
        </w:rPr>
        <w:t>.</w:t>
      </w:r>
      <w:r w:rsidR="005552BF" w:rsidRPr="001A70E2">
        <w:rPr>
          <w:rFonts w:ascii="Arial Narrow" w:hAnsi="Arial Narrow" w:cs="Arial"/>
          <w:sz w:val="24"/>
          <w:szCs w:val="24"/>
          <w:lang w:val="pt-BR"/>
        </w:rPr>
        <w:t xml:space="preserve"> </w:t>
      </w:r>
    </w:p>
    <w:p w14:paraId="3DF81935" w14:textId="61FDAFC4" w:rsidR="00D402AD" w:rsidRPr="00D402AD" w:rsidRDefault="00673467" w:rsidP="008D0E38">
      <w:pPr>
        <w:numPr>
          <w:ilvl w:val="0"/>
          <w:numId w:val="14"/>
        </w:numPr>
        <w:autoSpaceDE w:val="0"/>
        <w:autoSpaceDN w:val="0"/>
        <w:adjustRightInd w:val="0"/>
        <w:spacing w:after="0" w:line="240" w:lineRule="auto"/>
        <w:jc w:val="both"/>
        <w:rPr>
          <w:rFonts w:ascii="Arial Narrow" w:hAnsi="Arial Narrow" w:cs="Arial"/>
          <w:b/>
          <w:sz w:val="24"/>
          <w:szCs w:val="24"/>
          <w:lang w:val="pt-BR"/>
        </w:rPr>
      </w:pPr>
      <w:r w:rsidRPr="00673467">
        <w:rPr>
          <w:rFonts w:ascii="Arial Narrow" w:hAnsi="Arial Narrow" w:cs="Arial"/>
          <w:sz w:val="24"/>
          <w:szCs w:val="24"/>
          <w:lang w:val="es-US"/>
        </w:rPr>
        <w:t>SGI-SSTQ-FOR-025 FORMATO DE MONITOREO DE PLAGAS</w:t>
      </w:r>
    </w:p>
    <w:p w14:paraId="5C4CE1EB" w14:textId="6493B7DE" w:rsidR="00D402AD" w:rsidRPr="00D402AD" w:rsidRDefault="00D402AD" w:rsidP="00D402AD">
      <w:pPr>
        <w:numPr>
          <w:ilvl w:val="0"/>
          <w:numId w:val="14"/>
        </w:numPr>
        <w:autoSpaceDE w:val="0"/>
        <w:autoSpaceDN w:val="0"/>
        <w:adjustRightInd w:val="0"/>
        <w:spacing w:after="0" w:line="240" w:lineRule="auto"/>
        <w:jc w:val="both"/>
        <w:rPr>
          <w:rFonts w:ascii="Arial Narrow" w:hAnsi="Arial Narrow" w:cs="Arial"/>
          <w:sz w:val="24"/>
          <w:szCs w:val="24"/>
          <w:lang w:val="pt-BR"/>
        </w:rPr>
      </w:pPr>
      <w:r w:rsidRPr="00D402AD">
        <w:rPr>
          <w:rFonts w:ascii="Arial Narrow" w:hAnsi="Arial Narrow" w:cs="Arial"/>
          <w:sz w:val="24"/>
          <w:szCs w:val="24"/>
          <w:lang w:val="pt-BR"/>
        </w:rPr>
        <w:t>SGI-SSTQ-FOR-015 CRONOGRAMA DE CONTROL DE PLAGAS</w:t>
      </w:r>
    </w:p>
    <w:p w14:paraId="03016916" w14:textId="372997F4" w:rsidR="00673467" w:rsidRPr="001A70E2" w:rsidRDefault="00673467" w:rsidP="008D0E38">
      <w:pPr>
        <w:numPr>
          <w:ilvl w:val="0"/>
          <w:numId w:val="14"/>
        </w:numPr>
        <w:autoSpaceDE w:val="0"/>
        <w:autoSpaceDN w:val="0"/>
        <w:adjustRightInd w:val="0"/>
        <w:spacing w:after="0" w:line="240" w:lineRule="auto"/>
        <w:jc w:val="both"/>
        <w:rPr>
          <w:rFonts w:ascii="Arial Narrow" w:hAnsi="Arial Narrow" w:cs="Arial"/>
          <w:b/>
          <w:sz w:val="24"/>
          <w:szCs w:val="24"/>
          <w:lang w:val="pt-BR"/>
        </w:rPr>
      </w:pPr>
      <w:r>
        <w:rPr>
          <w:rFonts w:ascii="Arial Narrow" w:hAnsi="Arial Narrow" w:cs="Arial"/>
          <w:sz w:val="24"/>
          <w:szCs w:val="24"/>
          <w:lang w:val="pt-BR"/>
        </w:rPr>
        <w:t xml:space="preserve"> Documentos estabelecido por </w:t>
      </w:r>
      <w:proofErr w:type="spellStart"/>
      <w:r>
        <w:rPr>
          <w:rFonts w:ascii="Arial Narrow" w:hAnsi="Arial Narrow" w:cs="Arial"/>
          <w:sz w:val="24"/>
          <w:szCs w:val="24"/>
          <w:lang w:val="pt-BR"/>
        </w:rPr>
        <w:t>el</w:t>
      </w:r>
      <w:proofErr w:type="spellEnd"/>
      <w:r>
        <w:rPr>
          <w:rFonts w:ascii="Arial Narrow" w:hAnsi="Arial Narrow" w:cs="Arial"/>
          <w:sz w:val="24"/>
          <w:szCs w:val="24"/>
          <w:lang w:val="pt-BR"/>
        </w:rPr>
        <w:t xml:space="preserve"> provedor </w:t>
      </w:r>
      <w:proofErr w:type="spellStart"/>
      <w:r w:rsidR="00D402AD">
        <w:rPr>
          <w:rFonts w:ascii="Arial Narrow" w:hAnsi="Arial Narrow" w:cs="Arial"/>
          <w:sz w:val="24"/>
          <w:szCs w:val="24"/>
          <w:lang w:val="pt-BR"/>
        </w:rPr>
        <w:t>asignado</w:t>
      </w:r>
      <w:proofErr w:type="spellEnd"/>
      <w:r w:rsidR="00D402AD">
        <w:rPr>
          <w:rFonts w:ascii="Arial Narrow" w:hAnsi="Arial Narrow" w:cs="Arial"/>
          <w:sz w:val="24"/>
          <w:szCs w:val="24"/>
          <w:lang w:val="pt-BR"/>
        </w:rPr>
        <w:t xml:space="preserve"> e informes de </w:t>
      </w:r>
      <w:proofErr w:type="spellStart"/>
      <w:r w:rsidR="00D402AD">
        <w:rPr>
          <w:rFonts w:ascii="Arial Narrow" w:hAnsi="Arial Narrow" w:cs="Arial"/>
          <w:sz w:val="24"/>
          <w:szCs w:val="24"/>
          <w:lang w:val="pt-BR"/>
        </w:rPr>
        <w:t>prestación</w:t>
      </w:r>
      <w:proofErr w:type="spellEnd"/>
      <w:r w:rsidR="00D402AD">
        <w:rPr>
          <w:rFonts w:ascii="Arial Narrow" w:hAnsi="Arial Narrow" w:cs="Arial"/>
          <w:sz w:val="24"/>
          <w:szCs w:val="24"/>
          <w:lang w:val="pt-BR"/>
        </w:rPr>
        <w:t xml:space="preserve"> </w:t>
      </w:r>
      <w:proofErr w:type="spellStart"/>
      <w:r w:rsidR="00D402AD">
        <w:rPr>
          <w:rFonts w:ascii="Arial Narrow" w:hAnsi="Arial Narrow" w:cs="Arial"/>
          <w:sz w:val="24"/>
          <w:szCs w:val="24"/>
          <w:lang w:val="pt-BR"/>
        </w:rPr>
        <w:t>del</w:t>
      </w:r>
      <w:proofErr w:type="spellEnd"/>
      <w:r w:rsidR="00D402AD">
        <w:rPr>
          <w:rFonts w:ascii="Arial Narrow" w:hAnsi="Arial Narrow" w:cs="Arial"/>
          <w:sz w:val="24"/>
          <w:szCs w:val="24"/>
          <w:lang w:val="pt-BR"/>
        </w:rPr>
        <w:t xml:space="preserve"> </w:t>
      </w:r>
      <w:proofErr w:type="spellStart"/>
      <w:r w:rsidR="00D402AD">
        <w:rPr>
          <w:rFonts w:ascii="Arial Narrow" w:hAnsi="Arial Narrow" w:cs="Arial"/>
          <w:sz w:val="24"/>
          <w:szCs w:val="24"/>
          <w:lang w:val="pt-BR"/>
        </w:rPr>
        <w:t>servicio</w:t>
      </w:r>
      <w:proofErr w:type="spellEnd"/>
    </w:p>
    <w:p w14:paraId="76926B6D" w14:textId="77777777" w:rsidR="00F8648A"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6A301F71" w14:textId="77777777" w:rsidR="001A70E2" w:rsidRPr="001A70E2" w:rsidRDefault="001A70E2" w:rsidP="001A70E2">
      <w:pPr>
        <w:pStyle w:val="Prrafodelista"/>
        <w:numPr>
          <w:ilvl w:val="0"/>
          <w:numId w:val="20"/>
        </w:numPr>
        <w:autoSpaceDE w:val="0"/>
        <w:autoSpaceDN w:val="0"/>
        <w:adjustRightInd w:val="0"/>
        <w:spacing w:after="0" w:line="240" w:lineRule="auto"/>
        <w:jc w:val="both"/>
        <w:rPr>
          <w:rFonts w:ascii="Arial Narrow" w:hAnsi="Arial Narrow" w:cs="Arial"/>
          <w:b/>
          <w:sz w:val="24"/>
          <w:szCs w:val="24"/>
          <w:lang w:val="pt-BR"/>
        </w:rPr>
      </w:pPr>
      <w:r w:rsidRPr="001A70E2">
        <w:rPr>
          <w:rFonts w:ascii="Arial Narrow" w:hAnsi="Arial Narrow" w:cs="Arial"/>
          <w:b/>
          <w:sz w:val="24"/>
          <w:szCs w:val="24"/>
          <w:lang w:val="pt-BR"/>
        </w:rPr>
        <w:t>RESPONSABLES</w:t>
      </w:r>
    </w:p>
    <w:p w14:paraId="53333327"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6E3E37BB" w14:textId="77777777" w:rsidR="00F8648A" w:rsidRPr="001A70E2" w:rsidRDefault="001A70E2" w:rsidP="00F8648A">
      <w:pPr>
        <w:autoSpaceDE w:val="0"/>
        <w:autoSpaceDN w:val="0"/>
        <w:adjustRightInd w:val="0"/>
        <w:spacing w:after="0" w:line="240" w:lineRule="auto"/>
        <w:jc w:val="both"/>
        <w:rPr>
          <w:rFonts w:ascii="Arial Narrow" w:hAnsi="Arial Narrow" w:cs="Arial"/>
          <w:sz w:val="24"/>
          <w:szCs w:val="24"/>
          <w:lang w:val="pt-BR"/>
        </w:rPr>
      </w:pPr>
      <w:r w:rsidRPr="007756EB">
        <w:rPr>
          <w:rFonts w:ascii="Arial Narrow" w:hAnsi="Arial Narrow"/>
          <w:sz w:val="24"/>
          <w:szCs w:val="24"/>
        </w:rPr>
        <w:t xml:space="preserve">EMPRESA CONTRATADA PARA EL CONTROL DE PLAGAS: </w:t>
      </w:r>
      <w:r>
        <w:rPr>
          <w:rFonts w:ascii="Arial Narrow" w:hAnsi="Arial Narrow"/>
          <w:sz w:val="24"/>
          <w:szCs w:val="24"/>
        </w:rPr>
        <w:t>realiza programación y definición de métodos de control y procedimiento para el control de plagas.</w:t>
      </w:r>
    </w:p>
    <w:p w14:paraId="63ECF598"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1496C161" w14:textId="77777777" w:rsidR="00F8648A" w:rsidRPr="001A70E2" w:rsidRDefault="001A70E2" w:rsidP="00F8648A">
      <w:pPr>
        <w:autoSpaceDE w:val="0"/>
        <w:autoSpaceDN w:val="0"/>
        <w:adjustRightInd w:val="0"/>
        <w:spacing w:after="0" w:line="240" w:lineRule="auto"/>
        <w:jc w:val="both"/>
        <w:rPr>
          <w:rFonts w:ascii="Arial Narrow" w:hAnsi="Arial Narrow" w:cs="Arial"/>
          <w:sz w:val="24"/>
          <w:szCs w:val="24"/>
          <w:lang w:val="pt-BR"/>
        </w:rPr>
      </w:pPr>
      <w:r w:rsidRPr="0074249B">
        <w:rPr>
          <w:rFonts w:ascii="Arial Narrow" w:hAnsi="Arial Narrow"/>
          <w:sz w:val="24"/>
          <w:szCs w:val="24"/>
        </w:rPr>
        <w:t>PROFESIONAL SST: realiza cronograma y capacitaciones del personal</w:t>
      </w:r>
    </w:p>
    <w:p w14:paraId="7685750F"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78E8C3F2"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14B212BA" w14:textId="77777777" w:rsidR="00F8648A" w:rsidRPr="001A70E2" w:rsidRDefault="00F8648A" w:rsidP="00F8648A">
      <w:pPr>
        <w:autoSpaceDE w:val="0"/>
        <w:autoSpaceDN w:val="0"/>
        <w:adjustRightInd w:val="0"/>
        <w:spacing w:after="0" w:line="240" w:lineRule="auto"/>
        <w:jc w:val="both"/>
        <w:rPr>
          <w:rFonts w:ascii="Arial Narrow" w:hAnsi="Arial Narrow" w:cs="Arial"/>
          <w:sz w:val="24"/>
          <w:szCs w:val="24"/>
          <w:lang w:val="pt-BR"/>
        </w:rPr>
      </w:pPr>
    </w:p>
    <w:p w14:paraId="2174865E" w14:textId="6836CD9A" w:rsidR="000A601C" w:rsidRPr="001A70E2" w:rsidRDefault="000A601C" w:rsidP="00F8648A">
      <w:pPr>
        <w:autoSpaceDE w:val="0"/>
        <w:autoSpaceDN w:val="0"/>
        <w:adjustRightInd w:val="0"/>
        <w:spacing w:after="0" w:line="240" w:lineRule="auto"/>
        <w:jc w:val="both"/>
        <w:rPr>
          <w:rFonts w:ascii="Arial Narrow" w:hAnsi="Arial Narrow" w:cs="Arial"/>
          <w:b/>
          <w:sz w:val="24"/>
          <w:szCs w:val="24"/>
          <w:lang w:val="pt-BR"/>
        </w:rPr>
      </w:pPr>
    </w:p>
    <w:sectPr w:rsidR="000A601C" w:rsidRPr="001A70E2">
      <w:headerReference w:type="default" r:id="rId28"/>
      <w:footerReference w:type="default" r:id="rId2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BECB2" w14:textId="77777777" w:rsidR="003F599B" w:rsidRDefault="003F599B" w:rsidP="0025400B">
      <w:pPr>
        <w:spacing w:after="0" w:line="240" w:lineRule="auto"/>
      </w:pPr>
      <w:r>
        <w:separator/>
      </w:r>
    </w:p>
  </w:endnote>
  <w:endnote w:type="continuationSeparator" w:id="0">
    <w:p w14:paraId="32A37AA9" w14:textId="77777777" w:rsidR="003F599B" w:rsidRDefault="003F599B" w:rsidP="00254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6C27" w14:textId="77777777" w:rsidR="00F26E92" w:rsidRDefault="00F26E92" w:rsidP="00F26E92">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65408" behindDoc="0" locked="0" layoutInCell="1" allowOverlap="1" wp14:anchorId="307228FC" wp14:editId="269B1162">
              <wp:simplePos x="0" y="0"/>
              <wp:positionH relativeFrom="column">
                <wp:posOffset>214630</wp:posOffset>
              </wp:positionH>
              <wp:positionV relativeFrom="paragraph">
                <wp:posOffset>114935</wp:posOffset>
              </wp:positionV>
              <wp:extent cx="6309360" cy="0"/>
              <wp:effectExtent l="0" t="0" r="34290" b="19050"/>
              <wp:wrapNone/>
              <wp:docPr id="12" name="Conector recto 1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43E0A938" id="Conector recto 12"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" strokecolor="#70ad47 [3209]" strokeweight="1.5pt">
              <v:stroke joinstyle="miter"/>
            </v:line>
          </w:pict>
        </mc:Fallback>
      </mc:AlternateContent>
    </w:r>
  </w:p>
  <w:p w14:paraId="7088C492" w14:textId="77777777" w:rsidR="00F26E92" w:rsidRPr="0073288E" w:rsidRDefault="00F26E92" w:rsidP="00F26E92">
    <w:pPr>
      <w:spacing w:after="0"/>
      <w:jc w:val="center"/>
      <w:rPr>
        <w:rFonts w:ascii="Arial" w:hAnsi="Arial" w:cs="Arial"/>
        <w:color w:val="202124"/>
        <w:spacing w:val="2"/>
        <w:sz w:val="18"/>
        <w:szCs w:val="18"/>
        <w:shd w:val="clear" w:color="auto" w:fill="FFFFFF"/>
      </w:rPr>
    </w:pPr>
    <w:r w:rsidRPr="00D5323B">
      <w:rPr>
        <w:rFonts w:ascii="Arial" w:hAnsi="Arial" w:cs="Arial"/>
        <w:noProof/>
        <w:sz w:val="18"/>
        <w:szCs w:val="18"/>
        <w:lang w:eastAsia="es-CO"/>
      </w:rPr>
      <w:drawing>
        <wp:anchor distT="0" distB="0" distL="114300" distR="114300" simplePos="0" relativeHeight="251666432" behindDoc="1" locked="0" layoutInCell="1" allowOverlap="1" wp14:anchorId="25F69B2B" wp14:editId="00AB8DCD">
          <wp:simplePos x="0" y="0"/>
          <wp:positionH relativeFrom="column">
            <wp:posOffset>1539240</wp:posOffset>
          </wp:positionH>
          <wp:positionV relativeFrom="paragraph">
            <wp:posOffset>6350</wp:posOffset>
          </wp:positionV>
          <wp:extent cx="218466" cy="219062"/>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hyperlink r:id="rId2" w:history="1">
      <w:r w:rsidRPr="001533AF">
        <w:rPr>
          <w:rStyle w:val="Hipervnculo"/>
          <w:rFonts w:ascii="Arial" w:hAnsi="Arial" w:cs="Arial"/>
          <w:spacing w:val="2"/>
          <w:sz w:val="18"/>
          <w:szCs w:val="18"/>
          <w:shd w:val="clear" w:color="auto" w:fill="FFFFFF"/>
        </w:rPr>
        <w:t>gerencia.ns@nutriservices.com.co</w:t>
      </w:r>
    </w:hyperlink>
    <w:r>
      <w:rPr>
        <w:rFonts w:ascii="Arial" w:hAnsi="Arial" w:cs="Arial"/>
        <w:color w:val="202124"/>
        <w:spacing w:val="2"/>
        <w:sz w:val="18"/>
        <w:szCs w:val="18"/>
        <w:shd w:val="clear" w:color="auto" w:fill="FFFFFF"/>
      </w:rPr>
      <w:t xml:space="preserve">                                              </w:t>
    </w:r>
  </w:p>
  <w:p w14:paraId="49E9FBEA" w14:textId="2D9F4E23" w:rsidR="00F26E92" w:rsidRPr="0073288E" w:rsidRDefault="00F26E92" w:rsidP="00F26E92">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00CA5729">
      <w:rPr>
        <w:noProof/>
        <w:color w:val="BF8F00" w:themeColor="accent4" w:themeShade="BF"/>
        <w:sz w:val="16"/>
        <w:szCs w:val="24"/>
      </w:rPr>
      <w:t>15</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00CA5729">
      <w:rPr>
        <w:noProof/>
        <w:color w:val="BF8F00" w:themeColor="accent4" w:themeShade="BF"/>
        <w:sz w:val="16"/>
        <w:szCs w:val="24"/>
      </w:rPr>
      <w:t>16</w:t>
    </w:r>
    <w:r w:rsidRPr="00335C16">
      <w:rPr>
        <w:color w:val="BF8F00" w:themeColor="accent4" w:themeShade="BF"/>
        <w:sz w:val="16"/>
        <w:szCs w:val="24"/>
      </w:rPr>
      <w:fldChar w:fldCharType="end"/>
    </w:r>
  </w:p>
  <w:p w14:paraId="77615EBF" w14:textId="77777777" w:rsidR="001A70E2" w:rsidRDefault="001A70E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7509C" w14:textId="77777777" w:rsidR="003F599B" w:rsidRDefault="003F599B" w:rsidP="0025400B">
      <w:pPr>
        <w:spacing w:after="0" w:line="240" w:lineRule="auto"/>
      </w:pPr>
      <w:r>
        <w:separator/>
      </w:r>
    </w:p>
  </w:footnote>
  <w:footnote w:type="continuationSeparator" w:id="0">
    <w:p w14:paraId="207EE98D" w14:textId="77777777" w:rsidR="003F599B" w:rsidRDefault="003F599B" w:rsidP="00254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1D82" w14:textId="7C63AA13" w:rsidR="00714CDB" w:rsidRDefault="00714CDB" w:rsidP="00415639">
    <w:pPr>
      <w:pStyle w:val="Encabezado"/>
    </w:pPr>
  </w:p>
  <w:tbl>
    <w:tblPr>
      <w:tblW w:w="8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0"/>
      <w:gridCol w:w="2624"/>
      <w:gridCol w:w="1431"/>
    </w:tblGrid>
    <w:tr w:rsidR="001A70E2" w:rsidRPr="002359D6" w14:paraId="6D82DBBA" w14:textId="77777777" w:rsidTr="00F26E92">
      <w:trPr>
        <w:trHeight w:val="890"/>
      </w:trPr>
      <w:tc>
        <w:tcPr>
          <w:tcW w:w="2268" w:type="dxa"/>
          <w:vMerge w:val="restart"/>
          <w:shd w:val="clear" w:color="auto" w:fill="auto"/>
          <w:vAlign w:val="center"/>
        </w:tcPr>
        <w:p w14:paraId="60BFD838" w14:textId="628FE3DB" w:rsidR="001A70E2" w:rsidRPr="00A96BFD" w:rsidRDefault="00D938EC" w:rsidP="00F26E92">
          <w:pPr>
            <w:pStyle w:val="Encabezado"/>
            <w:tabs>
              <w:tab w:val="right" w:pos="9360"/>
            </w:tabs>
            <w:rPr>
              <w:rFonts w:ascii="Arial Narrow" w:hAnsi="Arial Narrow" w:cs="Calibri Light"/>
              <w:sz w:val="16"/>
            </w:rPr>
          </w:pPr>
          <w:r>
            <w:rPr>
              <w:noProof/>
            </w:rPr>
            <w:drawing>
              <wp:inline distT="0" distB="0" distL="0" distR="0" wp14:anchorId="45252A6A" wp14:editId="3DD906E4">
                <wp:extent cx="1390650" cy="466725"/>
                <wp:effectExtent l="0" t="0" r="0" b="9525"/>
                <wp:docPr id="39" name="Imagen 39" descr="C:\Users\sgi\OneDrive\PROPUESTAS 2020 2021\DOLCE ROMA\DolceRomaImpresión_001.png"/>
                <wp:cNvGraphicFramePr/>
                <a:graphic xmlns:a="http://schemas.openxmlformats.org/drawingml/2006/main">
                  <a:graphicData uri="http://schemas.openxmlformats.org/drawingml/2006/picture">
                    <pic:pic xmlns:pic="http://schemas.openxmlformats.org/drawingml/2006/picture">
                      <pic:nvPicPr>
                        <pic:cNvPr id="39" name="Imagen 39" descr="C:\Users\sgi\OneDrive\PROPUESTAS 2020 2021\DOLCE ROMA\DolceRomaImpresión_001.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0650" cy="466725"/>
                        </a:xfrm>
                        <a:prstGeom prst="rect">
                          <a:avLst/>
                        </a:prstGeom>
                        <a:noFill/>
                        <a:ln>
                          <a:noFill/>
                        </a:ln>
                      </pic:spPr>
                    </pic:pic>
                  </a:graphicData>
                </a:graphic>
              </wp:inline>
            </w:drawing>
          </w:r>
        </w:p>
      </w:tc>
      <w:tc>
        <w:tcPr>
          <w:tcW w:w="5098" w:type="dxa"/>
          <w:gridSpan w:val="2"/>
          <w:shd w:val="clear" w:color="auto" w:fill="auto"/>
          <w:vAlign w:val="center"/>
        </w:tcPr>
        <w:p w14:paraId="3AD6CDF0" w14:textId="276A69ED" w:rsidR="001A70E2" w:rsidRPr="001A70E2" w:rsidRDefault="001A70E2" w:rsidP="001A70E2">
          <w:pPr>
            <w:spacing w:after="0"/>
            <w:jc w:val="center"/>
            <w:rPr>
              <w:rFonts w:ascii="Arial" w:hAnsi="Arial" w:cs="Arial"/>
              <w:sz w:val="24"/>
              <w:szCs w:val="24"/>
            </w:rPr>
          </w:pPr>
          <w:r>
            <w:rPr>
              <w:rFonts w:ascii="Calibri" w:hAnsi="Calibri" w:cs="Calibri"/>
              <w:b/>
              <w:bCs/>
              <w:color w:val="000000"/>
              <w:lang w:val="es-US" w:eastAsia="es-US"/>
            </w:rPr>
            <w:t>PROGRAMA CONTROL INTEGRAL DE PLAGAS</w:t>
          </w:r>
        </w:p>
      </w:tc>
      <w:tc>
        <w:tcPr>
          <w:tcW w:w="1455" w:type="dxa"/>
          <w:vMerge w:val="restart"/>
          <w:shd w:val="clear" w:color="auto" w:fill="auto"/>
          <w:vAlign w:val="center"/>
        </w:tcPr>
        <w:p w14:paraId="5DA731C0" w14:textId="77777777" w:rsidR="001A70E2" w:rsidRPr="002359D6" w:rsidRDefault="001A70E2" w:rsidP="001A70E2">
          <w:pPr>
            <w:pStyle w:val="Encabezado"/>
            <w:tabs>
              <w:tab w:val="right" w:pos="9360"/>
            </w:tabs>
            <w:rPr>
              <w:rFonts w:ascii="Arial Narrow" w:hAnsi="Arial Narrow" w:cs="Calibri Light"/>
              <w:sz w:val="18"/>
            </w:rPr>
          </w:pPr>
          <w:r w:rsidRPr="002359D6">
            <w:rPr>
              <w:rFonts w:ascii="Arial Narrow" w:hAnsi="Arial Narrow" w:cs="Calibri Light"/>
              <w:sz w:val="18"/>
            </w:rPr>
            <w:t>Código:</w:t>
          </w:r>
        </w:p>
        <w:p w14:paraId="722C6A1D" w14:textId="77777777" w:rsidR="001A70E2" w:rsidRPr="002359D6" w:rsidRDefault="001A70E2" w:rsidP="001A70E2">
          <w:pPr>
            <w:pStyle w:val="Encabezado"/>
            <w:tabs>
              <w:tab w:val="right" w:pos="9360"/>
            </w:tabs>
            <w:rPr>
              <w:rFonts w:ascii="Arial Narrow" w:hAnsi="Arial Narrow" w:cs="Calibri Light"/>
              <w:sz w:val="18"/>
            </w:rPr>
          </w:pPr>
        </w:p>
        <w:p w14:paraId="2CEFD2CC" w14:textId="77777777" w:rsidR="001A70E2" w:rsidRPr="00F26E92" w:rsidRDefault="001A70E2" w:rsidP="001A70E2">
          <w:pPr>
            <w:pStyle w:val="Encabezado"/>
            <w:tabs>
              <w:tab w:val="right" w:pos="9360"/>
            </w:tabs>
            <w:rPr>
              <w:rFonts w:ascii="Arial Narrow" w:hAnsi="Arial Narrow" w:cs="Calibri Light"/>
              <w:sz w:val="16"/>
              <w:szCs w:val="16"/>
            </w:rPr>
          </w:pPr>
        </w:p>
        <w:p w14:paraId="0776A41F" w14:textId="7D1DC811" w:rsidR="001A70E2" w:rsidRPr="00F26E92" w:rsidRDefault="00F26E92" w:rsidP="00F26E92">
          <w:pPr>
            <w:pStyle w:val="Encabezado"/>
            <w:tabs>
              <w:tab w:val="right" w:pos="9360"/>
            </w:tabs>
            <w:jc w:val="center"/>
            <w:rPr>
              <w:rFonts w:ascii="Arial Narrow" w:hAnsi="Arial Narrow" w:cs="Calibri Light"/>
              <w:sz w:val="16"/>
              <w:szCs w:val="16"/>
            </w:rPr>
          </w:pPr>
          <w:r w:rsidRPr="00F26E92">
            <w:rPr>
              <w:rFonts w:ascii="Arial Narrow" w:hAnsi="Arial Narrow" w:cs="Calibri Light"/>
              <w:sz w:val="16"/>
              <w:szCs w:val="16"/>
            </w:rPr>
            <w:t>SGI-</w:t>
          </w:r>
          <w:r w:rsidR="00220F6F">
            <w:rPr>
              <w:rFonts w:ascii="Arial Narrow" w:hAnsi="Arial Narrow" w:cs="Calibri Light"/>
              <w:sz w:val="16"/>
              <w:szCs w:val="16"/>
            </w:rPr>
            <w:t>OPR</w:t>
          </w:r>
          <w:r w:rsidR="001A70E2" w:rsidRPr="00F26E92">
            <w:rPr>
              <w:rFonts w:ascii="Arial Narrow" w:hAnsi="Arial Narrow" w:cs="Calibri Light"/>
              <w:sz w:val="16"/>
              <w:szCs w:val="16"/>
            </w:rPr>
            <w:t>-</w:t>
          </w:r>
          <w:r w:rsidR="00220F6F">
            <w:rPr>
              <w:rFonts w:ascii="Arial Narrow" w:hAnsi="Arial Narrow" w:cs="Calibri Light"/>
              <w:sz w:val="16"/>
              <w:szCs w:val="16"/>
            </w:rPr>
            <w:t>PGR</w:t>
          </w:r>
          <w:r w:rsidR="001A70E2" w:rsidRPr="00F26E92">
            <w:rPr>
              <w:rFonts w:ascii="Arial Narrow" w:hAnsi="Arial Narrow" w:cs="Calibri Light"/>
              <w:sz w:val="16"/>
              <w:szCs w:val="16"/>
            </w:rPr>
            <w:t>--00</w:t>
          </w:r>
          <w:r w:rsidR="00220F6F">
            <w:rPr>
              <w:rFonts w:ascii="Arial Narrow" w:hAnsi="Arial Narrow" w:cs="Calibri Light"/>
              <w:sz w:val="16"/>
              <w:szCs w:val="16"/>
            </w:rPr>
            <w:t>6</w:t>
          </w:r>
        </w:p>
      </w:tc>
    </w:tr>
    <w:tr w:rsidR="001A70E2" w:rsidRPr="002359D6" w14:paraId="713F1120" w14:textId="77777777" w:rsidTr="00F26E92">
      <w:trPr>
        <w:trHeight w:val="257"/>
      </w:trPr>
      <w:tc>
        <w:tcPr>
          <w:tcW w:w="2268" w:type="dxa"/>
          <w:vMerge/>
          <w:shd w:val="clear" w:color="auto" w:fill="auto"/>
          <w:vAlign w:val="center"/>
        </w:tcPr>
        <w:p w14:paraId="50345DB0" w14:textId="77777777" w:rsidR="001A70E2" w:rsidRPr="00A96BFD" w:rsidRDefault="001A70E2" w:rsidP="001A70E2">
          <w:pPr>
            <w:pStyle w:val="Encabezado"/>
            <w:tabs>
              <w:tab w:val="right" w:pos="9360"/>
            </w:tabs>
            <w:jc w:val="center"/>
            <w:rPr>
              <w:rFonts w:ascii="Arial Narrow" w:hAnsi="Arial Narrow" w:cs="Calibri Light"/>
              <w:sz w:val="16"/>
            </w:rPr>
          </w:pPr>
        </w:p>
      </w:tc>
      <w:tc>
        <w:tcPr>
          <w:tcW w:w="5098" w:type="dxa"/>
          <w:gridSpan w:val="2"/>
          <w:shd w:val="clear" w:color="auto" w:fill="auto"/>
          <w:vAlign w:val="center"/>
        </w:tcPr>
        <w:p w14:paraId="03FB112B" w14:textId="5A3AB95C" w:rsidR="001A70E2" w:rsidRDefault="001A70E2" w:rsidP="001A70E2">
          <w:pPr>
            <w:spacing w:after="0"/>
            <w:jc w:val="center"/>
            <w:rPr>
              <w:rFonts w:ascii="Calibri" w:hAnsi="Calibri" w:cs="Calibri"/>
              <w:b/>
              <w:bCs/>
              <w:color w:val="000000"/>
              <w:lang w:val="es-US" w:eastAsia="es-US"/>
            </w:rPr>
          </w:pPr>
          <w:r>
            <w:rPr>
              <w:rFonts w:ascii="Calibri" w:hAnsi="Calibri" w:cs="Calibri"/>
              <w:b/>
              <w:bCs/>
              <w:color w:val="000000"/>
              <w:lang w:val="es-US" w:eastAsia="es-US"/>
            </w:rPr>
            <w:t>PLAN DE SANEAMIENTO BASICO</w:t>
          </w:r>
        </w:p>
      </w:tc>
      <w:tc>
        <w:tcPr>
          <w:tcW w:w="1455" w:type="dxa"/>
          <w:vMerge/>
          <w:shd w:val="clear" w:color="auto" w:fill="auto"/>
          <w:vAlign w:val="center"/>
        </w:tcPr>
        <w:p w14:paraId="51CE4522" w14:textId="77777777" w:rsidR="001A70E2" w:rsidRPr="002359D6" w:rsidRDefault="001A70E2" w:rsidP="001A70E2">
          <w:pPr>
            <w:pStyle w:val="Encabezado"/>
            <w:tabs>
              <w:tab w:val="right" w:pos="9360"/>
            </w:tabs>
            <w:rPr>
              <w:rFonts w:ascii="Arial Narrow" w:hAnsi="Arial Narrow" w:cs="Calibri Light"/>
              <w:sz w:val="18"/>
            </w:rPr>
          </w:pPr>
        </w:p>
      </w:tc>
    </w:tr>
    <w:tr w:rsidR="001A70E2" w:rsidRPr="00D743C7" w14:paraId="31A481F8" w14:textId="77777777" w:rsidTr="00F26E92">
      <w:trPr>
        <w:trHeight w:val="280"/>
      </w:trPr>
      <w:tc>
        <w:tcPr>
          <w:tcW w:w="2268" w:type="dxa"/>
          <w:vMerge/>
          <w:shd w:val="clear" w:color="auto" w:fill="auto"/>
          <w:vAlign w:val="center"/>
        </w:tcPr>
        <w:p w14:paraId="1B80E86C" w14:textId="77777777" w:rsidR="001A70E2" w:rsidRDefault="001A70E2" w:rsidP="001A70E2">
          <w:pPr>
            <w:pStyle w:val="Encabezado"/>
            <w:tabs>
              <w:tab w:val="right" w:pos="9360"/>
            </w:tabs>
            <w:jc w:val="center"/>
            <w:rPr>
              <w:noProof/>
              <w:lang w:eastAsia="es-CO"/>
            </w:rPr>
          </w:pPr>
        </w:p>
      </w:tc>
      <w:tc>
        <w:tcPr>
          <w:tcW w:w="2410" w:type="dxa"/>
          <w:shd w:val="clear" w:color="auto" w:fill="auto"/>
          <w:vAlign w:val="center"/>
        </w:tcPr>
        <w:p w14:paraId="3B612B03" w14:textId="5BCECAB7" w:rsidR="001A70E2" w:rsidRPr="00A96BFD" w:rsidRDefault="001A70E2" w:rsidP="001A70E2">
          <w:pPr>
            <w:pStyle w:val="Encabezado"/>
            <w:tabs>
              <w:tab w:val="right" w:pos="9360"/>
            </w:tabs>
            <w:jc w:val="center"/>
            <w:rPr>
              <w:rFonts w:ascii="Arial Narrow" w:hAnsi="Arial Narrow" w:cs="Calibri Light"/>
              <w:color w:val="002060"/>
              <w:sz w:val="14"/>
            </w:rPr>
          </w:pPr>
          <w:r w:rsidRPr="00A96BFD">
            <w:rPr>
              <w:rFonts w:ascii="Arial Narrow" w:hAnsi="Arial Narrow" w:cs="Calibri Light"/>
              <w:b/>
              <w:color w:val="002060"/>
              <w:sz w:val="14"/>
            </w:rPr>
            <w:t>Versión</w:t>
          </w:r>
          <w:r w:rsidRPr="00A96BFD">
            <w:rPr>
              <w:rFonts w:ascii="Arial Narrow" w:hAnsi="Arial Narrow" w:cs="Calibri Light"/>
              <w:color w:val="002060"/>
              <w:sz w:val="14"/>
            </w:rPr>
            <w:t>: 00</w:t>
          </w:r>
          <w:r w:rsidR="004745B9">
            <w:rPr>
              <w:rFonts w:ascii="Arial Narrow" w:hAnsi="Arial Narrow" w:cs="Calibri Light"/>
              <w:color w:val="002060"/>
              <w:sz w:val="14"/>
            </w:rPr>
            <w:t>2</w:t>
          </w:r>
        </w:p>
      </w:tc>
      <w:tc>
        <w:tcPr>
          <w:tcW w:w="2688" w:type="dxa"/>
          <w:shd w:val="clear" w:color="auto" w:fill="auto"/>
          <w:vAlign w:val="center"/>
        </w:tcPr>
        <w:p w14:paraId="19BBD946" w14:textId="3447D56E" w:rsidR="001A70E2" w:rsidRPr="00A96BFD" w:rsidRDefault="001A70E2" w:rsidP="00CA5729">
          <w:pPr>
            <w:pStyle w:val="Encabezado"/>
            <w:tabs>
              <w:tab w:val="right" w:pos="9360"/>
            </w:tabs>
            <w:jc w:val="center"/>
            <w:rPr>
              <w:rFonts w:ascii="Arial Narrow" w:hAnsi="Arial Narrow" w:cs="Calibri Light"/>
              <w:color w:val="002060"/>
              <w:sz w:val="14"/>
            </w:rPr>
          </w:pPr>
          <w:r w:rsidRPr="00A96BFD">
            <w:rPr>
              <w:rFonts w:ascii="Arial Narrow" w:hAnsi="Arial Narrow" w:cs="Calibri Light"/>
              <w:b/>
              <w:color w:val="002060"/>
              <w:sz w:val="14"/>
            </w:rPr>
            <w:t>Fecha</w:t>
          </w:r>
          <w:r w:rsidRPr="00A96BFD">
            <w:rPr>
              <w:rFonts w:ascii="Arial Narrow" w:hAnsi="Arial Narrow" w:cs="Calibri Light"/>
              <w:color w:val="002060"/>
              <w:sz w:val="14"/>
            </w:rPr>
            <w:t xml:space="preserve">: </w:t>
          </w:r>
          <w:r w:rsidR="004745B9">
            <w:rPr>
              <w:rFonts w:ascii="Arial Narrow" w:hAnsi="Arial Narrow" w:cs="Calibri Light"/>
              <w:color w:val="002060"/>
              <w:sz w:val="14"/>
            </w:rPr>
            <w:t>agosto</w:t>
          </w:r>
          <w:r w:rsidR="00CA5729">
            <w:rPr>
              <w:rFonts w:ascii="Arial Narrow" w:hAnsi="Arial Narrow" w:cs="Calibri Light"/>
              <w:color w:val="002060"/>
              <w:sz w:val="14"/>
            </w:rPr>
            <w:t xml:space="preserve"> de 202</w:t>
          </w:r>
          <w:r w:rsidR="004745B9">
            <w:rPr>
              <w:rFonts w:ascii="Arial Narrow" w:hAnsi="Arial Narrow" w:cs="Calibri Light"/>
              <w:color w:val="002060"/>
              <w:sz w:val="14"/>
            </w:rPr>
            <w:t>2</w:t>
          </w:r>
        </w:p>
      </w:tc>
      <w:tc>
        <w:tcPr>
          <w:tcW w:w="1455" w:type="dxa"/>
          <w:vMerge/>
          <w:shd w:val="clear" w:color="auto" w:fill="auto"/>
          <w:vAlign w:val="center"/>
        </w:tcPr>
        <w:p w14:paraId="568B1B55" w14:textId="77777777" w:rsidR="001A70E2" w:rsidRPr="00A96BFD" w:rsidRDefault="001A70E2" w:rsidP="001A70E2">
          <w:pPr>
            <w:pStyle w:val="Encabezado"/>
            <w:tabs>
              <w:tab w:val="right" w:pos="9360"/>
            </w:tabs>
            <w:jc w:val="center"/>
            <w:rPr>
              <w:rFonts w:ascii="Arial Narrow" w:hAnsi="Arial Narrow" w:cs="Calibri Light"/>
              <w:sz w:val="20"/>
            </w:rPr>
          </w:pPr>
        </w:p>
      </w:tc>
    </w:tr>
  </w:tbl>
  <w:p w14:paraId="0F1AC4C3" w14:textId="6634C8EB" w:rsidR="001A70E2" w:rsidRPr="00415639" w:rsidRDefault="001A70E2" w:rsidP="0041563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24ED0"/>
    <w:multiLevelType w:val="multilevel"/>
    <w:tmpl w:val="4BC06B64"/>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1465835"/>
    <w:multiLevelType w:val="hybridMultilevel"/>
    <w:tmpl w:val="56EE50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2125FA3"/>
    <w:multiLevelType w:val="hybridMultilevel"/>
    <w:tmpl w:val="5DB68EF4"/>
    <w:lvl w:ilvl="0" w:tplc="540A0001">
      <w:start w:val="1"/>
      <w:numFmt w:val="bullet"/>
      <w:lvlText w:val=""/>
      <w:lvlJc w:val="left"/>
      <w:pPr>
        <w:ind w:left="1800" w:hanging="360"/>
      </w:pPr>
      <w:rPr>
        <w:rFonts w:ascii="Symbol" w:hAnsi="Symbol" w:hint="default"/>
      </w:rPr>
    </w:lvl>
    <w:lvl w:ilvl="1" w:tplc="540A0003" w:tentative="1">
      <w:start w:val="1"/>
      <w:numFmt w:val="bullet"/>
      <w:lvlText w:val="o"/>
      <w:lvlJc w:val="left"/>
      <w:pPr>
        <w:ind w:left="2520" w:hanging="360"/>
      </w:pPr>
      <w:rPr>
        <w:rFonts w:ascii="Courier New" w:hAnsi="Courier New" w:cs="Courier New" w:hint="default"/>
      </w:rPr>
    </w:lvl>
    <w:lvl w:ilvl="2" w:tplc="540A0005" w:tentative="1">
      <w:start w:val="1"/>
      <w:numFmt w:val="bullet"/>
      <w:lvlText w:val=""/>
      <w:lvlJc w:val="left"/>
      <w:pPr>
        <w:ind w:left="3240" w:hanging="360"/>
      </w:pPr>
      <w:rPr>
        <w:rFonts w:ascii="Wingdings" w:hAnsi="Wingdings" w:hint="default"/>
      </w:rPr>
    </w:lvl>
    <w:lvl w:ilvl="3" w:tplc="540A0001" w:tentative="1">
      <w:start w:val="1"/>
      <w:numFmt w:val="bullet"/>
      <w:lvlText w:val=""/>
      <w:lvlJc w:val="left"/>
      <w:pPr>
        <w:ind w:left="3960" w:hanging="360"/>
      </w:pPr>
      <w:rPr>
        <w:rFonts w:ascii="Symbol" w:hAnsi="Symbol" w:hint="default"/>
      </w:rPr>
    </w:lvl>
    <w:lvl w:ilvl="4" w:tplc="540A0003" w:tentative="1">
      <w:start w:val="1"/>
      <w:numFmt w:val="bullet"/>
      <w:lvlText w:val="o"/>
      <w:lvlJc w:val="left"/>
      <w:pPr>
        <w:ind w:left="4680" w:hanging="360"/>
      </w:pPr>
      <w:rPr>
        <w:rFonts w:ascii="Courier New" w:hAnsi="Courier New" w:cs="Courier New" w:hint="default"/>
      </w:rPr>
    </w:lvl>
    <w:lvl w:ilvl="5" w:tplc="540A0005" w:tentative="1">
      <w:start w:val="1"/>
      <w:numFmt w:val="bullet"/>
      <w:lvlText w:val=""/>
      <w:lvlJc w:val="left"/>
      <w:pPr>
        <w:ind w:left="5400" w:hanging="360"/>
      </w:pPr>
      <w:rPr>
        <w:rFonts w:ascii="Wingdings" w:hAnsi="Wingdings" w:hint="default"/>
      </w:rPr>
    </w:lvl>
    <w:lvl w:ilvl="6" w:tplc="540A0001" w:tentative="1">
      <w:start w:val="1"/>
      <w:numFmt w:val="bullet"/>
      <w:lvlText w:val=""/>
      <w:lvlJc w:val="left"/>
      <w:pPr>
        <w:ind w:left="6120" w:hanging="360"/>
      </w:pPr>
      <w:rPr>
        <w:rFonts w:ascii="Symbol" w:hAnsi="Symbol" w:hint="default"/>
      </w:rPr>
    </w:lvl>
    <w:lvl w:ilvl="7" w:tplc="540A0003" w:tentative="1">
      <w:start w:val="1"/>
      <w:numFmt w:val="bullet"/>
      <w:lvlText w:val="o"/>
      <w:lvlJc w:val="left"/>
      <w:pPr>
        <w:ind w:left="6840" w:hanging="360"/>
      </w:pPr>
      <w:rPr>
        <w:rFonts w:ascii="Courier New" w:hAnsi="Courier New" w:cs="Courier New" w:hint="default"/>
      </w:rPr>
    </w:lvl>
    <w:lvl w:ilvl="8" w:tplc="540A0005" w:tentative="1">
      <w:start w:val="1"/>
      <w:numFmt w:val="bullet"/>
      <w:lvlText w:val=""/>
      <w:lvlJc w:val="left"/>
      <w:pPr>
        <w:ind w:left="7560" w:hanging="360"/>
      </w:pPr>
      <w:rPr>
        <w:rFonts w:ascii="Wingdings" w:hAnsi="Wingdings" w:hint="default"/>
      </w:rPr>
    </w:lvl>
  </w:abstractNum>
  <w:abstractNum w:abstractNumId="3" w15:restartNumberingAfterBreak="0">
    <w:nsid w:val="124C335C"/>
    <w:multiLevelType w:val="hybridMultilevel"/>
    <w:tmpl w:val="41863CF8"/>
    <w:lvl w:ilvl="0" w:tplc="240A0001">
      <w:start w:val="1"/>
      <w:numFmt w:val="bullet"/>
      <w:lvlText w:val=""/>
      <w:lvlJc w:val="left"/>
      <w:pPr>
        <w:ind w:left="775" w:hanging="360"/>
      </w:pPr>
      <w:rPr>
        <w:rFonts w:ascii="Symbol" w:hAnsi="Symbol" w:hint="default"/>
      </w:rPr>
    </w:lvl>
    <w:lvl w:ilvl="1" w:tplc="240A0003" w:tentative="1">
      <w:start w:val="1"/>
      <w:numFmt w:val="bullet"/>
      <w:lvlText w:val="o"/>
      <w:lvlJc w:val="left"/>
      <w:pPr>
        <w:ind w:left="1495" w:hanging="360"/>
      </w:pPr>
      <w:rPr>
        <w:rFonts w:ascii="Courier New" w:hAnsi="Courier New" w:cs="Courier New" w:hint="default"/>
      </w:rPr>
    </w:lvl>
    <w:lvl w:ilvl="2" w:tplc="240A0005" w:tentative="1">
      <w:start w:val="1"/>
      <w:numFmt w:val="bullet"/>
      <w:lvlText w:val=""/>
      <w:lvlJc w:val="left"/>
      <w:pPr>
        <w:ind w:left="2215" w:hanging="360"/>
      </w:pPr>
      <w:rPr>
        <w:rFonts w:ascii="Wingdings" w:hAnsi="Wingdings" w:hint="default"/>
      </w:rPr>
    </w:lvl>
    <w:lvl w:ilvl="3" w:tplc="240A0001" w:tentative="1">
      <w:start w:val="1"/>
      <w:numFmt w:val="bullet"/>
      <w:lvlText w:val=""/>
      <w:lvlJc w:val="left"/>
      <w:pPr>
        <w:ind w:left="2935" w:hanging="360"/>
      </w:pPr>
      <w:rPr>
        <w:rFonts w:ascii="Symbol" w:hAnsi="Symbol" w:hint="default"/>
      </w:rPr>
    </w:lvl>
    <w:lvl w:ilvl="4" w:tplc="240A0003" w:tentative="1">
      <w:start w:val="1"/>
      <w:numFmt w:val="bullet"/>
      <w:lvlText w:val="o"/>
      <w:lvlJc w:val="left"/>
      <w:pPr>
        <w:ind w:left="3655" w:hanging="360"/>
      </w:pPr>
      <w:rPr>
        <w:rFonts w:ascii="Courier New" w:hAnsi="Courier New" w:cs="Courier New" w:hint="default"/>
      </w:rPr>
    </w:lvl>
    <w:lvl w:ilvl="5" w:tplc="240A0005" w:tentative="1">
      <w:start w:val="1"/>
      <w:numFmt w:val="bullet"/>
      <w:lvlText w:val=""/>
      <w:lvlJc w:val="left"/>
      <w:pPr>
        <w:ind w:left="4375" w:hanging="360"/>
      </w:pPr>
      <w:rPr>
        <w:rFonts w:ascii="Wingdings" w:hAnsi="Wingdings" w:hint="default"/>
      </w:rPr>
    </w:lvl>
    <w:lvl w:ilvl="6" w:tplc="240A0001" w:tentative="1">
      <w:start w:val="1"/>
      <w:numFmt w:val="bullet"/>
      <w:lvlText w:val=""/>
      <w:lvlJc w:val="left"/>
      <w:pPr>
        <w:ind w:left="5095" w:hanging="360"/>
      </w:pPr>
      <w:rPr>
        <w:rFonts w:ascii="Symbol" w:hAnsi="Symbol" w:hint="default"/>
      </w:rPr>
    </w:lvl>
    <w:lvl w:ilvl="7" w:tplc="240A0003" w:tentative="1">
      <w:start w:val="1"/>
      <w:numFmt w:val="bullet"/>
      <w:lvlText w:val="o"/>
      <w:lvlJc w:val="left"/>
      <w:pPr>
        <w:ind w:left="5815" w:hanging="360"/>
      </w:pPr>
      <w:rPr>
        <w:rFonts w:ascii="Courier New" w:hAnsi="Courier New" w:cs="Courier New" w:hint="default"/>
      </w:rPr>
    </w:lvl>
    <w:lvl w:ilvl="8" w:tplc="240A0005" w:tentative="1">
      <w:start w:val="1"/>
      <w:numFmt w:val="bullet"/>
      <w:lvlText w:val=""/>
      <w:lvlJc w:val="left"/>
      <w:pPr>
        <w:ind w:left="6535" w:hanging="360"/>
      </w:pPr>
      <w:rPr>
        <w:rFonts w:ascii="Wingdings" w:hAnsi="Wingdings" w:hint="default"/>
      </w:rPr>
    </w:lvl>
  </w:abstractNum>
  <w:abstractNum w:abstractNumId="4" w15:restartNumberingAfterBreak="0">
    <w:nsid w:val="152A21B5"/>
    <w:multiLevelType w:val="multilevel"/>
    <w:tmpl w:val="1EB0ACF2"/>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5B5F52"/>
    <w:multiLevelType w:val="hybridMultilevel"/>
    <w:tmpl w:val="1088AD18"/>
    <w:lvl w:ilvl="0" w:tplc="1F8495D0">
      <w:start w:val="1"/>
      <w:numFmt w:val="bullet"/>
      <w:lvlText w:val="•"/>
      <w:lvlJc w:val="left"/>
      <w:pPr>
        <w:tabs>
          <w:tab w:val="num" w:pos="720"/>
        </w:tabs>
        <w:ind w:left="720" w:hanging="360"/>
      </w:pPr>
      <w:rPr>
        <w:rFonts w:ascii="Times New Roman" w:hAnsi="Times New Roman" w:hint="default"/>
      </w:rPr>
    </w:lvl>
    <w:lvl w:ilvl="1" w:tplc="F4585F04" w:tentative="1">
      <w:start w:val="1"/>
      <w:numFmt w:val="bullet"/>
      <w:lvlText w:val="•"/>
      <w:lvlJc w:val="left"/>
      <w:pPr>
        <w:tabs>
          <w:tab w:val="num" w:pos="1440"/>
        </w:tabs>
        <w:ind w:left="1440" w:hanging="360"/>
      </w:pPr>
      <w:rPr>
        <w:rFonts w:ascii="Times New Roman" w:hAnsi="Times New Roman" w:hint="default"/>
      </w:rPr>
    </w:lvl>
    <w:lvl w:ilvl="2" w:tplc="B1FED426" w:tentative="1">
      <w:start w:val="1"/>
      <w:numFmt w:val="bullet"/>
      <w:lvlText w:val="•"/>
      <w:lvlJc w:val="left"/>
      <w:pPr>
        <w:tabs>
          <w:tab w:val="num" w:pos="2160"/>
        </w:tabs>
        <w:ind w:left="2160" w:hanging="360"/>
      </w:pPr>
      <w:rPr>
        <w:rFonts w:ascii="Times New Roman" w:hAnsi="Times New Roman" w:hint="default"/>
      </w:rPr>
    </w:lvl>
    <w:lvl w:ilvl="3" w:tplc="5712B1AA" w:tentative="1">
      <w:start w:val="1"/>
      <w:numFmt w:val="bullet"/>
      <w:lvlText w:val="•"/>
      <w:lvlJc w:val="left"/>
      <w:pPr>
        <w:tabs>
          <w:tab w:val="num" w:pos="2880"/>
        </w:tabs>
        <w:ind w:left="2880" w:hanging="360"/>
      </w:pPr>
      <w:rPr>
        <w:rFonts w:ascii="Times New Roman" w:hAnsi="Times New Roman" w:hint="default"/>
      </w:rPr>
    </w:lvl>
    <w:lvl w:ilvl="4" w:tplc="3E0CBCDA" w:tentative="1">
      <w:start w:val="1"/>
      <w:numFmt w:val="bullet"/>
      <w:lvlText w:val="•"/>
      <w:lvlJc w:val="left"/>
      <w:pPr>
        <w:tabs>
          <w:tab w:val="num" w:pos="3600"/>
        </w:tabs>
        <w:ind w:left="3600" w:hanging="360"/>
      </w:pPr>
      <w:rPr>
        <w:rFonts w:ascii="Times New Roman" w:hAnsi="Times New Roman" w:hint="default"/>
      </w:rPr>
    </w:lvl>
    <w:lvl w:ilvl="5" w:tplc="8B9A1CCE" w:tentative="1">
      <w:start w:val="1"/>
      <w:numFmt w:val="bullet"/>
      <w:lvlText w:val="•"/>
      <w:lvlJc w:val="left"/>
      <w:pPr>
        <w:tabs>
          <w:tab w:val="num" w:pos="4320"/>
        </w:tabs>
        <w:ind w:left="4320" w:hanging="360"/>
      </w:pPr>
      <w:rPr>
        <w:rFonts w:ascii="Times New Roman" w:hAnsi="Times New Roman" w:hint="default"/>
      </w:rPr>
    </w:lvl>
    <w:lvl w:ilvl="6" w:tplc="667652B4" w:tentative="1">
      <w:start w:val="1"/>
      <w:numFmt w:val="bullet"/>
      <w:lvlText w:val="•"/>
      <w:lvlJc w:val="left"/>
      <w:pPr>
        <w:tabs>
          <w:tab w:val="num" w:pos="5040"/>
        </w:tabs>
        <w:ind w:left="5040" w:hanging="360"/>
      </w:pPr>
      <w:rPr>
        <w:rFonts w:ascii="Times New Roman" w:hAnsi="Times New Roman" w:hint="default"/>
      </w:rPr>
    </w:lvl>
    <w:lvl w:ilvl="7" w:tplc="20223CDA" w:tentative="1">
      <w:start w:val="1"/>
      <w:numFmt w:val="bullet"/>
      <w:lvlText w:val="•"/>
      <w:lvlJc w:val="left"/>
      <w:pPr>
        <w:tabs>
          <w:tab w:val="num" w:pos="5760"/>
        </w:tabs>
        <w:ind w:left="5760" w:hanging="360"/>
      </w:pPr>
      <w:rPr>
        <w:rFonts w:ascii="Times New Roman" w:hAnsi="Times New Roman" w:hint="default"/>
      </w:rPr>
    </w:lvl>
    <w:lvl w:ilvl="8" w:tplc="ECB0AE0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9660C25"/>
    <w:multiLevelType w:val="hybridMultilevel"/>
    <w:tmpl w:val="0F1E7562"/>
    <w:lvl w:ilvl="0" w:tplc="8D8800E6">
      <w:start w:val="1"/>
      <w:numFmt w:val="bullet"/>
      <w:lvlText w:val="•"/>
      <w:lvlJc w:val="left"/>
      <w:pPr>
        <w:tabs>
          <w:tab w:val="num" w:pos="720"/>
        </w:tabs>
        <w:ind w:left="720" w:hanging="360"/>
      </w:pPr>
      <w:rPr>
        <w:rFonts w:ascii="Times New Roman" w:hAnsi="Times New Roman" w:hint="default"/>
      </w:rPr>
    </w:lvl>
    <w:lvl w:ilvl="1" w:tplc="C6C85E8C" w:tentative="1">
      <w:start w:val="1"/>
      <w:numFmt w:val="bullet"/>
      <w:lvlText w:val="•"/>
      <w:lvlJc w:val="left"/>
      <w:pPr>
        <w:tabs>
          <w:tab w:val="num" w:pos="1440"/>
        </w:tabs>
        <w:ind w:left="1440" w:hanging="360"/>
      </w:pPr>
      <w:rPr>
        <w:rFonts w:ascii="Times New Roman" w:hAnsi="Times New Roman" w:hint="default"/>
      </w:rPr>
    </w:lvl>
    <w:lvl w:ilvl="2" w:tplc="A9F4A358" w:tentative="1">
      <w:start w:val="1"/>
      <w:numFmt w:val="bullet"/>
      <w:lvlText w:val="•"/>
      <w:lvlJc w:val="left"/>
      <w:pPr>
        <w:tabs>
          <w:tab w:val="num" w:pos="2160"/>
        </w:tabs>
        <w:ind w:left="2160" w:hanging="360"/>
      </w:pPr>
      <w:rPr>
        <w:rFonts w:ascii="Times New Roman" w:hAnsi="Times New Roman" w:hint="default"/>
      </w:rPr>
    </w:lvl>
    <w:lvl w:ilvl="3" w:tplc="ED8C99C0" w:tentative="1">
      <w:start w:val="1"/>
      <w:numFmt w:val="bullet"/>
      <w:lvlText w:val="•"/>
      <w:lvlJc w:val="left"/>
      <w:pPr>
        <w:tabs>
          <w:tab w:val="num" w:pos="2880"/>
        </w:tabs>
        <w:ind w:left="2880" w:hanging="360"/>
      </w:pPr>
      <w:rPr>
        <w:rFonts w:ascii="Times New Roman" w:hAnsi="Times New Roman" w:hint="default"/>
      </w:rPr>
    </w:lvl>
    <w:lvl w:ilvl="4" w:tplc="01406376" w:tentative="1">
      <w:start w:val="1"/>
      <w:numFmt w:val="bullet"/>
      <w:lvlText w:val="•"/>
      <w:lvlJc w:val="left"/>
      <w:pPr>
        <w:tabs>
          <w:tab w:val="num" w:pos="3600"/>
        </w:tabs>
        <w:ind w:left="3600" w:hanging="360"/>
      </w:pPr>
      <w:rPr>
        <w:rFonts w:ascii="Times New Roman" w:hAnsi="Times New Roman" w:hint="default"/>
      </w:rPr>
    </w:lvl>
    <w:lvl w:ilvl="5" w:tplc="36C22D22" w:tentative="1">
      <w:start w:val="1"/>
      <w:numFmt w:val="bullet"/>
      <w:lvlText w:val="•"/>
      <w:lvlJc w:val="left"/>
      <w:pPr>
        <w:tabs>
          <w:tab w:val="num" w:pos="4320"/>
        </w:tabs>
        <w:ind w:left="4320" w:hanging="360"/>
      </w:pPr>
      <w:rPr>
        <w:rFonts w:ascii="Times New Roman" w:hAnsi="Times New Roman" w:hint="default"/>
      </w:rPr>
    </w:lvl>
    <w:lvl w:ilvl="6" w:tplc="E3362406" w:tentative="1">
      <w:start w:val="1"/>
      <w:numFmt w:val="bullet"/>
      <w:lvlText w:val="•"/>
      <w:lvlJc w:val="left"/>
      <w:pPr>
        <w:tabs>
          <w:tab w:val="num" w:pos="5040"/>
        </w:tabs>
        <w:ind w:left="5040" w:hanging="360"/>
      </w:pPr>
      <w:rPr>
        <w:rFonts w:ascii="Times New Roman" w:hAnsi="Times New Roman" w:hint="default"/>
      </w:rPr>
    </w:lvl>
    <w:lvl w:ilvl="7" w:tplc="61A0A892" w:tentative="1">
      <w:start w:val="1"/>
      <w:numFmt w:val="bullet"/>
      <w:lvlText w:val="•"/>
      <w:lvlJc w:val="left"/>
      <w:pPr>
        <w:tabs>
          <w:tab w:val="num" w:pos="5760"/>
        </w:tabs>
        <w:ind w:left="5760" w:hanging="360"/>
      </w:pPr>
      <w:rPr>
        <w:rFonts w:ascii="Times New Roman" w:hAnsi="Times New Roman" w:hint="default"/>
      </w:rPr>
    </w:lvl>
    <w:lvl w:ilvl="8" w:tplc="6386917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B63522F"/>
    <w:multiLevelType w:val="hybridMultilevel"/>
    <w:tmpl w:val="53F4200E"/>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8" w15:restartNumberingAfterBreak="0">
    <w:nsid w:val="20DB1D6A"/>
    <w:multiLevelType w:val="hybridMultilevel"/>
    <w:tmpl w:val="333A94D2"/>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5183BB6"/>
    <w:multiLevelType w:val="hybridMultilevel"/>
    <w:tmpl w:val="0BCCD854"/>
    <w:lvl w:ilvl="0" w:tplc="540A000D">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0" w15:restartNumberingAfterBreak="0">
    <w:nsid w:val="2F10331B"/>
    <w:multiLevelType w:val="hybridMultilevel"/>
    <w:tmpl w:val="884A0958"/>
    <w:lvl w:ilvl="0" w:tplc="540A0001">
      <w:start w:val="1"/>
      <w:numFmt w:val="bullet"/>
      <w:lvlText w:val=""/>
      <w:lvlJc w:val="left"/>
      <w:pPr>
        <w:ind w:left="360" w:hanging="360"/>
      </w:pPr>
      <w:rPr>
        <w:rFonts w:ascii="Symbol" w:hAnsi="Symbol" w:hint="default"/>
      </w:rPr>
    </w:lvl>
    <w:lvl w:ilvl="1" w:tplc="540A0003">
      <w:start w:val="1"/>
      <w:numFmt w:val="bullet"/>
      <w:lvlText w:val="o"/>
      <w:lvlJc w:val="left"/>
      <w:pPr>
        <w:ind w:left="1080" w:hanging="360"/>
      </w:pPr>
      <w:rPr>
        <w:rFonts w:ascii="Courier New" w:hAnsi="Courier New" w:cs="Courier New" w:hint="default"/>
      </w:rPr>
    </w:lvl>
    <w:lvl w:ilvl="2" w:tplc="540A0005" w:tentative="1">
      <w:start w:val="1"/>
      <w:numFmt w:val="bullet"/>
      <w:lvlText w:val=""/>
      <w:lvlJc w:val="left"/>
      <w:pPr>
        <w:ind w:left="1800" w:hanging="360"/>
      </w:pPr>
      <w:rPr>
        <w:rFonts w:ascii="Wingdings" w:hAnsi="Wingdings" w:hint="default"/>
      </w:rPr>
    </w:lvl>
    <w:lvl w:ilvl="3" w:tplc="540A0001" w:tentative="1">
      <w:start w:val="1"/>
      <w:numFmt w:val="bullet"/>
      <w:lvlText w:val=""/>
      <w:lvlJc w:val="left"/>
      <w:pPr>
        <w:ind w:left="2520" w:hanging="360"/>
      </w:pPr>
      <w:rPr>
        <w:rFonts w:ascii="Symbol" w:hAnsi="Symbol" w:hint="default"/>
      </w:rPr>
    </w:lvl>
    <w:lvl w:ilvl="4" w:tplc="540A0003" w:tentative="1">
      <w:start w:val="1"/>
      <w:numFmt w:val="bullet"/>
      <w:lvlText w:val="o"/>
      <w:lvlJc w:val="left"/>
      <w:pPr>
        <w:ind w:left="3240" w:hanging="360"/>
      </w:pPr>
      <w:rPr>
        <w:rFonts w:ascii="Courier New" w:hAnsi="Courier New" w:cs="Courier New" w:hint="default"/>
      </w:rPr>
    </w:lvl>
    <w:lvl w:ilvl="5" w:tplc="540A0005" w:tentative="1">
      <w:start w:val="1"/>
      <w:numFmt w:val="bullet"/>
      <w:lvlText w:val=""/>
      <w:lvlJc w:val="left"/>
      <w:pPr>
        <w:ind w:left="3960" w:hanging="360"/>
      </w:pPr>
      <w:rPr>
        <w:rFonts w:ascii="Wingdings" w:hAnsi="Wingdings" w:hint="default"/>
      </w:rPr>
    </w:lvl>
    <w:lvl w:ilvl="6" w:tplc="540A0001" w:tentative="1">
      <w:start w:val="1"/>
      <w:numFmt w:val="bullet"/>
      <w:lvlText w:val=""/>
      <w:lvlJc w:val="left"/>
      <w:pPr>
        <w:ind w:left="4680" w:hanging="360"/>
      </w:pPr>
      <w:rPr>
        <w:rFonts w:ascii="Symbol" w:hAnsi="Symbol" w:hint="default"/>
      </w:rPr>
    </w:lvl>
    <w:lvl w:ilvl="7" w:tplc="540A0003" w:tentative="1">
      <w:start w:val="1"/>
      <w:numFmt w:val="bullet"/>
      <w:lvlText w:val="o"/>
      <w:lvlJc w:val="left"/>
      <w:pPr>
        <w:ind w:left="5400" w:hanging="360"/>
      </w:pPr>
      <w:rPr>
        <w:rFonts w:ascii="Courier New" w:hAnsi="Courier New" w:cs="Courier New" w:hint="default"/>
      </w:rPr>
    </w:lvl>
    <w:lvl w:ilvl="8" w:tplc="540A0005" w:tentative="1">
      <w:start w:val="1"/>
      <w:numFmt w:val="bullet"/>
      <w:lvlText w:val=""/>
      <w:lvlJc w:val="left"/>
      <w:pPr>
        <w:ind w:left="6120" w:hanging="360"/>
      </w:pPr>
      <w:rPr>
        <w:rFonts w:ascii="Wingdings" w:hAnsi="Wingdings" w:hint="default"/>
      </w:rPr>
    </w:lvl>
  </w:abstractNum>
  <w:abstractNum w:abstractNumId="11" w15:restartNumberingAfterBreak="0">
    <w:nsid w:val="342A6ED1"/>
    <w:multiLevelType w:val="hybridMultilevel"/>
    <w:tmpl w:val="F2F8B1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D5187B"/>
    <w:multiLevelType w:val="multilevel"/>
    <w:tmpl w:val="DBEC97B6"/>
    <w:lvl w:ilvl="0">
      <w:start w:val="1"/>
      <w:numFmt w:val="decimal"/>
      <w:lvlText w:val="%1."/>
      <w:lvlJc w:val="left"/>
      <w:pPr>
        <w:ind w:left="1080" w:hanging="720"/>
      </w:pPr>
      <w:rPr>
        <w:rFonts w:hint="default"/>
        <w:b/>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5D200D6"/>
    <w:multiLevelType w:val="hybridMultilevel"/>
    <w:tmpl w:val="D0A4A5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6547DA2"/>
    <w:multiLevelType w:val="hybridMultilevel"/>
    <w:tmpl w:val="E61EADE4"/>
    <w:lvl w:ilvl="0" w:tplc="540A000D">
      <w:start w:val="1"/>
      <w:numFmt w:val="bullet"/>
      <w:lvlText w:val=""/>
      <w:lvlJc w:val="left"/>
      <w:pPr>
        <w:ind w:left="2520" w:hanging="360"/>
      </w:pPr>
      <w:rPr>
        <w:rFonts w:ascii="Wingdings" w:hAnsi="Wingdings" w:hint="default"/>
      </w:rPr>
    </w:lvl>
    <w:lvl w:ilvl="1" w:tplc="540A0003" w:tentative="1">
      <w:start w:val="1"/>
      <w:numFmt w:val="bullet"/>
      <w:lvlText w:val="o"/>
      <w:lvlJc w:val="left"/>
      <w:pPr>
        <w:ind w:left="3240" w:hanging="360"/>
      </w:pPr>
      <w:rPr>
        <w:rFonts w:ascii="Courier New" w:hAnsi="Courier New" w:cs="Courier New" w:hint="default"/>
      </w:rPr>
    </w:lvl>
    <w:lvl w:ilvl="2" w:tplc="540A0005" w:tentative="1">
      <w:start w:val="1"/>
      <w:numFmt w:val="bullet"/>
      <w:lvlText w:val=""/>
      <w:lvlJc w:val="left"/>
      <w:pPr>
        <w:ind w:left="3960" w:hanging="360"/>
      </w:pPr>
      <w:rPr>
        <w:rFonts w:ascii="Wingdings" w:hAnsi="Wingdings" w:hint="default"/>
      </w:rPr>
    </w:lvl>
    <w:lvl w:ilvl="3" w:tplc="540A0001" w:tentative="1">
      <w:start w:val="1"/>
      <w:numFmt w:val="bullet"/>
      <w:lvlText w:val=""/>
      <w:lvlJc w:val="left"/>
      <w:pPr>
        <w:ind w:left="4680" w:hanging="360"/>
      </w:pPr>
      <w:rPr>
        <w:rFonts w:ascii="Symbol" w:hAnsi="Symbol" w:hint="default"/>
      </w:rPr>
    </w:lvl>
    <w:lvl w:ilvl="4" w:tplc="540A0003" w:tentative="1">
      <w:start w:val="1"/>
      <w:numFmt w:val="bullet"/>
      <w:lvlText w:val="o"/>
      <w:lvlJc w:val="left"/>
      <w:pPr>
        <w:ind w:left="5400" w:hanging="360"/>
      </w:pPr>
      <w:rPr>
        <w:rFonts w:ascii="Courier New" w:hAnsi="Courier New" w:cs="Courier New" w:hint="default"/>
      </w:rPr>
    </w:lvl>
    <w:lvl w:ilvl="5" w:tplc="540A0005" w:tentative="1">
      <w:start w:val="1"/>
      <w:numFmt w:val="bullet"/>
      <w:lvlText w:val=""/>
      <w:lvlJc w:val="left"/>
      <w:pPr>
        <w:ind w:left="6120" w:hanging="360"/>
      </w:pPr>
      <w:rPr>
        <w:rFonts w:ascii="Wingdings" w:hAnsi="Wingdings" w:hint="default"/>
      </w:rPr>
    </w:lvl>
    <w:lvl w:ilvl="6" w:tplc="540A0001" w:tentative="1">
      <w:start w:val="1"/>
      <w:numFmt w:val="bullet"/>
      <w:lvlText w:val=""/>
      <w:lvlJc w:val="left"/>
      <w:pPr>
        <w:ind w:left="6840" w:hanging="360"/>
      </w:pPr>
      <w:rPr>
        <w:rFonts w:ascii="Symbol" w:hAnsi="Symbol" w:hint="default"/>
      </w:rPr>
    </w:lvl>
    <w:lvl w:ilvl="7" w:tplc="540A0003" w:tentative="1">
      <w:start w:val="1"/>
      <w:numFmt w:val="bullet"/>
      <w:lvlText w:val="o"/>
      <w:lvlJc w:val="left"/>
      <w:pPr>
        <w:ind w:left="7560" w:hanging="360"/>
      </w:pPr>
      <w:rPr>
        <w:rFonts w:ascii="Courier New" w:hAnsi="Courier New" w:cs="Courier New" w:hint="default"/>
      </w:rPr>
    </w:lvl>
    <w:lvl w:ilvl="8" w:tplc="540A0005" w:tentative="1">
      <w:start w:val="1"/>
      <w:numFmt w:val="bullet"/>
      <w:lvlText w:val=""/>
      <w:lvlJc w:val="left"/>
      <w:pPr>
        <w:ind w:left="8280" w:hanging="360"/>
      </w:pPr>
      <w:rPr>
        <w:rFonts w:ascii="Wingdings" w:hAnsi="Wingdings" w:hint="default"/>
      </w:rPr>
    </w:lvl>
  </w:abstractNum>
  <w:abstractNum w:abstractNumId="15" w15:restartNumberingAfterBreak="0">
    <w:nsid w:val="4123147C"/>
    <w:multiLevelType w:val="hybridMultilevel"/>
    <w:tmpl w:val="12F0E48C"/>
    <w:lvl w:ilvl="0" w:tplc="540A0001">
      <w:start w:val="1"/>
      <w:numFmt w:val="bullet"/>
      <w:lvlText w:val=""/>
      <w:lvlJc w:val="left"/>
      <w:pPr>
        <w:ind w:left="1800" w:hanging="360"/>
      </w:pPr>
      <w:rPr>
        <w:rFonts w:ascii="Symbol" w:hAnsi="Symbol" w:hint="default"/>
      </w:rPr>
    </w:lvl>
    <w:lvl w:ilvl="1" w:tplc="540A0003" w:tentative="1">
      <w:start w:val="1"/>
      <w:numFmt w:val="bullet"/>
      <w:lvlText w:val="o"/>
      <w:lvlJc w:val="left"/>
      <w:pPr>
        <w:ind w:left="2520" w:hanging="360"/>
      </w:pPr>
      <w:rPr>
        <w:rFonts w:ascii="Courier New" w:hAnsi="Courier New" w:cs="Courier New" w:hint="default"/>
      </w:rPr>
    </w:lvl>
    <w:lvl w:ilvl="2" w:tplc="540A0005" w:tentative="1">
      <w:start w:val="1"/>
      <w:numFmt w:val="bullet"/>
      <w:lvlText w:val=""/>
      <w:lvlJc w:val="left"/>
      <w:pPr>
        <w:ind w:left="3240" w:hanging="360"/>
      </w:pPr>
      <w:rPr>
        <w:rFonts w:ascii="Wingdings" w:hAnsi="Wingdings" w:hint="default"/>
      </w:rPr>
    </w:lvl>
    <w:lvl w:ilvl="3" w:tplc="540A0001" w:tentative="1">
      <w:start w:val="1"/>
      <w:numFmt w:val="bullet"/>
      <w:lvlText w:val=""/>
      <w:lvlJc w:val="left"/>
      <w:pPr>
        <w:ind w:left="3960" w:hanging="360"/>
      </w:pPr>
      <w:rPr>
        <w:rFonts w:ascii="Symbol" w:hAnsi="Symbol" w:hint="default"/>
      </w:rPr>
    </w:lvl>
    <w:lvl w:ilvl="4" w:tplc="540A0003" w:tentative="1">
      <w:start w:val="1"/>
      <w:numFmt w:val="bullet"/>
      <w:lvlText w:val="o"/>
      <w:lvlJc w:val="left"/>
      <w:pPr>
        <w:ind w:left="4680" w:hanging="360"/>
      </w:pPr>
      <w:rPr>
        <w:rFonts w:ascii="Courier New" w:hAnsi="Courier New" w:cs="Courier New" w:hint="default"/>
      </w:rPr>
    </w:lvl>
    <w:lvl w:ilvl="5" w:tplc="540A0005" w:tentative="1">
      <w:start w:val="1"/>
      <w:numFmt w:val="bullet"/>
      <w:lvlText w:val=""/>
      <w:lvlJc w:val="left"/>
      <w:pPr>
        <w:ind w:left="5400" w:hanging="360"/>
      </w:pPr>
      <w:rPr>
        <w:rFonts w:ascii="Wingdings" w:hAnsi="Wingdings" w:hint="default"/>
      </w:rPr>
    </w:lvl>
    <w:lvl w:ilvl="6" w:tplc="540A0001" w:tentative="1">
      <w:start w:val="1"/>
      <w:numFmt w:val="bullet"/>
      <w:lvlText w:val=""/>
      <w:lvlJc w:val="left"/>
      <w:pPr>
        <w:ind w:left="6120" w:hanging="360"/>
      </w:pPr>
      <w:rPr>
        <w:rFonts w:ascii="Symbol" w:hAnsi="Symbol" w:hint="default"/>
      </w:rPr>
    </w:lvl>
    <w:lvl w:ilvl="7" w:tplc="540A0003" w:tentative="1">
      <w:start w:val="1"/>
      <w:numFmt w:val="bullet"/>
      <w:lvlText w:val="o"/>
      <w:lvlJc w:val="left"/>
      <w:pPr>
        <w:ind w:left="6840" w:hanging="360"/>
      </w:pPr>
      <w:rPr>
        <w:rFonts w:ascii="Courier New" w:hAnsi="Courier New" w:cs="Courier New" w:hint="default"/>
      </w:rPr>
    </w:lvl>
    <w:lvl w:ilvl="8" w:tplc="540A0005" w:tentative="1">
      <w:start w:val="1"/>
      <w:numFmt w:val="bullet"/>
      <w:lvlText w:val=""/>
      <w:lvlJc w:val="left"/>
      <w:pPr>
        <w:ind w:left="7560" w:hanging="360"/>
      </w:pPr>
      <w:rPr>
        <w:rFonts w:ascii="Wingdings" w:hAnsi="Wingdings" w:hint="default"/>
      </w:rPr>
    </w:lvl>
  </w:abstractNum>
  <w:abstractNum w:abstractNumId="16" w15:restartNumberingAfterBreak="0">
    <w:nsid w:val="43AB3ABC"/>
    <w:multiLevelType w:val="hybridMultilevel"/>
    <w:tmpl w:val="356E28EC"/>
    <w:lvl w:ilvl="0" w:tplc="540A000D">
      <w:start w:val="1"/>
      <w:numFmt w:val="bullet"/>
      <w:lvlText w:val=""/>
      <w:lvlJc w:val="left"/>
      <w:pPr>
        <w:ind w:left="1800" w:hanging="360"/>
      </w:pPr>
      <w:rPr>
        <w:rFonts w:ascii="Wingdings" w:hAnsi="Wingdings" w:hint="default"/>
      </w:rPr>
    </w:lvl>
    <w:lvl w:ilvl="1" w:tplc="540A0003" w:tentative="1">
      <w:start w:val="1"/>
      <w:numFmt w:val="bullet"/>
      <w:lvlText w:val="o"/>
      <w:lvlJc w:val="left"/>
      <w:pPr>
        <w:ind w:left="2520" w:hanging="360"/>
      </w:pPr>
      <w:rPr>
        <w:rFonts w:ascii="Courier New" w:hAnsi="Courier New" w:cs="Courier New" w:hint="default"/>
      </w:rPr>
    </w:lvl>
    <w:lvl w:ilvl="2" w:tplc="540A0005" w:tentative="1">
      <w:start w:val="1"/>
      <w:numFmt w:val="bullet"/>
      <w:lvlText w:val=""/>
      <w:lvlJc w:val="left"/>
      <w:pPr>
        <w:ind w:left="3240" w:hanging="360"/>
      </w:pPr>
      <w:rPr>
        <w:rFonts w:ascii="Wingdings" w:hAnsi="Wingdings" w:hint="default"/>
      </w:rPr>
    </w:lvl>
    <w:lvl w:ilvl="3" w:tplc="540A0001" w:tentative="1">
      <w:start w:val="1"/>
      <w:numFmt w:val="bullet"/>
      <w:lvlText w:val=""/>
      <w:lvlJc w:val="left"/>
      <w:pPr>
        <w:ind w:left="3960" w:hanging="360"/>
      </w:pPr>
      <w:rPr>
        <w:rFonts w:ascii="Symbol" w:hAnsi="Symbol" w:hint="default"/>
      </w:rPr>
    </w:lvl>
    <w:lvl w:ilvl="4" w:tplc="540A0003" w:tentative="1">
      <w:start w:val="1"/>
      <w:numFmt w:val="bullet"/>
      <w:lvlText w:val="o"/>
      <w:lvlJc w:val="left"/>
      <w:pPr>
        <w:ind w:left="4680" w:hanging="360"/>
      </w:pPr>
      <w:rPr>
        <w:rFonts w:ascii="Courier New" w:hAnsi="Courier New" w:cs="Courier New" w:hint="default"/>
      </w:rPr>
    </w:lvl>
    <w:lvl w:ilvl="5" w:tplc="540A0005" w:tentative="1">
      <w:start w:val="1"/>
      <w:numFmt w:val="bullet"/>
      <w:lvlText w:val=""/>
      <w:lvlJc w:val="left"/>
      <w:pPr>
        <w:ind w:left="5400" w:hanging="360"/>
      </w:pPr>
      <w:rPr>
        <w:rFonts w:ascii="Wingdings" w:hAnsi="Wingdings" w:hint="default"/>
      </w:rPr>
    </w:lvl>
    <w:lvl w:ilvl="6" w:tplc="540A0001" w:tentative="1">
      <w:start w:val="1"/>
      <w:numFmt w:val="bullet"/>
      <w:lvlText w:val=""/>
      <w:lvlJc w:val="left"/>
      <w:pPr>
        <w:ind w:left="6120" w:hanging="360"/>
      </w:pPr>
      <w:rPr>
        <w:rFonts w:ascii="Symbol" w:hAnsi="Symbol" w:hint="default"/>
      </w:rPr>
    </w:lvl>
    <w:lvl w:ilvl="7" w:tplc="540A0003" w:tentative="1">
      <w:start w:val="1"/>
      <w:numFmt w:val="bullet"/>
      <w:lvlText w:val="o"/>
      <w:lvlJc w:val="left"/>
      <w:pPr>
        <w:ind w:left="6840" w:hanging="360"/>
      </w:pPr>
      <w:rPr>
        <w:rFonts w:ascii="Courier New" w:hAnsi="Courier New" w:cs="Courier New" w:hint="default"/>
      </w:rPr>
    </w:lvl>
    <w:lvl w:ilvl="8" w:tplc="540A0005" w:tentative="1">
      <w:start w:val="1"/>
      <w:numFmt w:val="bullet"/>
      <w:lvlText w:val=""/>
      <w:lvlJc w:val="left"/>
      <w:pPr>
        <w:ind w:left="7560" w:hanging="360"/>
      </w:pPr>
      <w:rPr>
        <w:rFonts w:ascii="Wingdings" w:hAnsi="Wingdings" w:hint="default"/>
      </w:rPr>
    </w:lvl>
  </w:abstractNum>
  <w:abstractNum w:abstractNumId="17" w15:restartNumberingAfterBreak="0">
    <w:nsid w:val="4421670D"/>
    <w:multiLevelType w:val="hybridMultilevel"/>
    <w:tmpl w:val="41640B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7E153F2"/>
    <w:multiLevelType w:val="multilevel"/>
    <w:tmpl w:val="DBEC97B6"/>
    <w:lvl w:ilvl="0">
      <w:start w:val="1"/>
      <w:numFmt w:val="decimal"/>
      <w:lvlText w:val="%1."/>
      <w:lvlJc w:val="left"/>
      <w:pPr>
        <w:ind w:left="1080" w:hanging="720"/>
      </w:pPr>
      <w:rPr>
        <w:rFonts w:hint="default"/>
        <w:b/>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8180062"/>
    <w:multiLevelType w:val="hybridMultilevel"/>
    <w:tmpl w:val="D05E5B38"/>
    <w:lvl w:ilvl="0" w:tplc="540A0005">
      <w:start w:val="1"/>
      <w:numFmt w:val="bullet"/>
      <w:lvlText w:val=""/>
      <w:lvlJc w:val="left"/>
      <w:pPr>
        <w:ind w:left="1440" w:hanging="360"/>
      </w:pPr>
      <w:rPr>
        <w:rFonts w:ascii="Wingdings" w:hAnsi="Wingdings"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20" w15:restartNumberingAfterBreak="0">
    <w:nsid w:val="48E5424C"/>
    <w:multiLevelType w:val="multilevel"/>
    <w:tmpl w:val="DBEC97B6"/>
    <w:lvl w:ilvl="0">
      <w:start w:val="1"/>
      <w:numFmt w:val="decimal"/>
      <w:lvlText w:val="%1."/>
      <w:lvlJc w:val="left"/>
      <w:pPr>
        <w:ind w:left="1080" w:hanging="720"/>
      </w:pPr>
      <w:rPr>
        <w:rFonts w:hint="default"/>
        <w:b/>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4AFC6FD5"/>
    <w:multiLevelType w:val="hybridMultilevel"/>
    <w:tmpl w:val="1E9CA928"/>
    <w:lvl w:ilvl="0" w:tplc="540A000D">
      <w:start w:val="1"/>
      <w:numFmt w:val="bullet"/>
      <w:lvlText w:val=""/>
      <w:lvlJc w:val="left"/>
      <w:pPr>
        <w:ind w:left="1440" w:hanging="360"/>
      </w:pPr>
      <w:rPr>
        <w:rFonts w:ascii="Wingdings" w:hAnsi="Wingdings"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22" w15:restartNumberingAfterBreak="0">
    <w:nsid w:val="4CC20076"/>
    <w:multiLevelType w:val="hybridMultilevel"/>
    <w:tmpl w:val="D910BE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06626E9"/>
    <w:multiLevelType w:val="multilevel"/>
    <w:tmpl w:val="603C6D7A"/>
    <w:lvl w:ilvl="0">
      <w:start w:val="1"/>
      <w:numFmt w:val="decimal"/>
      <w:lvlText w:val="%1."/>
      <w:lvlJc w:val="left"/>
      <w:pPr>
        <w:ind w:left="720" w:hanging="360"/>
      </w:pPr>
      <w:rPr>
        <w:rFonts w:hint="default"/>
        <w:b/>
      </w:rPr>
    </w:lvl>
    <w:lvl w:ilvl="1">
      <w:start w:val="1"/>
      <w:numFmt w:val="decimal"/>
      <w:isLgl/>
      <w:lvlText w:val="%1.%2."/>
      <w:lvlJc w:val="left"/>
      <w:pPr>
        <w:ind w:left="1003"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3E5495F"/>
    <w:multiLevelType w:val="hybridMultilevel"/>
    <w:tmpl w:val="2F98537C"/>
    <w:lvl w:ilvl="0" w:tplc="240A000F">
      <w:start w:val="1"/>
      <w:numFmt w:val="decimal"/>
      <w:lvlText w:val="%1."/>
      <w:lvlJc w:val="left"/>
      <w:pPr>
        <w:ind w:left="789" w:hanging="360"/>
      </w:pPr>
    </w:lvl>
    <w:lvl w:ilvl="1" w:tplc="240A0019" w:tentative="1">
      <w:start w:val="1"/>
      <w:numFmt w:val="lowerLetter"/>
      <w:lvlText w:val="%2."/>
      <w:lvlJc w:val="left"/>
      <w:pPr>
        <w:ind w:left="1509" w:hanging="360"/>
      </w:pPr>
    </w:lvl>
    <w:lvl w:ilvl="2" w:tplc="240A001B" w:tentative="1">
      <w:start w:val="1"/>
      <w:numFmt w:val="lowerRoman"/>
      <w:lvlText w:val="%3."/>
      <w:lvlJc w:val="right"/>
      <w:pPr>
        <w:ind w:left="2229" w:hanging="180"/>
      </w:pPr>
    </w:lvl>
    <w:lvl w:ilvl="3" w:tplc="240A000F" w:tentative="1">
      <w:start w:val="1"/>
      <w:numFmt w:val="decimal"/>
      <w:lvlText w:val="%4."/>
      <w:lvlJc w:val="left"/>
      <w:pPr>
        <w:ind w:left="2949" w:hanging="360"/>
      </w:pPr>
    </w:lvl>
    <w:lvl w:ilvl="4" w:tplc="240A0019" w:tentative="1">
      <w:start w:val="1"/>
      <w:numFmt w:val="lowerLetter"/>
      <w:lvlText w:val="%5."/>
      <w:lvlJc w:val="left"/>
      <w:pPr>
        <w:ind w:left="3669" w:hanging="360"/>
      </w:pPr>
    </w:lvl>
    <w:lvl w:ilvl="5" w:tplc="240A001B" w:tentative="1">
      <w:start w:val="1"/>
      <w:numFmt w:val="lowerRoman"/>
      <w:lvlText w:val="%6."/>
      <w:lvlJc w:val="right"/>
      <w:pPr>
        <w:ind w:left="4389" w:hanging="180"/>
      </w:pPr>
    </w:lvl>
    <w:lvl w:ilvl="6" w:tplc="240A000F" w:tentative="1">
      <w:start w:val="1"/>
      <w:numFmt w:val="decimal"/>
      <w:lvlText w:val="%7."/>
      <w:lvlJc w:val="left"/>
      <w:pPr>
        <w:ind w:left="5109" w:hanging="360"/>
      </w:pPr>
    </w:lvl>
    <w:lvl w:ilvl="7" w:tplc="240A0019" w:tentative="1">
      <w:start w:val="1"/>
      <w:numFmt w:val="lowerLetter"/>
      <w:lvlText w:val="%8."/>
      <w:lvlJc w:val="left"/>
      <w:pPr>
        <w:ind w:left="5829" w:hanging="360"/>
      </w:pPr>
    </w:lvl>
    <w:lvl w:ilvl="8" w:tplc="240A001B" w:tentative="1">
      <w:start w:val="1"/>
      <w:numFmt w:val="lowerRoman"/>
      <w:lvlText w:val="%9."/>
      <w:lvlJc w:val="right"/>
      <w:pPr>
        <w:ind w:left="6549" w:hanging="180"/>
      </w:pPr>
    </w:lvl>
  </w:abstractNum>
  <w:abstractNum w:abstractNumId="25" w15:restartNumberingAfterBreak="0">
    <w:nsid w:val="5A443578"/>
    <w:multiLevelType w:val="hybridMultilevel"/>
    <w:tmpl w:val="6B0C4000"/>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C30630E"/>
    <w:multiLevelType w:val="hybridMultilevel"/>
    <w:tmpl w:val="472817D2"/>
    <w:lvl w:ilvl="0" w:tplc="E5160A9C">
      <w:start w:val="2"/>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18444E4"/>
    <w:multiLevelType w:val="hybridMultilevel"/>
    <w:tmpl w:val="3A648D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33658F1"/>
    <w:multiLevelType w:val="hybridMultilevel"/>
    <w:tmpl w:val="C2C0EC9C"/>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4530357"/>
    <w:multiLevelType w:val="hybridMultilevel"/>
    <w:tmpl w:val="863AC1F8"/>
    <w:lvl w:ilvl="0" w:tplc="240A0001">
      <w:start w:val="1"/>
      <w:numFmt w:val="bullet"/>
      <w:lvlText w:val=""/>
      <w:lvlJc w:val="left"/>
      <w:pPr>
        <w:ind w:left="720" w:hanging="360"/>
      </w:pPr>
      <w:rPr>
        <w:rFonts w:ascii="Symbol" w:hAnsi="Symbol" w:hint="default"/>
      </w:rPr>
    </w:lvl>
    <w:lvl w:ilvl="1" w:tplc="FFB0A7E6">
      <w:numFmt w:val="bullet"/>
      <w:lvlText w:val="•"/>
      <w:lvlJc w:val="left"/>
      <w:pPr>
        <w:ind w:left="1440" w:hanging="360"/>
      </w:pPr>
      <w:rPr>
        <w:rFonts w:ascii="Arial" w:eastAsiaTheme="minorHAnsi"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A0C2ACC"/>
    <w:multiLevelType w:val="hybridMultilevel"/>
    <w:tmpl w:val="0B8EA5B4"/>
    <w:lvl w:ilvl="0" w:tplc="5472236A">
      <w:start w:val="1"/>
      <w:numFmt w:val="bullet"/>
      <w:lvlText w:val="•"/>
      <w:lvlJc w:val="left"/>
      <w:pPr>
        <w:tabs>
          <w:tab w:val="num" w:pos="720"/>
        </w:tabs>
        <w:ind w:left="720" w:hanging="360"/>
      </w:pPr>
      <w:rPr>
        <w:rFonts w:ascii="Times New Roman" w:hAnsi="Times New Roman" w:hint="default"/>
      </w:rPr>
    </w:lvl>
    <w:lvl w:ilvl="1" w:tplc="2480CE18" w:tentative="1">
      <w:start w:val="1"/>
      <w:numFmt w:val="bullet"/>
      <w:lvlText w:val="•"/>
      <w:lvlJc w:val="left"/>
      <w:pPr>
        <w:tabs>
          <w:tab w:val="num" w:pos="1440"/>
        </w:tabs>
        <w:ind w:left="1440" w:hanging="360"/>
      </w:pPr>
      <w:rPr>
        <w:rFonts w:ascii="Times New Roman" w:hAnsi="Times New Roman" w:hint="default"/>
      </w:rPr>
    </w:lvl>
    <w:lvl w:ilvl="2" w:tplc="F368A4E2" w:tentative="1">
      <w:start w:val="1"/>
      <w:numFmt w:val="bullet"/>
      <w:lvlText w:val="•"/>
      <w:lvlJc w:val="left"/>
      <w:pPr>
        <w:tabs>
          <w:tab w:val="num" w:pos="2160"/>
        </w:tabs>
        <w:ind w:left="2160" w:hanging="360"/>
      </w:pPr>
      <w:rPr>
        <w:rFonts w:ascii="Times New Roman" w:hAnsi="Times New Roman" w:hint="default"/>
      </w:rPr>
    </w:lvl>
    <w:lvl w:ilvl="3" w:tplc="0B4A677A" w:tentative="1">
      <w:start w:val="1"/>
      <w:numFmt w:val="bullet"/>
      <w:lvlText w:val="•"/>
      <w:lvlJc w:val="left"/>
      <w:pPr>
        <w:tabs>
          <w:tab w:val="num" w:pos="2880"/>
        </w:tabs>
        <w:ind w:left="2880" w:hanging="360"/>
      </w:pPr>
      <w:rPr>
        <w:rFonts w:ascii="Times New Roman" w:hAnsi="Times New Roman" w:hint="default"/>
      </w:rPr>
    </w:lvl>
    <w:lvl w:ilvl="4" w:tplc="1ECCE87A" w:tentative="1">
      <w:start w:val="1"/>
      <w:numFmt w:val="bullet"/>
      <w:lvlText w:val="•"/>
      <w:lvlJc w:val="left"/>
      <w:pPr>
        <w:tabs>
          <w:tab w:val="num" w:pos="3600"/>
        </w:tabs>
        <w:ind w:left="3600" w:hanging="360"/>
      </w:pPr>
      <w:rPr>
        <w:rFonts w:ascii="Times New Roman" w:hAnsi="Times New Roman" w:hint="default"/>
      </w:rPr>
    </w:lvl>
    <w:lvl w:ilvl="5" w:tplc="3D7E5AAA" w:tentative="1">
      <w:start w:val="1"/>
      <w:numFmt w:val="bullet"/>
      <w:lvlText w:val="•"/>
      <w:lvlJc w:val="left"/>
      <w:pPr>
        <w:tabs>
          <w:tab w:val="num" w:pos="4320"/>
        </w:tabs>
        <w:ind w:left="4320" w:hanging="360"/>
      </w:pPr>
      <w:rPr>
        <w:rFonts w:ascii="Times New Roman" w:hAnsi="Times New Roman" w:hint="default"/>
      </w:rPr>
    </w:lvl>
    <w:lvl w:ilvl="6" w:tplc="B92ECD76" w:tentative="1">
      <w:start w:val="1"/>
      <w:numFmt w:val="bullet"/>
      <w:lvlText w:val="•"/>
      <w:lvlJc w:val="left"/>
      <w:pPr>
        <w:tabs>
          <w:tab w:val="num" w:pos="5040"/>
        </w:tabs>
        <w:ind w:left="5040" w:hanging="360"/>
      </w:pPr>
      <w:rPr>
        <w:rFonts w:ascii="Times New Roman" w:hAnsi="Times New Roman" w:hint="default"/>
      </w:rPr>
    </w:lvl>
    <w:lvl w:ilvl="7" w:tplc="CE18FDA4" w:tentative="1">
      <w:start w:val="1"/>
      <w:numFmt w:val="bullet"/>
      <w:lvlText w:val="•"/>
      <w:lvlJc w:val="left"/>
      <w:pPr>
        <w:tabs>
          <w:tab w:val="num" w:pos="5760"/>
        </w:tabs>
        <w:ind w:left="5760" w:hanging="360"/>
      </w:pPr>
      <w:rPr>
        <w:rFonts w:ascii="Times New Roman" w:hAnsi="Times New Roman" w:hint="default"/>
      </w:rPr>
    </w:lvl>
    <w:lvl w:ilvl="8" w:tplc="FFC6D4A4"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EFA303E"/>
    <w:multiLevelType w:val="hybridMultilevel"/>
    <w:tmpl w:val="CB307B58"/>
    <w:lvl w:ilvl="0" w:tplc="240A000D">
      <w:start w:val="1"/>
      <w:numFmt w:val="bullet"/>
      <w:lvlText w:val=""/>
      <w:lvlJc w:val="left"/>
      <w:pPr>
        <w:ind w:left="502" w:hanging="360"/>
      </w:pPr>
      <w:rPr>
        <w:rFonts w:ascii="Wingdings" w:hAnsi="Wingdings"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32" w15:restartNumberingAfterBreak="0">
    <w:nsid w:val="724630E6"/>
    <w:multiLevelType w:val="hybridMultilevel"/>
    <w:tmpl w:val="2F7CFC58"/>
    <w:lvl w:ilvl="0" w:tplc="78A2573A">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3B41664"/>
    <w:multiLevelType w:val="hybridMultilevel"/>
    <w:tmpl w:val="C608D4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94967138">
    <w:abstractNumId w:val="1"/>
  </w:num>
  <w:num w:numId="2" w16cid:durableId="371416850">
    <w:abstractNumId w:val="13"/>
  </w:num>
  <w:num w:numId="3" w16cid:durableId="1921405766">
    <w:abstractNumId w:val="7"/>
  </w:num>
  <w:num w:numId="4" w16cid:durableId="227766534">
    <w:abstractNumId w:val="20"/>
  </w:num>
  <w:num w:numId="5" w16cid:durableId="1470516739">
    <w:abstractNumId w:val="19"/>
  </w:num>
  <w:num w:numId="6" w16cid:durableId="1472401284">
    <w:abstractNumId w:val="15"/>
  </w:num>
  <w:num w:numId="7" w16cid:durableId="1613508971">
    <w:abstractNumId w:val="14"/>
  </w:num>
  <w:num w:numId="8" w16cid:durableId="967396850">
    <w:abstractNumId w:val="21"/>
  </w:num>
  <w:num w:numId="9" w16cid:durableId="291138257">
    <w:abstractNumId w:val="9"/>
  </w:num>
  <w:num w:numId="10" w16cid:durableId="278488584">
    <w:abstractNumId w:val="16"/>
  </w:num>
  <w:num w:numId="11" w16cid:durableId="195777134">
    <w:abstractNumId w:val="18"/>
  </w:num>
  <w:num w:numId="12" w16cid:durableId="2147045638">
    <w:abstractNumId w:val="2"/>
  </w:num>
  <w:num w:numId="13" w16cid:durableId="318966164">
    <w:abstractNumId w:val="12"/>
  </w:num>
  <w:num w:numId="14" w16cid:durableId="2127771150">
    <w:abstractNumId w:val="10"/>
  </w:num>
  <w:num w:numId="15" w16cid:durableId="1275751103">
    <w:abstractNumId w:val="26"/>
  </w:num>
  <w:num w:numId="16" w16cid:durableId="652568887">
    <w:abstractNumId w:val="25"/>
  </w:num>
  <w:num w:numId="17" w16cid:durableId="738938031">
    <w:abstractNumId w:val="8"/>
  </w:num>
  <w:num w:numId="18" w16cid:durableId="39330405">
    <w:abstractNumId w:val="24"/>
  </w:num>
  <w:num w:numId="19" w16cid:durableId="236745913">
    <w:abstractNumId w:val="4"/>
  </w:num>
  <w:num w:numId="20" w16cid:durableId="195968384">
    <w:abstractNumId w:val="32"/>
  </w:num>
  <w:num w:numId="21" w16cid:durableId="1364288552">
    <w:abstractNumId w:val="3"/>
  </w:num>
  <w:num w:numId="22" w16cid:durableId="1497066303">
    <w:abstractNumId w:val="11"/>
  </w:num>
  <w:num w:numId="23" w16cid:durableId="504177079">
    <w:abstractNumId w:val="28"/>
  </w:num>
  <w:num w:numId="24" w16cid:durableId="895550741">
    <w:abstractNumId w:val="23"/>
  </w:num>
  <w:num w:numId="25" w16cid:durableId="1833989767">
    <w:abstractNumId w:val="33"/>
  </w:num>
  <w:num w:numId="26" w16cid:durableId="2117283407">
    <w:abstractNumId w:val="6"/>
  </w:num>
  <w:num w:numId="27" w16cid:durableId="1554461080">
    <w:abstractNumId w:val="30"/>
  </w:num>
  <w:num w:numId="28" w16cid:durableId="1699888101">
    <w:abstractNumId w:val="5"/>
  </w:num>
  <w:num w:numId="29" w16cid:durableId="1785266213">
    <w:abstractNumId w:val="0"/>
  </w:num>
  <w:num w:numId="30" w16cid:durableId="1707370621">
    <w:abstractNumId w:val="31"/>
  </w:num>
  <w:num w:numId="31" w16cid:durableId="1236016616">
    <w:abstractNumId w:val="17"/>
  </w:num>
  <w:num w:numId="32" w16cid:durableId="6904874">
    <w:abstractNumId w:val="29"/>
  </w:num>
  <w:num w:numId="33" w16cid:durableId="409355261">
    <w:abstractNumId w:val="27"/>
  </w:num>
  <w:num w:numId="34" w16cid:durableId="65440858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71E"/>
    <w:rsid w:val="00000ADF"/>
    <w:rsid w:val="00005FAD"/>
    <w:rsid w:val="000328E0"/>
    <w:rsid w:val="00033481"/>
    <w:rsid w:val="00035166"/>
    <w:rsid w:val="00035F9D"/>
    <w:rsid w:val="000548DE"/>
    <w:rsid w:val="0005784B"/>
    <w:rsid w:val="00077810"/>
    <w:rsid w:val="00083608"/>
    <w:rsid w:val="000A601C"/>
    <w:rsid w:val="000B6383"/>
    <w:rsid w:val="000D225D"/>
    <w:rsid w:val="000D4DD7"/>
    <w:rsid w:val="000F0C84"/>
    <w:rsid w:val="000F5C00"/>
    <w:rsid w:val="00107761"/>
    <w:rsid w:val="00111095"/>
    <w:rsid w:val="00121811"/>
    <w:rsid w:val="00121C79"/>
    <w:rsid w:val="0012623D"/>
    <w:rsid w:val="00135E43"/>
    <w:rsid w:val="001474C8"/>
    <w:rsid w:val="001558F7"/>
    <w:rsid w:val="001639B6"/>
    <w:rsid w:val="00165317"/>
    <w:rsid w:val="00186D9C"/>
    <w:rsid w:val="00186EF2"/>
    <w:rsid w:val="00195D65"/>
    <w:rsid w:val="001A70E2"/>
    <w:rsid w:val="001B315D"/>
    <w:rsid w:val="001B4CA8"/>
    <w:rsid w:val="001C6635"/>
    <w:rsid w:val="001C7472"/>
    <w:rsid w:val="001D0362"/>
    <w:rsid w:val="001D2C4E"/>
    <w:rsid w:val="001D360F"/>
    <w:rsid w:val="001D741B"/>
    <w:rsid w:val="0020617B"/>
    <w:rsid w:val="00206944"/>
    <w:rsid w:val="00216546"/>
    <w:rsid w:val="00220F6F"/>
    <w:rsid w:val="0022728A"/>
    <w:rsid w:val="002461C7"/>
    <w:rsid w:val="002505C9"/>
    <w:rsid w:val="0025400B"/>
    <w:rsid w:val="0026072E"/>
    <w:rsid w:val="0026491A"/>
    <w:rsid w:val="00265737"/>
    <w:rsid w:val="00271030"/>
    <w:rsid w:val="002717A4"/>
    <w:rsid w:val="00274BF5"/>
    <w:rsid w:val="00287D53"/>
    <w:rsid w:val="00296478"/>
    <w:rsid w:val="002A42C7"/>
    <w:rsid w:val="002A4BDE"/>
    <w:rsid w:val="002C2C64"/>
    <w:rsid w:val="002C381C"/>
    <w:rsid w:val="002D6F9C"/>
    <w:rsid w:val="002E182F"/>
    <w:rsid w:val="0030313C"/>
    <w:rsid w:val="00312ECE"/>
    <w:rsid w:val="00314A8D"/>
    <w:rsid w:val="00341853"/>
    <w:rsid w:val="00374241"/>
    <w:rsid w:val="003862EB"/>
    <w:rsid w:val="003A3AF9"/>
    <w:rsid w:val="003B6F97"/>
    <w:rsid w:val="003C11D1"/>
    <w:rsid w:val="003C7BB4"/>
    <w:rsid w:val="003E1719"/>
    <w:rsid w:val="003E24B6"/>
    <w:rsid w:val="003E3818"/>
    <w:rsid w:val="003F599B"/>
    <w:rsid w:val="00401CB5"/>
    <w:rsid w:val="00405AD9"/>
    <w:rsid w:val="0040622F"/>
    <w:rsid w:val="00415639"/>
    <w:rsid w:val="0041722D"/>
    <w:rsid w:val="00433E13"/>
    <w:rsid w:val="00443F39"/>
    <w:rsid w:val="004450B2"/>
    <w:rsid w:val="00445FA5"/>
    <w:rsid w:val="004528C4"/>
    <w:rsid w:val="00456102"/>
    <w:rsid w:val="0046010D"/>
    <w:rsid w:val="0046017D"/>
    <w:rsid w:val="00460A02"/>
    <w:rsid w:val="0046554E"/>
    <w:rsid w:val="0047186A"/>
    <w:rsid w:val="004745B9"/>
    <w:rsid w:val="004865B5"/>
    <w:rsid w:val="0048678D"/>
    <w:rsid w:val="00491842"/>
    <w:rsid w:val="004A3E37"/>
    <w:rsid w:val="004C3105"/>
    <w:rsid w:val="004E7CD9"/>
    <w:rsid w:val="004F0EBD"/>
    <w:rsid w:val="004F28E5"/>
    <w:rsid w:val="005330F7"/>
    <w:rsid w:val="005355C2"/>
    <w:rsid w:val="00536BF6"/>
    <w:rsid w:val="00542A94"/>
    <w:rsid w:val="00551A39"/>
    <w:rsid w:val="005552BF"/>
    <w:rsid w:val="00555E1E"/>
    <w:rsid w:val="00562B32"/>
    <w:rsid w:val="00575FAA"/>
    <w:rsid w:val="005817AA"/>
    <w:rsid w:val="005B3DA5"/>
    <w:rsid w:val="005D6416"/>
    <w:rsid w:val="005E55BB"/>
    <w:rsid w:val="005F5E89"/>
    <w:rsid w:val="00602D19"/>
    <w:rsid w:val="00605F34"/>
    <w:rsid w:val="00606C86"/>
    <w:rsid w:val="006124C1"/>
    <w:rsid w:val="006149EB"/>
    <w:rsid w:val="0062720B"/>
    <w:rsid w:val="00637A63"/>
    <w:rsid w:val="006451A2"/>
    <w:rsid w:val="00646A4E"/>
    <w:rsid w:val="006477DE"/>
    <w:rsid w:val="0065149C"/>
    <w:rsid w:val="00653267"/>
    <w:rsid w:val="00653A8B"/>
    <w:rsid w:val="0065758D"/>
    <w:rsid w:val="00673467"/>
    <w:rsid w:val="00676CF1"/>
    <w:rsid w:val="0068069F"/>
    <w:rsid w:val="00682AEB"/>
    <w:rsid w:val="006855B1"/>
    <w:rsid w:val="006908EF"/>
    <w:rsid w:val="00697545"/>
    <w:rsid w:val="006B42A9"/>
    <w:rsid w:val="006C0168"/>
    <w:rsid w:val="006E6C5A"/>
    <w:rsid w:val="006F2623"/>
    <w:rsid w:val="00701FDF"/>
    <w:rsid w:val="00707E66"/>
    <w:rsid w:val="00710906"/>
    <w:rsid w:val="00714CDB"/>
    <w:rsid w:val="00715D06"/>
    <w:rsid w:val="0072553D"/>
    <w:rsid w:val="00727059"/>
    <w:rsid w:val="00745E3F"/>
    <w:rsid w:val="0075003C"/>
    <w:rsid w:val="00750DA2"/>
    <w:rsid w:val="007512E4"/>
    <w:rsid w:val="00757A25"/>
    <w:rsid w:val="00757EE4"/>
    <w:rsid w:val="007667F4"/>
    <w:rsid w:val="007767AB"/>
    <w:rsid w:val="00781B3C"/>
    <w:rsid w:val="00785476"/>
    <w:rsid w:val="00786DA3"/>
    <w:rsid w:val="00794616"/>
    <w:rsid w:val="007A5228"/>
    <w:rsid w:val="007A54E6"/>
    <w:rsid w:val="007A565A"/>
    <w:rsid w:val="007B0811"/>
    <w:rsid w:val="007B1E43"/>
    <w:rsid w:val="007B780F"/>
    <w:rsid w:val="007C6504"/>
    <w:rsid w:val="007C7E9F"/>
    <w:rsid w:val="007F3896"/>
    <w:rsid w:val="007F7BB2"/>
    <w:rsid w:val="008238D3"/>
    <w:rsid w:val="00824535"/>
    <w:rsid w:val="008250A1"/>
    <w:rsid w:val="0083092A"/>
    <w:rsid w:val="00832DC9"/>
    <w:rsid w:val="00836F5C"/>
    <w:rsid w:val="00851E35"/>
    <w:rsid w:val="00860236"/>
    <w:rsid w:val="008636CA"/>
    <w:rsid w:val="00864EE2"/>
    <w:rsid w:val="00867D06"/>
    <w:rsid w:val="00871770"/>
    <w:rsid w:val="008723ED"/>
    <w:rsid w:val="00881473"/>
    <w:rsid w:val="008841B4"/>
    <w:rsid w:val="00893E19"/>
    <w:rsid w:val="00894BBF"/>
    <w:rsid w:val="008A24BC"/>
    <w:rsid w:val="008B1B0F"/>
    <w:rsid w:val="008C7BCF"/>
    <w:rsid w:val="008D01AA"/>
    <w:rsid w:val="008D0E38"/>
    <w:rsid w:val="008D7B23"/>
    <w:rsid w:val="008E364F"/>
    <w:rsid w:val="00911A0B"/>
    <w:rsid w:val="00911C7F"/>
    <w:rsid w:val="009133A2"/>
    <w:rsid w:val="00935582"/>
    <w:rsid w:val="00936CA9"/>
    <w:rsid w:val="00942D5D"/>
    <w:rsid w:val="009449E7"/>
    <w:rsid w:val="00944C11"/>
    <w:rsid w:val="009536E7"/>
    <w:rsid w:val="00957A6E"/>
    <w:rsid w:val="00972CD7"/>
    <w:rsid w:val="00974BE9"/>
    <w:rsid w:val="00976E72"/>
    <w:rsid w:val="00985B9E"/>
    <w:rsid w:val="00985D5A"/>
    <w:rsid w:val="009A6F27"/>
    <w:rsid w:val="009B46F3"/>
    <w:rsid w:val="009B75F9"/>
    <w:rsid w:val="009D2A34"/>
    <w:rsid w:val="009F1C09"/>
    <w:rsid w:val="00A017CC"/>
    <w:rsid w:val="00A04079"/>
    <w:rsid w:val="00A07568"/>
    <w:rsid w:val="00A10D9D"/>
    <w:rsid w:val="00A112F2"/>
    <w:rsid w:val="00A27A3D"/>
    <w:rsid w:val="00A27C86"/>
    <w:rsid w:val="00A46BC9"/>
    <w:rsid w:val="00A50541"/>
    <w:rsid w:val="00A5441D"/>
    <w:rsid w:val="00A6153A"/>
    <w:rsid w:val="00A62440"/>
    <w:rsid w:val="00A64C41"/>
    <w:rsid w:val="00A951B2"/>
    <w:rsid w:val="00AA2B2C"/>
    <w:rsid w:val="00AB2299"/>
    <w:rsid w:val="00AB4E84"/>
    <w:rsid w:val="00AD2904"/>
    <w:rsid w:val="00AF4FDA"/>
    <w:rsid w:val="00AF540A"/>
    <w:rsid w:val="00B14507"/>
    <w:rsid w:val="00B2270A"/>
    <w:rsid w:val="00B3019C"/>
    <w:rsid w:val="00B30F69"/>
    <w:rsid w:val="00B44443"/>
    <w:rsid w:val="00B50D29"/>
    <w:rsid w:val="00B66E70"/>
    <w:rsid w:val="00B960E5"/>
    <w:rsid w:val="00BA1162"/>
    <w:rsid w:val="00BA677F"/>
    <w:rsid w:val="00BB3D02"/>
    <w:rsid w:val="00BC0285"/>
    <w:rsid w:val="00BD7843"/>
    <w:rsid w:val="00BE22DA"/>
    <w:rsid w:val="00BE2D6E"/>
    <w:rsid w:val="00BE3495"/>
    <w:rsid w:val="00BE6CF0"/>
    <w:rsid w:val="00C04784"/>
    <w:rsid w:val="00C07281"/>
    <w:rsid w:val="00C14021"/>
    <w:rsid w:val="00C17E17"/>
    <w:rsid w:val="00C21730"/>
    <w:rsid w:val="00C27E87"/>
    <w:rsid w:val="00C4046A"/>
    <w:rsid w:val="00C50085"/>
    <w:rsid w:val="00C52E74"/>
    <w:rsid w:val="00C65638"/>
    <w:rsid w:val="00C74BD4"/>
    <w:rsid w:val="00C775F1"/>
    <w:rsid w:val="00C86C8D"/>
    <w:rsid w:val="00C913C0"/>
    <w:rsid w:val="00CA00B2"/>
    <w:rsid w:val="00CA5729"/>
    <w:rsid w:val="00CB0C57"/>
    <w:rsid w:val="00CD4087"/>
    <w:rsid w:val="00CE2094"/>
    <w:rsid w:val="00CE271E"/>
    <w:rsid w:val="00D0751A"/>
    <w:rsid w:val="00D20055"/>
    <w:rsid w:val="00D21517"/>
    <w:rsid w:val="00D21519"/>
    <w:rsid w:val="00D25A72"/>
    <w:rsid w:val="00D30CDB"/>
    <w:rsid w:val="00D402AD"/>
    <w:rsid w:val="00D50192"/>
    <w:rsid w:val="00D543EA"/>
    <w:rsid w:val="00D8614C"/>
    <w:rsid w:val="00D938EC"/>
    <w:rsid w:val="00DA1444"/>
    <w:rsid w:val="00DA68B9"/>
    <w:rsid w:val="00DB437C"/>
    <w:rsid w:val="00DC6808"/>
    <w:rsid w:val="00DD7752"/>
    <w:rsid w:val="00DE0060"/>
    <w:rsid w:val="00DE338B"/>
    <w:rsid w:val="00DE7D46"/>
    <w:rsid w:val="00E10D1D"/>
    <w:rsid w:val="00E142E9"/>
    <w:rsid w:val="00E36309"/>
    <w:rsid w:val="00E37671"/>
    <w:rsid w:val="00E6413A"/>
    <w:rsid w:val="00E71788"/>
    <w:rsid w:val="00E730D3"/>
    <w:rsid w:val="00E77F90"/>
    <w:rsid w:val="00E96EBC"/>
    <w:rsid w:val="00EC1334"/>
    <w:rsid w:val="00EC6306"/>
    <w:rsid w:val="00ED5F22"/>
    <w:rsid w:val="00EE655C"/>
    <w:rsid w:val="00F14B82"/>
    <w:rsid w:val="00F2427D"/>
    <w:rsid w:val="00F26E92"/>
    <w:rsid w:val="00F439B5"/>
    <w:rsid w:val="00F50C52"/>
    <w:rsid w:val="00F5108D"/>
    <w:rsid w:val="00F53092"/>
    <w:rsid w:val="00F538AA"/>
    <w:rsid w:val="00F55072"/>
    <w:rsid w:val="00F55822"/>
    <w:rsid w:val="00F67EE3"/>
    <w:rsid w:val="00F744DB"/>
    <w:rsid w:val="00F85092"/>
    <w:rsid w:val="00F8648A"/>
    <w:rsid w:val="00F91B48"/>
    <w:rsid w:val="00F934F7"/>
    <w:rsid w:val="00F964BB"/>
    <w:rsid w:val="00FA18C9"/>
    <w:rsid w:val="00FB0E98"/>
    <w:rsid w:val="00FB2D39"/>
    <w:rsid w:val="00FC3680"/>
    <w:rsid w:val="00FE0FFD"/>
    <w:rsid w:val="00FF02DA"/>
    <w:rsid w:val="00FF7B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9A7B5"/>
  <w15:chartTrackingRefBased/>
  <w15:docId w15:val="{3A7227DE-6B7C-4791-8581-466285E0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E271E"/>
    <w:pPr>
      <w:ind w:left="720"/>
      <w:contextualSpacing/>
    </w:pPr>
  </w:style>
  <w:style w:type="character" w:styleId="Hipervnculo">
    <w:name w:val="Hyperlink"/>
    <w:uiPriority w:val="99"/>
    <w:unhideWhenUsed/>
    <w:rsid w:val="007B780F"/>
    <w:rPr>
      <w:color w:val="0000FF"/>
      <w:u w:val="single"/>
    </w:rPr>
  </w:style>
  <w:style w:type="character" w:customStyle="1" w:styleId="apple-style-span">
    <w:name w:val="apple-style-span"/>
    <w:basedOn w:val="Fuentedeprrafopredeter"/>
    <w:rsid w:val="003862EB"/>
  </w:style>
  <w:style w:type="character" w:customStyle="1" w:styleId="apple-converted-space">
    <w:name w:val="apple-converted-space"/>
    <w:basedOn w:val="Fuentedeprrafopredeter"/>
    <w:rsid w:val="003862EB"/>
  </w:style>
  <w:style w:type="paragraph" w:customStyle="1" w:styleId="Default">
    <w:name w:val="Default"/>
    <w:rsid w:val="00186EF2"/>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44443"/>
    <w:rPr>
      <w:b/>
      <w:bCs/>
    </w:rPr>
  </w:style>
  <w:style w:type="table" w:styleId="Tablaconcuadrcula">
    <w:name w:val="Table Grid"/>
    <w:basedOn w:val="Tablanormal"/>
    <w:uiPriority w:val="39"/>
    <w:rsid w:val="00254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25400B"/>
    <w:pPr>
      <w:tabs>
        <w:tab w:val="center" w:pos="4419"/>
        <w:tab w:val="right" w:pos="8838"/>
      </w:tabs>
      <w:spacing w:after="0" w:line="240" w:lineRule="auto"/>
    </w:pPr>
  </w:style>
  <w:style w:type="character" w:customStyle="1" w:styleId="EncabezadoCar">
    <w:name w:val="Encabezado Car"/>
    <w:basedOn w:val="Fuentedeprrafopredeter"/>
    <w:link w:val="Encabezado"/>
    <w:rsid w:val="0025400B"/>
  </w:style>
  <w:style w:type="paragraph" w:styleId="Piedepgina">
    <w:name w:val="footer"/>
    <w:basedOn w:val="Normal"/>
    <w:link w:val="PiedepginaCar"/>
    <w:unhideWhenUsed/>
    <w:rsid w:val="0025400B"/>
    <w:pPr>
      <w:tabs>
        <w:tab w:val="center" w:pos="4419"/>
        <w:tab w:val="right" w:pos="8838"/>
      </w:tabs>
      <w:spacing w:after="0" w:line="240" w:lineRule="auto"/>
    </w:pPr>
  </w:style>
  <w:style w:type="character" w:customStyle="1" w:styleId="PiedepginaCar">
    <w:name w:val="Pie de página Car"/>
    <w:basedOn w:val="Fuentedeprrafopredeter"/>
    <w:link w:val="Piedepgina"/>
    <w:rsid w:val="0025400B"/>
  </w:style>
  <w:style w:type="paragraph" w:styleId="Textodeglobo">
    <w:name w:val="Balloon Text"/>
    <w:basedOn w:val="Normal"/>
    <w:link w:val="TextodegloboCar"/>
    <w:uiPriority w:val="99"/>
    <w:semiHidden/>
    <w:unhideWhenUsed/>
    <w:rsid w:val="00602D1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2D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6452">
      <w:bodyDiv w:val="1"/>
      <w:marLeft w:val="0"/>
      <w:marRight w:val="0"/>
      <w:marTop w:val="0"/>
      <w:marBottom w:val="0"/>
      <w:divBdr>
        <w:top w:val="none" w:sz="0" w:space="0" w:color="auto"/>
        <w:left w:val="none" w:sz="0" w:space="0" w:color="auto"/>
        <w:bottom w:val="none" w:sz="0" w:space="0" w:color="auto"/>
        <w:right w:val="none" w:sz="0" w:space="0" w:color="auto"/>
      </w:divBdr>
      <w:divsChild>
        <w:div w:id="1151094132">
          <w:marLeft w:val="547"/>
          <w:marRight w:val="0"/>
          <w:marTop w:val="0"/>
          <w:marBottom w:val="0"/>
          <w:divBdr>
            <w:top w:val="none" w:sz="0" w:space="0" w:color="auto"/>
            <w:left w:val="none" w:sz="0" w:space="0" w:color="auto"/>
            <w:bottom w:val="none" w:sz="0" w:space="0" w:color="auto"/>
            <w:right w:val="none" w:sz="0" w:space="0" w:color="auto"/>
          </w:divBdr>
        </w:div>
      </w:divsChild>
    </w:div>
    <w:div w:id="198903984">
      <w:bodyDiv w:val="1"/>
      <w:marLeft w:val="0"/>
      <w:marRight w:val="0"/>
      <w:marTop w:val="0"/>
      <w:marBottom w:val="0"/>
      <w:divBdr>
        <w:top w:val="none" w:sz="0" w:space="0" w:color="auto"/>
        <w:left w:val="none" w:sz="0" w:space="0" w:color="auto"/>
        <w:bottom w:val="none" w:sz="0" w:space="0" w:color="auto"/>
        <w:right w:val="none" w:sz="0" w:space="0" w:color="auto"/>
      </w:divBdr>
    </w:div>
    <w:div w:id="304431205">
      <w:bodyDiv w:val="1"/>
      <w:marLeft w:val="0"/>
      <w:marRight w:val="0"/>
      <w:marTop w:val="0"/>
      <w:marBottom w:val="0"/>
      <w:divBdr>
        <w:top w:val="none" w:sz="0" w:space="0" w:color="auto"/>
        <w:left w:val="none" w:sz="0" w:space="0" w:color="auto"/>
        <w:bottom w:val="none" w:sz="0" w:space="0" w:color="auto"/>
        <w:right w:val="none" w:sz="0" w:space="0" w:color="auto"/>
      </w:divBdr>
      <w:divsChild>
        <w:div w:id="39475214">
          <w:marLeft w:val="0"/>
          <w:marRight w:val="0"/>
          <w:marTop w:val="0"/>
          <w:marBottom w:val="0"/>
          <w:divBdr>
            <w:top w:val="none" w:sz="0" w:space="0" w:color="auto"/>
            <w:left w:val="none" w:sz="0" w:space="0" w:color="auto"/>
            <w:bottom w:val="none" w:sz="0" w:space="0" w:color="auto"/>
            <w:right w:val="none" w:sz="0" w:space="0" w:color="auto"/>
          </w:divBdr>
        </w:div>
        <w:div w:id="83382203">
          <w:marLeft w:val="0"/>
          <w:marRight w:val="0"/>
          <w:marTop w:val="0"/>
          <w:marBottom w:val="0"/>
          <w:divBdr>
            <w:top w:val="none" w:sz="0" w:space="0" w:color="auto"/>
            <w:left w:val="none" w:sz="0" w:space="0" w:color="auto"/>
            <w:bottom w:val="none" w:sz="0" w:space="0" w:color="auto"/>
            <w:right w:val="none" w:sz="0" w:space="0" w:color="auto"/>
          </w:divBdr>
        </w:div>
        <w:div w:id="825243479">
          <w:marLeft w:val="0"/>
          <w:marRight w:val="0"/>
          <w:marTop w:val="0"/>
          <w:marBottom w:val="0"/>
          <w:divBdr>
            <w:top w:val="none" w:sz="0" w:space="0" w:color="auto"/>
            <w:left w:val="none" w:sz="0" w:space="0" w:color="auto"/>
            <w:bottom w:val="none" w:sz="0" w:space="0" w:color="auto"/>
            <w:right w:val="none" w:sz="0" w:space="0" w:color="auto"/>
          </w:divBdr>
        </w:div>
        <w:div w:id="1252348407">
          <w:marLeft w:val="0"/>
          <w:marRight w:val="0"/>
          <w:marTop w:val="0"/>
          <w:marBottom w:val="0"/>
          <w:divBdr>
            <w:top w:val="none" w:sz="0" w:space="0" w:color="auto"/>
            <w:left w:val="none" w:sz="0" w:space="0" w:color="auto"/>
            <w:bottom w:val="none" w:sz="0" w:space="0" w:color="auto"/>
            <w:right w:val="none" w:sz="0" w:space="0" w:color="auto"/>
          </w:divBdr>
        </w:div>
        <w:div w:id="1836067753">
          <w:marLeft w:val="0"/>
          <w:marRight w:val="0"/>
          <w:marTop w:val="0"/>
          <w:marBottom w:val="0"/>
          <w:divBdr>
            <w:top w:val="none" w:sz="0" w:space="0" w:color="auto"/>
            <w:left w:val="none" w:sz="0" w:space="0" w:color="auto"/>
            <w:bottom w:val="none" w:sz="0" w:space="0" w:color="auto"/>
            <w:right w:val="none" w:sz="0" w:space="0" w:color="auto"/>
          </w:divBdr>
        </w:div>
      </w:divsChild>
    </w:div>
    <w:div w:id="310906919">
      <w:bodyDiv w:val="1"/>
      <w:marLeft w:val="0"/>
      <w:marRight w:val="0"/>
      <w:marTop w:val="0"/>
      <w:marBottom w:val="0"/>
      <w:divBdr>
        <w:top w:val="none" w:sz="0" w:space="0" w:color="auto"/>
        <w:left w:val="none" w:sz="0" w:space="0" w:color="auto"/>
        <w:bottom w:val="none" w:sz="0" w:space="0" w:color="auto"/>
        <w:right w:val="none" w:sz="0" w:space="0" w:color="auto"/>
      </w:divBdr>
    </w:div>
    <w:div w:id="352726657">
      <w:bodyDiv w:val="1"/>
      <w:marLeft w:val="0"/>
      <w:marRight w:val="0"/>
      <w:marTop w:val="0"/>
      <w:marBottom w:val="0"/>
      <w:divBdr>
        <w:top w:val="none" w:sz="0" w:space="0" w:color="auto"/>
        <w:left w:val="none" w:sz="0" w:space="0" w:color="auto"/>
        <w:bottom w:val="none" w:sz="0" w:space="0" w:color="auto"/>
        <w:right w:val="none" w:sz="0" w:space="0" w:color="auto"/>
      </w:divBdr>
    </w:div>
    <w:div w:id="725570362">
      <w:bodyDiv w:val="1"/>
      <w:marLeft w:val="0"/>
      <w:marRight w:val="0"/>
      <w:marTop w:val="0"/>
      <w:marBottom w:val="0"/>
      <w:divBdr>
        <w:top w:val="none" w:sz="0" w:space="0" w:color="auto"/>
        <w:left w:val="none" w:sz="0" w:space="0" w:color="auto"/>
        <w:bottom w:val="none" w:sz="0" w:space="0" w:color="auto"/>
        <w:right w:val="none" w:sz="0" w:space="0" w:color="auto"/>
      </w:divBdr>
    </w:div>
    <w:div w:id="790439297">
      <w:bodyDiv w:val="1"/>
      <w:marLeft w:val="0"/>
      <w:marRight w:val="0"/>
      <w:marTop w:val="0"/>
      <w:marBottom w:val="0"/>
      <w:divBdr>
        <w:top w:val="none" w:sz="0" w:space="0" w:color="auto"/>
        <w:left w:val="none" w:sz="0" w:space="0" w:color="auto"/>
        <w:bottom w:val="none" w:sz="0" w:space="0" w:color="auto"/>
        <w:right w:val="none" w:sz="0" w:space="0" w:color="auto"/>
      </w:divBdr>
    </w:div>
    <w:div w:id="856848942">
      <w:bodyDiv w:val="1"/>
      <w:marLeft w:val="0"/>
      <w:marRight w:val="0"/>
      <w:marTop w:val="0"/>
      <w:marBottom w:val="0"/>
      <w:divBdr>
        <w:top w:val="none" w:sz="0" w:space="0" w:color="auto"/>
        <w:left w:val="none" w:sz="0" w:space="0" w:color="auto"/>
        <w:bottom w:val="none" w:sz="0" w:space="0" w:color="auto"/>
        <w:right w:val="none" w:sz="0" w:space="0" w:color="auto"/>
      </w:divBdr>
    </w:div>
    <w:div w:id="858398797">
      <w:bodyDiv w:val="1"/>
      <w:marLeft w:val="0"/>
      <w:marRight w:val="0"/>
      <w:marTop w:val="0"/>
      <w:marBottom w:val="0"/>
      <w:divBdr>
        <w:top w:val="none" w:sz="0" w:space="0" w:color="auto"/>
        <w:left w:val="none" w:sz="0" w:space="0" w:color="auto"/>
        <w:bottom w:val="none" w:sz="0" w:space="0" w:color="auto"/>
        <w:right w:val="none" w:sz="0" w:space="0" w:color="auto"/>
      </w:divBdr>
    </w:div>
    <w:div w:id="922106596">
      <w:bodyDiv w:val="1"/>
      <w:marLeft w:val="0"/>
      <w:marRight w:val="0"/>
      <w:marTop w:val="0"/>
      <w:marBottom w:val="0"/>
      <w:divBdr>
        <w:top w:val="none" w:sz="0" w:space="0" w:color="auto"/>
        <w:left w:val="none" w:sz="0" w:space="0" w:color="auto"/>
        <w:bottom w:val="none" w:sz="0" w:space="0" w:color="auto"/>
        <w:right w:val="none" w:sz="0" w:space="0" w:color="auto"/>
      </w:divBdr>
      <w:divsChild>
        <w:div w:id="1599829846">
          <w:marLeft w:val="547"/>
          <w:marRight w:val="0"/>
          <w:marTop w:val="0"/>
          <w:marBottom w:val="0"/>
          <w:divBdr>
            <w:top w:val="none" w:sz="0" w:space="0" w:color="auto"/>
            <w:left w:val="none" w:sz="0" w:space="0" w:color="auto"/>
            <w:bottom w:val="none" w:sz="0" w:space="0" w:color="auto"/>
            <w:right w:val="none" w:sz="0" w:space="0" w:color="auto"/>
          </w:divBdr>
        </w:div>
      </w:divsChild>
    </w:div>
    <w:div w:id="984432187">
      <w:bodyDiv w:val="1"/>
      <w:marLeft w:val="0"/>
      <w:marRight w:val="0"/>
      <w:marTop w:val="0"/>
      <w:marBottom w:val="0"/>
      <w:divBdr>
        <w:top w:val="none" w:sz="0" w:space="0" w:color="auto"/>
        <w:left w:val="none" w:sz="0" w:space="0" w:color="auto"/>
        <w:bottom w:val="none" w:sz="0" w:space="0" w:color="auto"/>
        <w:right w:val="none" w:sz="0" w:space="0" w:color="auto"/>
      </w:divBdr>
    </w:div>
    <w:div w:id="1111162973">
      <w:bodyDiv w:val="1"/>
      <w:marLeft w:val="0"/>
      <w:marRight w:val="0"/>
      <w:marTop w:val="0"/>
      <w:marBottom w:val="0"/>
      <w:divBdr>
        <w:top w:val="none" w:sz="0" w:space="0" w:color="auto"/>
        <w:left w:val="none" w:sz="0" w:space="0" w:color="auto"/>
        <w:bottom w:val="none" w:sz="0" w:space="0" w:color="auto"/>
        <w:right w:val="none" w:sz="0" w:space="0" w:color="auto"/>
      </w:divBdr>
      <w:divsChild>
        <w:div w:id="1309020553">
          <w:marLeft w:val="547"/>
          <w:marRight w:val="0"/>
          <w:marTop w:val="0"/>
          <w:marBottom w:val="0"/>
          <w:divBdr>
            <w:top w:val="none" w:sz="0" w:space="0" w:color="auto"/>
            <w:left w:val="none" w:sz="0" w:space="0" w:color="auto"/>
            <w:bottom w:val="none" w:sz="0" w:space="0" w:color="auto"/>
            <w:right w:val="none" w:sz="0" w:space="0" w:color="auto"/>
          </w:divBdr>
        </w:div>
      </w:divsChild>
    </w:div>
    <w:div w:id="1166090209">
      <w:bodyDiv w:val="1"/>
      <w:marLeft w:val="0"/>
      <w:marRight w:val="0"/>
      <w:marTop w:val="0"/>
      <w:marBottom w:val="0"/>
      <w:divBdr>
        <w:top w:val="none" w:sz="0" w:space="0" w:color="auto"/>
        <w:left w:val="none" w:sz="0" w:space="0" w:color="auto"/>
        <w:bottom w:val="none" w:sz="0" w:space="0" w:color="auto"/>
        <w:right w:val="none" w:sz="0" w:space="0" w:color="auto"/>
      </w:divBdr>
    </w:div>
    <w:div w:id="1179933405">
      <w:bodyDiv w:val="1"/>
      <w:marLeft w:val="0"/>
      <w:marRight w:val="0"/>
      <w:marTop w:val="0"/>
      <w:marBottom w:val="0"/>
      <w:divBdr>
        <w:top w:val="none" w:sz="0" w:space="0" w:color="auto"/>
        <w:left w:val="none" w:sz="0" w:space="0" w:color="auto"/>
        <w:bottom w:val="none" w:sz="0" w:space="0" w:color="auto"/>
        <w:right w:val="none" w:sz="0" w:space="0" w:color="auto"/>
      </w:divBdr>
    </w:div>
    <w:div w:id="1322463328">
      <w:bodyDiv w:val="1"/>
      <w:marLeft w:val="0"/>
      <w:marRight w:val="0"/>
      <w:marTop w:val="0"/>
      <w:marBottom w:val="0"/>
      <w:divBdr>
        <w:top w:val="none" w:sz="0" w:space="0" w:color="auto"/>
        <w:left w:val="none" w:sz="0" w:space="0" w:color="auto"/>
        <w:bottom w:val="none" w:sz="0" w:space="0" w:color="auto"/>
        <w:right w:val="none" w:sz="0" w:space="0" w:color="auto"/>
      </w:divBdr>
      <w:divsChild>
        <w:div w:id="690762077">
          <w:marLeft w:val="360"/>
          <w:marRight w:val="0"/>
          <w:marTop w:val="0"/>
          <w:marBottom w:val="0"/>
          <w:divBdr>
            <w:top w:val="none" w:sz="0" w:space="0" w:color="auto"/>
            <w:left w:val="none" w:sz="0" w:space="0" w:color="auto"/>
            <w:bottom w:val="none" w:sz="0" w:space="0" w:color="auto"/>
            <w:right w:val="none" w:sz="0" w:space="0" w:color="auto"/>
          </w:divBdr>
        </w:div>
        <w:div w:id="705563224">
          <w:marLeft w:val="360"/>
          <w:marRight w:val="0"/>
          <w:marTop w:val="0"/>
          <w:marBottom w:val="0"/>
          <w:divBdr>
            <w:top w:val="none" w:sz="0" w:space="0" w:color="auto"/>
            <w:left w:val="none" w:sz="0" w:space="0" w:color="auto"/>
            <w:bottom w:val="none" w:sz="0" w:space="0" w:color="auto"/>
            <w:right w:val="none" w:sz="0" w:space="0" w:color="auto"/>
          </w:divBdr>
        </w:div>
        <w:div w:id="721053325">
          <w:marLeft w:val="0"/>
          <w:marRight w:val="0"/>
          <w:marTop w:val="0"/>
          <w:marBottom w:val="0"/>
          <w:divBdr>
            <w:top w:val="none" w:sz="0" w:space="0" w:color="auto"/>
            <w:left w:val="none" w:sz="0" w:space="0" w:color="auto"/>
            <w:bottom w:val="none" w:sz="0" w:space="0" w:color="auto"/>
            <w:right w:val="none" w:sz="0" w:space="0" w:color="auto"/>
          </w:divBdr>
        </w:div>
        <w:div w:id="740446576">
          <w:marLeft w:val="360"/>
          <w:marRight w:val="0"/>
          <w:marTop w:val="0"/>
          <w:marBottom w:val="0"/>
          <w:divBdr>
            <w:top w:val="none" w:sz="0" w:space="0" w:color="auto"/>
            <w:left w:val="none" w:sz="0" w:space="0" w:color="auto"/>
            <w:bottom w:val="none" w:sz="0" w:space="0" w:color="auto"/>
            <w:right w:val="none" w:sz="0" w:space="0" w:color="auto"/>
          </w:divBdr>
        </w:div>
        <w:div w:id="1139029853">
          <w:marLeft w:val="360"/>
          <w:marRight w:val="0"/>
          <w:marTop w:val="0"/>
          <w:marBottom w:val="0"/>
          <w:divBdr>
            <w:top w:val="none" w:sz="0" w:space="0" w:color="auto"/>
            <w:left w:val="none" w:sz="0" w:space="0" w:color="auto"/>
            <w:bottom w:val="none" w:sz="0" w:space="0" w:color="auto"/>
            <w:right w:val="none" w:sz="0" w:space="0" w:color="auto"/>
          </w:divBdr>
        </w:div>
        <w:div w:id="1258978777">
          <w:marLeft w:val="0"/>
          <w:marRight w:val="0"/>
          <w:marTop w:val="0"/>
          <w:marBottom w:val="0"/>
          <w:divBdr>
            <w:top w:val="none" w:sz="0" w:space="0" w:color="auto"/>
            <w:left w:val="none" w:sz="0" w:space="0" w:color="auto"/>
            <w:bottom w:val="none" w:sz="0" w:space="0" w:color="auto"/>
            <w:right w:val="none" w:sz="0" w:space="0" w:color="auto"/>
          </w:divBdr>
        </w:div>
        <w:div w:id="1509367693">
          <w:marLeft w:val="360"/>
          <w:marRight w:val="0"/>
          <w:marTop w:val="0"/>
          <w:marBottom w:val="0"/>
          <w:divBdr>
            <w:top w:val="none" w:sz="0" w:space="0" w:color="auto"/>
            <w:left w:val="none" w:sz="0" w:space="0" w:color="auto"/>
            <w:bottom w:val="none" w:sz="0" w:space="0" w:color="auto"/>
            <w:right w:val="none" w:sz="0" w:space="0" w:color="auto"/>
          </w:divBdr>
        </w:div>
        <w:div w:id="1632974040">
          <w:marLeft w:val="0"/>
          <w:marRight w:val="0"/>
          <w:marTop w:val="0"/>
          <w:marBottom w:val="0"/>
          <w:divBdr>
            <w:top w:val="none" w:sz="0" w:space="0" w:color="auto"/>
            <w:left w:val="none" w:sz="0" w:space="0" w:color="auto"/>
            <w:bottom w:val="none" w:sz="0" w:space="0" w:color="auto"/>
            <w:right w:val="none" w:sz="0" w:space="0" w:color="auto"/>
          </w:divBdr>
        </w:div>
        <w:div w:id="1925718049">
          <w:marLeft w:val="0"/>
          <w:marRight w:val="0"/>
          <w:marTop w:val="0"/>
          <w:marBottom w:val="0"/>
          <w:divBdr>
            <w:top w:val="none" w:sz="0" w:space="0" w:color="auto"/>
            <w:left w:val="none" w:sz="0" w:space="0" w:color="auto"/>
            <w:bottom w:val="none" w:sz="0" w:space="0" w:color="auto"/>
            <w:right w:val="none" w:sz="0" w:space="0" w:color="auto"/>
          </w:divBdr>
        </w:div>
        <w:div w:id="1926500950">
          <w:marLeft w:val="360"/>
          <w:marRight w:val="0"/>
          <w:marTop w:val="0"/>
          <w:marBottom w:val="0"/>
          <w:divBdr>
            <w:top w:val="none" w:sz="0" w:space="0" w:color="auto"/>
            <w:left w:val="none" w:sz="0" w:space="0" w:color="auto"/>
            <w:bottom w:val="none" w:sz="0" w:space="0" w:color="auto"/>
            <w:right w:val="none" w:sz="0" w:space="0" w:color="auto"/>
          </w:divBdr>
        </w:div>
        <w:div w:id="1927642872">
          <w:marLeft w:val="0"/>
          <w:marRight w:val="0"/>
          <w:marTop w:val="0"/>
          <w:marBottom w:val="0"/>
          <w:divBdr>
            <w:top w:val="none" w:sz="0" w:space="0" w:color="auto"/>
            <w:left w:val="none" w:sz="0" w:space="0" w:color="auto"/>
            <w:bottom w:val="none" w:sz="0" w:space="0" w:color="auto"/>
            <w:right w:val="none" w:sz="0" w:space="0" w:color="auto"/>
          </w:divBdr>
        </w:div>
        <w:div w:id="1948349446">
          <w:marLeft w:val="360"/>
          <w:marRight w:val="0"/>
          <w:marTop w:val="0"/>
          <w:marBottom w:val="0"/>
          <w:divBdr>
            <w:top w:val="none" w:sz="0" w:space="0" w:color="auto"/>
            <w:left w:val="none" w:sz="0" w:space="0" w:color="auto"/>
            <w:bottom w:val="none" w:sz="0" w:space="0" w:color="auto"/>
            <w:right w:val="none" w:sz="0" w:space="0" w:color="auto"/>
          </w:divBdr>
        </w:div>
        <w:div w:id="2131170375">
          <w:marLeft w:val="0"/>
          <w:marRight w:val="0"/>
          <w:marTop w:val="0"/>
          <w:marBottom w:val="0"/>
          <w:divBdr>
            <w:top w:val="none" w:sz="0" w:space="0" w:color="auto"/>
            <w:left w:val="none" w:sz="0" w:space="0" w:color="auto"/>
            <w:bottom w:val="none" w:sz="0" w:space="0" w:color="auto"/>
            <w:right w:val="none" w:sz="0" w:space="0" w:color="auto"/>
          </w:divBdr>
        </w:div>
      </w:divsChild>
    </w:div>
    <w:div w:id="1411148569">
      <w:bodyDiv w:val="1"/>
      <w:marLeft w:val="0"/>
      <w:marRight w:val="0"/>
      <w:marTop w:val="0"/>
      <w:marBottom w:val="0"/>
      <w:divBdr>
        <w:top w:val="none" w:sz="0" w:space="0" w:color="auto"/>
        <w:left w:val="none" w:sz="0" w:space="0" w:color="auto"/>
        <w:bottom w:val="none" w:sz="0" w:space="0" w:color="auto"/>
        <w:right w:val="none" w:sz="0" w:space="0" w:color="auto"/>
      </w:divBdr>
    </w:div>
    <w:div w:id="1530528955">
      <w:bodyDiv w:val="1"/>
      <w:marLeft w:val="0"/>
      <w:marRight w:val="0"/>
      <w:marTop w:val="0"/>
      <w:marBottom w:val="0"/>
      <w:divBdr>
        <w:top w:val="none" w:sz="0" w:space="0" w:color="auto"/>
        <w:left w:val="none" w:sz="0" w:space="0" w:color="auto"/>
        <w:bottom w:val="none" w:sz="0" w:space="0" w:color="auto"/>
        <w:right w:val="none" w:sz="0" w:space="0" w:color="auto"/>
      </w:divBdr>
    </w:div>
    <w:div w:id="1617516144">
      <w:bodyDiv w:val="1"/>
      <w:marLeft w:val="0"/>
      <w:marRight w:val="0"/>
      <w:marTop w:val="0"/>
      <w:marBottom w:val="0"/>
      <w:divBdr>
        <w:top w:val="none" w:sz="0" w:space="0" w:color="auto"/>
        <w:left w:val="none" w:sz="0" w:space="0" w:color="auto"/>
        <w:bottom w:val="none" w:sz="0" w:space="0" w:color="auto"/>
        <w:right w:val="none" w:sz="0" w:space="0" w:color="auto"/>
      </w:divBdr>
    </w:div>
    <w:div w:id="1640841779">
      <w:bodyDiv w:val="1"/>
      <w:marLeft w:val="0"/>
      <w:marRight w:val="0"/>
      <w:marTop w:val="0"/>
      <w:marBottom w:val="0"/>
      <w:divBdr>
        <w:top w:val="none" w:sz="0" w:space="0" w:color="auto"/>
        <w:left w:val="none" w:sz="0" w:space="0" w:color="auto"/>
        <w:bottom w:val="none" w:sz="0" w:space="0" w:color="auto"/>
        <w:right w:val="none" w:sz="0" w:space="0" w:color="auto"/>
      </w:divBdr>
    </w:div>
    <w:div w:id="1868525007">
      <w:bodyDiv w:val="1"/>
      <w:marLeft w:val="0"/>
      <w:marRight w:val="0"/>
      <w:marTop w:val="0"/>
      <w:marBottom w:val="0"/>
      <w:divBdr>
        <w:top w:val="none" w:sz="0" w:space="0" w:color="auto"/>
        <w:left w:val="none" w:sz="0" w:space="0" w:color="auto"/>
        <w:bottom w:val="none" w:sz="0" w:space="0" w:color="auto"/>
        <w:right w:val="none" w:sz="0" w:space="0" w:color="auto"/>
      </w:divBdr>
    </w:div>
    <w:div w:id="195841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ndex.php?title=Viviente,_muerto_o_latente&amp;action=edit&amp;redlink=1" TargetMode="External"/><Relationship Id="rId13" Type="http://schemas.openxmlformats.org/officeDocument/2006/relationships/hyperlink" Target="http://es.wikipedia.org/wiki/Especies" TargetMode="External"/><Relationship Id="rId18" Type="http://schemas.openxmlformats.org/officeDocument/2006/relationships/hyperlink" Target="http://es.wikipedia.org/wiki/Cabeza_(artr%C3%B3podos)"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es.wikipedia.org/wiki/Tagma"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es.wikipedia.org/wiki/Diptera" TargetMode="External"/><Relationship Id="rId20" Type="http://schemas.openxmlformats.org/officeDocument/2006/relationships/image" Target="media/image4.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es.wikipedia.org/wiki/Orden_(biolog%C3%ADa)" TargetMode="External"/><Relationship Id="rId23" Type="http://schemas.openxmlformats.org/officeDocument/2006/relationships/image" Target="media/image7.jpe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es.wikipedia.org/wiki/T%C3%B3rax_(artr%C3%B3podo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s.wikipedia.org/w/index.php?title=Ya_sea_hu%C3%A9sped_o_portador&amp;action=edit&amp;redlink=1" TargetMode="External"/><Relationship Id="rId14" Type="http://schemas.openxmlformats.org/officeDocument/2006/relationships/hyperlink" Target="http://es.wikipedia.org/wiki/Insecto" TargetMode="External"/><Relationship Id="rId22" Type="http://schemas.openxmlformats.org/officeDocument/2006/relationships/image" Target="media/image6.jpeg"/><Relationship Id="rId27" Type="http://schemas.openxmlformats.org/officeDocument/2006/relationships/image" Target="media/image11.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erencia.ns@nutriservices.com.co" TargetMode="External"/><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8E564-AEFB-46CB-B544-AEF83B6C8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3290</Words>
  <Characters>18096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NUTRICION</dc:creator>
  <cp:keywords/>
  <dc:description/>
  <cp:lastModifiedBy>JAVIER RAMON CAMARGO</cp:lastModifiedBy>
  <cp:revision>3</cp:revision>
  <cp:lastPrinted>2020-03-06T17:21:00Z</cp:lastPrinted>
  <dcterms:created xsi:type="dcterms:W3CDTF">2022-11-23T21:38:00Z</dcterms:created>
  <dcterms:modified xsi:type="dcterms:W3CDTF">2022-11-28T22:56:00Z</dcterms:modified>
</cp:coreProperties>
</file>