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222C9" w14:textId="77777777" w:rsidR="00D40528" w:rsidRDefault="00D40528" w:rsidP="00D40528">
      <w:pPr>
        <w:jc w:val="center"/>
        <w:rPr>
          <w:rFonts w:ascii="Arial Narrow" w:hAnsi="Arial Narrow"/>
          <w:b/>
          <w:sz w:val="50"/>
          <w:szCs w:val="50"/>
        </w:rPr>
      </w:pPr>
      <w:bookmarkStart w:id="0" w:name="_Toc493900641"/>
      <w:bookmarkStart w:id="1" w:name="_Toc237733089"/>
      <w:bookmarkStart w:id="2" w:name="_Toc297127486"/>
      <w:bookmarkStart w:id="3" w:name="_Toc297127571"/>
      <w:bookmarkStart w:id="4" w:name="_Toc414950718"/>
    </w:p>
    <w:p w14:paraId="3F15DD1C" w14:textId="77777777" w:rsidR="00D40528" w:rsidRDefault="00D40528" w:rsidP="00D40528">
      <w:pPr>
        <w:jc w:val="center"/>
        <w:rPr>
          <w:rFonts w:ascii="Arial Narrow" w:hAnsi="Arial Narrow"/>
          <w:b/>
          <w:sz w:val="50"/>
          <w:szCs w:val="50"/>
        </w:rPr>
      </w:pPr>
    </w:p>
    <w:p w14:paraId="0268A87E" w14:textId="428D3ACF" w:rsidR="00D40528" w:rsidRDefault="00D40528" w:rsidP="00D40528">
      <w:pPr>
        <w:jc w:val="center"/>
        <w:rPr>
          <w:rFonts w:ascii="Arial Narrow" w:hAnsi="Arial Narrow"/>
          <w:b/>
        </w:rPr>
      </w:pPr>
      <w:r w:rsidRPr="00565FEC">
        <w:rPr>
          <w:rFonts w:ascii="Arial Narrow" w:hAnsi="Arial Narrow"/>
          <w:b/>
          <w:sz w:val="50"/>
          <w:szCs w:val="50"/>
        </w:rPr>
        <w:t>DOLCE ROMA CATERING Y SERVICES SAS</w:t>
      </w:r>
    </w:p>
    <w:p w14:paraId="34F86B6B" w14:textId="77777777" w:rsidR="00B31003" w:rsidRDefault="00B31003" w:rsidP="00B31003">
      <w:pPr>
        <w:jc w:val="center"/>
        <w:rPr>
          <w:rFonts w:ascii="Arial Narrow" w:hAnsi="Arial Narrow"/>
          <w:b/>
        </w:rPr>
      </w:pPr>
    </w:p>
    <w:p w14:paraId="393DAB88" w14:textId="77777777" w:rsidR="00B31003" w:rsidRDefault="00B31003" w:rsidP="00B31003">
      <w:pPr>
        <w:jc w:val="center"/>
        <w:rPr>
          <w:rFonts w:ascii="Arial Narrow" w:hAnsi="Arial Narrow"/>
          <w:b/>
        </w:rPr>
      </w:pPr>
    </w:p>
    <w:p w14:paraId="0DEA5B13" w14:textId="77777777" w:rsidR="00B31003" w:rsidRDefault="00B31003" w:rsidP="00B31003">
      <w:pPr>
        <w:jc w:val="center"/>
        <w:rPr>
          <w:rFonts w:ascii="Arial Narrow" w:hAnsi="Arial Narrow"/>
          <w:b/>
        </w:rPr>
      </w:pPr>
    </w:p>
    <w:p w14:paraId="72B49322" w14:textId="77777777" w:rsidR="00B31003" w:rsidRDefault="00B31003" w:rsidP="00B31003">
      <w:pPr>
        <w:jc w:val="center"/>
        <w:rPr>
          <w:rFonts w:ascii="Arial Narrow" w:hAnsi="Arial Narrow"/>
          <w:b/>
        </w:rPr>
      </w:pPr>
    </w:p>
    <w:p w14:paraId="147D7824" w14:textId="77777777" w:rsidR="00B31003" w:rsidRDefault="00B31003" w:rsidP="00B31003">
      <w:pPr>
        <w:jc w:val="center"/>
        <w:rPr>
          <w:rFonts w:ascii="Arial Narrow" w:hAnsi="Arial Narrow"/>
          <w:b/>
        </w:rPr>
      </w:pPr>
    </w:p>
    <w:p w14:paraId="402F73BA" w14:textId="77777777" w:rsidR="00B31003" w:rsidRPr="00BF6266" w:rsidRDefault="00B31003" w:rsidP="00B31003">
      <w:pPr>
        <w:jc w:val="center"/>
        <w:rPr>
          <w:rFonts w:ascii="Arial Narrow" w:hAnsi="Arial Narrow"/>
          <w:b/>
        </w:rPr>
      </w:pPr>
    </w:p>
    <w:p w14:paraId="77778DD2" w14:textId="77777777" w:rsidR="00B31003" w:rsidRPr="00BF6266" w:rsidRDefault="00B31003" w:rsidP="00B31003">
      <w:pPr>
        <w:jc w:val="center"/>
        <w:rPr>
          <w:rFonts w:ascii="Arial Narrow" w:hAnsi="Arial Narrow"/>
          <w:b/>
        </w:rPr>
      </w:pPr>
    </w:p>
    <w:p w14:paraId="408896AB" w14:textId="6C93F414" w:rsidR="00B31003" w:rsidRPr="00E23FC0" w:rsidRDefault="00B31003" w:rsidP="00B31003">
      <w:pPr>
        <w:jc w:val="center"/>
        <w:rPr>
          <w:rFonts w:ascii="Arial Narrow" w:hAnsi="Arial Narrow"/>
          <w:b/>
          <w:sz w:val="50"/>
          <w:szCs w:val="50"/>
        </w:rPr>
      </w:pPr>
      <w:r w:rsidRPr="00E23FC0">
        <w:rPr>
          <w:rFonts w:ascii="Arial Narrow" w:hAnsi="Arial Narrow"/>
          <w:b/>
          <w:sz w:val="50"/>
          <w:szCs w:val="50"/>
        </w:rPr>
        <w:t xml:space="preserve">PROCEDIMIENTO </w:t>
      </w:r>
      <w:r>
        <w:rPr>
          <w:rFonts w:ascii="Arial Narrow" w:hAnsi="Arial Narrow"/>
          <w:b/>
          <w:sz w:val="50"/>
          <w:szCs w:val="50"/>
        </w:rPr>
        <w:t>DE EVALUACIONES MEDICAS OCUPACIONALES</w:t>
      </w:r>
    </w:p>
    <w:p w14:paraId="5308EED1" w14:textId="77777777" w:rsidR="00B31003" w:rsidRPr="00E23FC0" w:rsidRDefault="00B31003" w:rsidP="00B31003">
      <w:pPr>
        <w:jc w:val="center"/>
        <w:rPr>
          <w:rFonts w:ascii="Arial Narrow" w:hAnsi="Arial Narrow"/>
          <w:b/>
          <w:sz w:val="50"/>
          <w:szCs w:val="50"/>
        </w:rPr>
      </w:pPr>
    </w:p>
    <w:p w14:paraId="4C760AAB" w14:textId="77777777" w:rsidR="00B31003" w:rsidRPr="00E23FC0" w:rsidRDefault="00B31003" w:rsidP="00B31003">
      <w:pPr>
        <w:jc w:val="center"/>
        <w:rPr>
          <w:rFonts w:ascii="Arial Narrow" w:hAnsi="Arial Narrow"/>
          <w:b/>
          <w:sz w:val="50"/>
          <w:szCs w:val="50"/>
        </w:rPr>
      </w:pPr>
    </w:p>
    <w:p w14:paraId="67841584" w14:textId="77777777" w:rsidR="00B31003" w:rsidRDefault="00B31003" w:rsidP="00B31003">
      <w:pPr>
        <w:jc w:val="center"/>
        <w:rPr>
          <w:rFonts w:ascii="Arial Narrow" w:hAnsi="Arial Narrow"/>
          <w:b/>
          <w:sz w:val="50"/>
          <w:szCs w:val="50"/>
        </w:rPr>
      </w:pPr>
    </w:p>
    <w:tbl>
      <w:tblPr>
        <w:tblStyle w:val="Tablaconcuadrcula"/>
        <w:tblW w:w="0" w:type="auto"/>
        <w:jc w:val="center"/>
        <w:tblLook w:val="04A0" w:firstRow="1" w:lastRow="0" w:firstColumn="1" w:lastColumn="0" w:noHBand="0" w:noVBand="1"/>
      </w:tblPr>
      <w:tblGrid>
        <w:gridCol w:w="2956"/>
        <w:gridCol w:w="2853"/>
      </w:tblGrid>
      <w:tr w:rsidR="00B31003" w:rsidRPr="00E23FC0" w14:paraId="09B905F8" w14:textId="77777777" w:rsidTr="00BA73C9">
        <w:trPr>
          <w:jc w:val="center"/>
        </w:trPr>
        <w:tc>
          <w:tcPr>
            <w:tcW w:w="2956" w:type="dxa"/>
          </w:tcPr>
          <w:p w14:paraId="513A4929" w14:textId="47832285" w:rsidR="00B31003" w:rsidRPr="00E23FC0" w:rsidRDefault="00D40528" w:rsidP="00BA73C9">
            <w:pPr>
              <w:jc w:val="center"/>
              <w:rPr>
                <w:rFonts w:ascii="Arial Narrow" w:hAnsi="Arial Narrow"/>
                <w:b/>
              </w:rPr>
            </w:pPr>
            <w:bookmarkStart w:id="5" w:name="_Hlk4236166"/>
            <w:r>
              <w:rPr>
                <w:rFonts w:ascii="Arial Narrow" w:hAnsi="Arial Narrow"/>
                <w:b/>
              </w:rPr>
              <w:t>Yaneth Lozada</w:t>
            </w:r>
          </w:p>
        </w:tc>
        <w:tc>
          <w:tcPr>
            <w:tcW w:w="2853" w:type="dxa"/>
            <w:vMerge w:val="restart"/>
          </w:tcPr>
          <w:p w14:paraId="44158C6D" w14:textId="77777777" w:rsidR="00B31003" w:rsidRDefault="00B31003" w:rsidP="00BA73C9">
            <w:pPr>
              <w:jc w:val="center"/>
              <w:rPr>
                <w:rFonts w:ascii="Arial Narrow" w:hAnsi="Arial Narrow"/>
                <w:b/>
              </w:rPr>
            </w:pPr>
          </w:p>
        </w:tc>
      </w:tr>
      <w:tr w:rsidR="00B31003" w:rsidRPr="001E32D8" w14:paraId="544715FC" w14:textId="77777777" w:rsidTr="00BA73C9">
        <w:trPr>
          <w:jc w:val="center"/>
        </w:trPr>
        <w:tc>
          <w:tcPr>
            <w:tcW w:w="2956" w:type="dxa"/>
          </w:tcPr>
          <w:p w14:paraId="1A26C2CE" w14:textId="77777777" w:rsidR="00B31003" w:rsidRPr="001E32D8" w:rsidRDefault="00B31003" w:rsidP="00BA73C9">
            <w:pPr>
              <w:jc w:val="center"/>
              <w:rPr>
                <w:rFonts w:ascii="Arial Narrow" w:hAnsi="Arial Narrow"/>
                <w:b/>
                <w:sz w:val="20"/>
              </w:rPr>
            </w:pPr>
            <w:r w:rsidRPr="00AD3FDD">
              <w:rPr>
                <w:rFonts w:ascii="Arial Narrow" w:hAnsi="Arial Narrow"/>
                <w:sz w:val="20"/>
              </w:rPr>
              <w:t>Representante Lega</w:t>
            </w:r>
          </w:p>
        </w:tc>
        <w:tc>
          <w:tcPr>
            <w:tcW w:w="2853" w:type="dxa"/>
            <w:vMerge/>
          </w:tcPr>
          <w:p w14:paraId="5C0C05CB" w14:textId="77777777" w:rsidR="00B31003" w:rsidRPr="001E32D8" w:rsidRDefault="00B31003" w:rsidP="00BA73C9">
            <w:pPr>
              <w:jc w:val="center"/>
              <w:rPr>
                <w:rFonts w:ascii="Arial Narrow" w:hAnsi="Arial Narrow"/>
                <w:b/>
                <w:sz w:val="20"/>
              </w:rPr>
            </w:pPr>
          </w:p>
        </w:tc>
      </w:tr>
      <w:tr w:rsidR="00B31003" w:rsidRPr="001E32D8" w14:paraId="10755AE9" w14:textId="77777777" w:rsidTr="00BA73C9">
        <w:trPr>
          <w:jc w:val="center"/>
        </w:trPr>
        <w:tc>
          <w:tcPr>
            <w:tcW w:w="2956" w:type="dxa"/>
          </w:tcPr>
          <w:p w14:paraId="46234B33" w14:textId="477E3CE6" w:rsidR="00B31003" w:rsidRPr="001E32D8" w:rsidRDefault="00D40528" w:rsidP="00BA73C9">
            <w:pPr>
              <w:jc w:val="center"/>
              <w:rPr>
                <w:rFonts w:ascii="Arial Narrow" w:hAnsi="Arial Narrow"/>
                <w:b/>
                <w:sz w:val="20"/>
              </w:rPr>
            </w:pPr>
            <w:r>
              <w:rPr>
                <w:rFonts w:ascii="Arial Narrow" w:hAnsi="Arial Narrow"/>
                <w:b/>
              </w:rPr>
              <w:t>Agosto 2022</w:t>
            </w:r>
            <w:r w:rsidR="00B31003">
              <w:rPr>
                <w:rFonts w:ascii="Arial Narrow" w:hAnsi="Arial Narrow"/>
                <w:b/>
              </w:rPr>
              <w:t xml:space="preserve"> – V. 01</w:t>
            </w:r>
          </w:p>
        </w:tc>
        <w:tc>
          <w:tcPr>
            <w:tcW w:w="2853" w:type="dxa"/>
          </w:tcPr>
          <w:p w14:paraId="5308B785" w14:textId="77777777" w:rsidR="00B31003" w:rsidRPr="001E32D8" w:rsidRDefault="00B31003" w:rsidP="00BA73C9">
            <w:pPr>
              <w:jc w:val="center"/>
              <w:rPr>
                <w:rFonts w:ascii="Arial Narrow" w:hAnsi="Arial Narrow"/>
                <w:b/>
                <w:sz w:val="20"/>
              </w:rPr>
            </w:pPr>
            <w:r>
              <w:rPr>
                <w:rFonts w:ascii="Arial Narrow" w:hAnsi="Arial Narrow"/>
                <w:b/>
                <w:sz w:val="20"/>
              </w:rPr>
              <w:t xml:space="preserve">Firma - </w:t>
            </w:r>
            <w:r w:rsidRPr="001E32D8">
              <w:rPr>
                <w:rFonts w:ascii="Arial Narrow" w:hAnsi="Arial Narrow"/>
                <w:b/>
                <w:sz w:val="20"/>
              </w:rPr>
              <w:t>Aprobó</w:t>
            </w:r>
          </w:p>
        </w:tc>
      </w:tr>
      <w:bookmarkEnd w:id="5"/>
    </w:tbl>
    <w:p w14:paraId="012D5E36" w14:textId="77777777" w:rsidR="00B31003" w:rsidRPr="00E23FC0" w:rsidRDefault="00B31003" w:rsidP="00B31003">
      <w:pPr>
        <w:jc w:val="center"/>
        <w:rPr>
          <w:rFonts w:ascii="Arial Narrow" w:hAnsi="Arial Narrow"/>
          <w:b/>
          <w:sz w:val="50"/>
          <w:szCs w:val="50"/>
        </w:rPr>
      </w:pPr>
    </w:p>
    <w:p w14:paraId="48C05144" w14:textId="77777777" w:rsidR="00D867F4" w:rsidRPr="00760189" w:rsidRDefault="00D867F4" w:rsidP="00B03D77">
      <w:pPr>
        <w:pStyle w:val="Ttulo1"/>
      </w:pPr>
      <w:r w:rsidRPr="00760189">
        <w:lastRenderedPageBreak/>
        <w:t>OBJET</w:t>
      </w:r>
      <w:r w:rsidR="00D8021C" w:rsidRPr="00760189">
        <w:t>IV</w:t>
      </w:r>
      <w:r w:rsidRPr="00760189">
        <w:t>O</w:t>
      </w:r>
      <w:bookmarkEnd w:id="0"/>
      <w:bookmarkEnd w:id="1"/>
      <w:bookmarkEnd w:id="2"/>
      <w:bookmarkEnd w:id="3"/>
      <w:bookmarkEnd w:id="4"/>
    </w:p>
    <w:p w14:paraId="14FA7F7D" w14:textId="77777777" w:rsidR="00A74957" w:rsidRPr="00760189" w:rsidRDefault="00A74957" w:rsidP="001D3364">
      <w:pPr>
        <w:spacing w:line="240" w:lineRule="auto"/>
        <w:rPr>
          <w:rFonts w:cs="Arial"/>
          <w:szCs w:val="24"/>
        </w:rPr>
      </w:pPr>
    </w:p>
    <w:p w14:paraId="68F99EEC" w14:textId="6EE40166" w:rsidR="00D867F4" w:rsidRPr="00D40528" w:rsidRDefault="005A5488" w:rsidP="001D3364">
      <w:pPr>
        <w:spacing w:line="240" w:lineRule="auto"/>
        <w:rPr>
          <w:rFonts w:cs="Arial"/>
          <w:b/>
          <w:szCs w:val="24"/>
          <w:lang w:val="es-ES_tradnl"/>
        </w:rPr>
      </w:pPr>
      <w:r w:rsidRPr="00760189">
        <w:rPr>
          <w:rFonts w:cs="Arial"/>
          <w:szCs w:val="24"/>
        </w:rPr>
        <w:t xml:space="preserve">Disponer de una herramienta metodológica y ordenada </w:t>
      </w:r>
      <w:r w:rsidR="00D867F4" w:rsidRPr="00760189">
        <w:rPr>
          <w:rFonts w:cs="Arial"/>
          <w:szCs w:val="24"/>
        </w:rPr>
        <w:t xml:space="preserve">para la </w:t>
      </w:r>
      <w:r w:rsidR="00760189" w:rsidRPr="00760189">
        <w:rPr>
          <w:rFonts w:cs="Arial"/>
          <w:szCs w:val="24"/>
        </w:rPr>
        <w:t>realización de la</w:t>
      </w:r>
      <w:r w:rsidR="00D867F4" w:rsidRPr="00760189">
        <w:rPr>
          <w:rFonts w:cs="Arial"/>
          <w:szCs w:val="24"/>
        </w:rPr>
        <w:t xml:space="preserve">s </w:t>
      </w:r>
      <w:r w:rsidR="00760189" w:rsidRPr="00760189">
        <w:rPr>
          <w:rFonts w:cs="Arial"/>
          <w:szCs w:val="24"/>
        </w:rPr>
        <w:t>evaluaciones médica</w:t>
      </w:r>
      <w:r w:rsidRPr="00760189">
        <w:rPr>
          <w:rFonts w:cs="Arial"/>
          <w:szCs w:val="24"/>
        </w:rPr>
        <w:t xml:space="preserve">s </w:t>
      </w:r>
      <w:r w:rsidR="00D867F4" w:rsidRPr="00760189">
        <w:rPr>
          <w:rFonts w:cs="Arial"/>
          <w:szCs w:val="24"/>
        </w:rPr>
        <w:t>ocupacionales de ingreso, periódicos</w:t>
      </w:r>
      <w:r w:rsidRPr="00760189">
        <w:rPr>
          <w:rFonts w:cs="Arial"/>
          <w:szCs w:val="24"/>
        </w:rPr>
        <w:t xml:space="preserve">, </w:t>
      </w:r>
      <w:r w:rsidR="00760189" w:rsidRPr="00760189">
        <w:rPr>
          <w:rFonts w:cs="Arial"/>
          <w:szCs w:val="24"/>
        </w:rPr>
        <w:t xml:space="preserve">post incapacidad laboral, </w:t>
      </w:r>
      <w:r w:rsidR="003A11E9" w:rsidRPr="00760189">
        <w:rPr>
          <w:rFonts w:cs="Arial"/>
          <w:szCs w:val="24"/>
        </w:rPr>
        <w:t>reingreso y</w:t>
      </w:r>
      <w:r w:rsidR="00D8021C" w:rsidRPr="00760189">
        <w:rPr>
          <w:rFonts w:cs="Arial"/>
          <w:szCs w:val="24"/>
        </w:rPr>
        <w:t xml:space="preserve"> </w:t>
      </w:r>
      <w:r w:rsidR="00760189" w:rsidRPr="00760189">
        <w:rPr>
          <w:rFonts w:cs="Arial"/>
          <w:szCs w:val="24"/>
        </w:rPr>
        <w:t xml:space="preserve">egreso, a </w:t>
      </w:r>
      <w:r w:rsidR="00D867F4" w:rsidRPr="00760189">
        <w:rPr>
          <w:rFonts w:cs="Arial"/>
          <w:szCs w:val="24"/>
        </w:rPr>
        <w:t xml:space="preserve">los trabajadores de </w:t>
      </w:r>
      <w:r w:rsidR="00D40528" w:rsidRPr="00D40528">
        <w:rPr>
          <w:rFonts w:cs="Arial"/>
          <w:b/>
          <w:szCs w:val="24"/>
        </w:rPr>
        <w:t>DOLCE ROMA CATERING Y SERVICES SAS</w:t>
      </w:r>
      <w:r w:rsidR="00D867F4" w:rsidRPr="00760189">
        <w:rPr>
          <w:rFonts w:cs="Arial"/>
          <w:szCs w:val="24"/>
        </w:rPr>
        <w:t xml:space="preserve">, en </w:t>
      </w:r>
      <w:r w:rsidR="003A11E9" w:rsidRPr="00760189">
        <w:rPr>
          <w:rFonts w:cs="Arial"/>
          <w:szCs w:val="24"/>
        </w:rPr>
        <w:t xml:space="preserve">cumplimiento del </w:t>
      </w:r>
      <w:r w:rsidR="005F0487" w:rsidRPr="00760189">
        <w:rPr>
          <w:rFonts w:cs="Arial"/>
          <w:szCs w:val="24"/>
        </w:rPr>
        <w:t>SG</w:t>
      </w:r>
      <w:r w:rsidR="005B06F4">
        <w:rPr>
          <w:rFonts w:cs="Arial"/>
          <w:szCs w:val="24"/>
        </w:rPr>
        <w:t>-</w:t>
      </w:r>
      <w:r w:rsidR="005F0487" w:rsidRPr="00760189">
        <w:rPr>
          <w:rFonts w:cs="Arial"/>
          <w:szCs w:val="24"/>
        </w:rPr>
        <w:t>SST d</w:t>
      </w:r>
      <w:r w:rsidR="003A11E9" w:rsidRPr="00760189">
        <w:rPr>
          <w:rFonts w:cs="Arial"/>
          <w:szCs w:val="24"/>
        </w:rPr>
        <w:t xml:space="preserve">e la Organización y </w:t>
      </w:r>
      <w:r w:rsidR="00D867F4" w:rsidRPr="00760189">
        <w:rPr>
          <w:rFonts w:cs="Arial"/>
          <w:szCs w:val="24"/>
        </w:rPr>
        <w:t xml:space="preserve">de </w:t>
      </w:r>
      <w:r w:rsidR="003A11E9" w:rsidRPr="00760189">
        <w:rPr>
          <w:rFonts w:cs="Arial"/>
          <w:szCs w:val="24"/>
        </w:rPr>
        <w:t xml:space="preserve">lo requerido en la </w:t>
      </w:r>
      <w:r w:rsidR="00D867F4" w:rsidRPr="00760189">
        <w:rPr>
          <w:rFonts w:cs="Arial"/>
          <w:szCs w:val="24"/>
        </w:rPr>
        <w:t>legislación vigente.</w:t>
      </w:r>
    </w:p>
    <w:p w14:paraId="4B52ACA2" w14:textId="77777777" w:rsidR="00D867F4" w:rsidRPr="00760189" w:rsidRDefault="00D867F4" w:rsidP="001D3364">
      <w:pPr>
        <w:spacing w:line="240" w:lineRule="auto"/>
        <w:rPr>
          <w:rFonts w:cs="Arial"/>
          <w:szCs w:val="24"/>
        </w:rPr>
      </w:pPr>
    </w:p>
    <w:p w14:paraId="3DB5A815" w14:textId="77777777" w:rsidR="00D867F4" w:rsidRPr="00B03D77" w:rsidRDefault="00D867F4" w:rsidP="0009033E">
      <w:pPr>
        <w:pStyle w:val="Ttulo1"/>
      </w:pPr>
      <w:bookmarkStart w:id="6" w:name="_Toc493900642"/>
      <w:bookmarkStart w:id="7" w:name="_Toc237733090"/>
      <w:bookmarkStart w:id="8" w:name="_Toc297127487"/>
      <w:bookmarkStart w:id="9" w:name="_Toc297127572"/>
      <w:bookmarkStart w:id="10" w:name="_Toc414950719"/>
      <w:r w:rsidRPr="00B03D77">
        <w:t>ALCANCE</w:t>
      </w:r>
      <w:bookmarkEnd w:id="6"/>
      <w:bookmarkEnd w:id="7"/>
      <w:bookmarkEnd w:id="8"/>
      <w:bookmarkEnd w:id="9"/>
      <w:bookmarkEnd w:id="10"/>
    </w:p>
    <w:p w14:paraId="7CFDF050" w14:textId="77777777" w:rsidR="0026093D" w:rsidRPr="00C170C6" w:rsidRDefault="0026093D" w:rsidP="001D3364">
      <w:pPr>
        <w:spacing w:line="240" w:lineRule="auto"/>
        <w:rPr>
          <w:rFonts w:asciiTheme="minorHAnsi" w:hAnsiTheme="minorHAnsi" w:cstheme="minorHAnsi"/>
          <w:szCs w:val="24"/>
        </w:rPr>
      </w:pPr>
    </w:p>
    <w:p w14:paraId="34F9203A" w14:textId="64203ECF" w:rsidR="00B03D77" w:rsidRDefault="003A11E9" w:rsidP="001D3364">
      <w:pPr>
        <w:spacing w:line="240" w:lineRule="auto"/>
        <w:rPr>
          <w:rFonts w:cs="Arial"/>
          <w:szCs w:val="24"/>
        </w:rPr>
      </w:pPr>
      <w:r w:rsidRPr="00B03D77">
        <w:rPr>
          <w:rFonts w:cs="Arial"/>
          <w:szCs w:val="24"/>
        </w:rPr>
        <w:t xml:space="preserve">Este procedimiento </w:t>
      </w:r>
      <w:r w:rsidR="00B03D77" w:rsidRPr="00B03D77">
        <w:rPr>
          <w:rFonts w:cs="Arial"/>
          <w:szCs w:val="24"/>
        </w:rPr>
        <w:t xml:space="preserve">aplica para todos los trabajadores de los proyectos en donde </w:t>
      </w:r>
      <w:r w:rsidR="00D40528" w:rsidRPr="00D40528">
        <w:rPr>
          <w:rFonts w:cs="Arial"/>
          <w:b/>
          <w:szCs w:val="24"/>
        </w:rPr>
        <w:t>DOLCE ROMA CATERING Y SERVICES SAS</w:t>
      </w:r>
      <w:r w:rsidR="00D40528">
        <w:rPr>
          <w:rFonts w:cs="Arial"/>
          <w:szCs w:val="24"/>
        </w:rPr>
        <w:t xml:space="preserve">, </w:t>
      </w:r>
      <w:r w:rsidR="00B03D77" w:rsidRPr="00B03D77">
        <w:rPr>
          <w:rFonts w:cs="Arial"/>
          <w:szCs w:val="24"/>
        </w:rPr>
        <w:t xml:space="preserve">adelante trabajos, ya sea en forma directa, en unión temporal o en consorcio. </w:t>
      </w:r>
    </w:p>
    <w:p w14:paraId="545631F4" w14:textId="77777777" w:rsidR="00B03D77" w:rsidRDefault="00B03D77" w:rsidP="001D3364">
      <w:pPr>
        <w:spacing w:line="240" w:lineRule="auto"/>
        <w:rPr>
          <w:rFonts w:cs="Arial"/>
          <w:szCs w:val="24"/>
        </w:rPr>
      </w:pPr>
    </w:p>
    <w:p w14:paraId="09C7322A" w14:textId="77777777" w:rsidR="00B03D77" w:rsidRDefault="00B03D77" w:rsidP="0009033E">
      <w:pPr>
        <w:pStyle w:val="Ttulo1"/>
      </w:pPr>
      <w:r>
        <w:t>ORGANISMOS Y/O DEPENDENCIAS QUE INTERVIENEN</w:t>
      </w:r>
    </w:p>
    <w:p w14:paraId="39DC248A" w14:textId="77777777" w:rsidR="00B03D77" w:rsidRDefault="00B03D77" w:rsidP="001D3364">
      <w:pPr>
        <w:spacing w:line="240" w:lineRule="auto"/>
      </w:pPr>
    </w:p>
    <w:p w14:paraId="4D728D36" w14:textId="77777777" w:rsidR="005569D1" w:rsidRDefault="005569D1" w:rsidP="001D3364">
      <w:pPr>
        <w:pStyle w:val="Prrafodelista"/>
        <w:numPr>
          <w:ilvl w:val="0"/>
          <w:numId w:val="14"/>
        </w:numPr>
        <w:spacing w:line="240" w:lineRule="auto"/>
      </w:pPr>
      <w:r>
        <w:t>Responsable de Talento Humano</w:t>
      </w:r>
    </w:p>
    <w:p w14:paraId="3EA02A9B" w14:textId="77777777" w:rsidR="005569D1" w:rsidRDefault="005569D1" w:rsidP="001D3364">
      <w:pPr>
        <w:pStyle w:val="Prrafodelista"/>
        <w:numPr>
          <w:ilvl w:val="0"/>
          <w:numId w:val="14"/>
        </w:numPr>
        <w:spacing w:line="240" w:lineRule="auto"/>
      </w:pPr>
      <w:r>
        <w:t>Auxiliar HSEQ</w:t>
      </w:r>
    </w:p>
    <w:p w14:paraId="218F5BEB" w14:textId="77777777" w:rsidR="005569D1" w:rsidRDefault="005569D1" w:rsidP="001D3364">
      <w:pPr>
        <w:pStyle w:val="Prrafodelista"/>
        <w:numPr>
          <w:ilvl w:val="0"/>
          <w:numId w:val="14"/>
        </w:numPr>
        <w:spacing w:line="240" w:lineRule="auto"/>
      </w:pPr>
      <w:r>
        <w:t xml:space="preserve">Trabajadores </w:t>
      </w:r>
      <w:bookmarkStart w:id="11" w:name="_Toc493900643"/>
      <w:bookmarkStart w:id="12" w:name="_Toc237733091"/>
      <w:bookmarkStart w:id="13" w:name="_Toc297127488"/>
      <w:bookmarkStart w:id="14" w:name="_Toc297127573"/>
      <w:bookmarkStart w:id="15" w:name="_Toc414950720"/>
    </w:p>
    <w:p w14:paraId="13C61785" w14:textId="77777777" w:rsidR="005569D1" w:rsidRDefault="005569D1" w:rsidP="001D3364">
      <w:pPr>
        <w:pStyle w:val="Prrafodelista"/>
        <w:spacing w:line="240" w:lineRule="auto"/>
      </w:pPr>
    </w:p>
    <w:p w14:paraId="3181184B" w14:textId="77777777" w:rsidR="00D867F4" w:rsidRPr="005569D1" w:rsidRDefault="00D867F4" w:rsidP="0009033E">
      <w:pPr>
        <w:pStyle w:val="Ttulo1"/>
        <w:rPr>
          <w:rFonts w:cs="Times New Roman"/>
        </w:rPr>
      </w:pPr>
      <w:r w:rsidRPr="005569D1">
        <w:t>DEFINICIONES</w:t>
      </w:r>
      <w:bookmarkEnd w:id="11"/>
      <w:bookmarkEnd w:id="12"/>
      <w:bookmarkEnd w:id="13"/>
      <w:bookmarkEnd w:id="14"/>
      <w:bookmarkEnd w:id="15"/>
    </w:p>
    <w:p w14:paraId="408DB9F5" w14:textId="77777777" w:rsidR="008B7FB9" w:rsidRPr="005569D1" w:rsidRDefault="008B7FB9" w:rsidP="001D3364">
      <w:pPr>
        <w:pStyle w:val="Ttulo2"/>
        <w:numPr>
          <w:ilvl w:val="0"/>
          <w:numId w:val="0"/>
        </w:numPr>
        <w:spacing w:before="0" w:after="0" w:line="240" w:lineRule="auto"/>
        <w:jc w:val="both"/>
        <w:rPr>
          <w:b w:val="0"/>
          <w:bCs w:val="0"/>
          <w:caps w:val="0"/>
          <w:szCs w:val="24"/>
        </w:rPr>
      </w:pPr>
      <w:bookmarkStart w:id="16" w:name="_Toc297127489"/>
      <w:bookmarkStart w:id="17" w:name="_Toc297127574"/>
    </w:p>
    <w:p w14:paraId="1823B523" w14:textId="77777777" w:rsidR="00906C00" w:rsidRDefault="00887B9D" w:rsidP="001D3364">
      <w:pPr>
        <w:pStyle w:val="Ttulo2"/>
        <w:numPr>
          <w:ilvl w:val="0"/>
          <w:numId w:val="15"/>
        </w:numPr>
        <w:spacing w:before="0" w:after="0" w:line="240" w:lineRule="auto"/>
        <w:jc w:val="both"/>
        <w:rPr>
          <w:b w:val="0"/>
          <w:caps w:val="0"/>
          <w:szCs w:val="24"/>
          <w:lang w:val="es-MX"/>
        </w:rPr>
      </w:pPr>
      <w:bookmarkStart w:id="18" w:name="_Toc396488863"/>
      <w:bookmarkStart w:id="19" w:name="_Toc414950721"/>
      <w:r w:rsidRPr="005569D1">
        <w:rPr>
          <w:caps w:val="0"/>
          <w:snapToGrid w:val="0"/>
          <w:szCs w:val="24"/>
        </w:rPr>
        <w:t>EVALUACIÓN   MÉDICA OCUPACIONAL</w:t>
      </w:r>
      <w:bookmarkEnd w:id="16"/>
      <w:bookmarkEnd w:id="17"/>
      <w:r w:rsidRPr="005569D1">
        <w:rPr>
          <w:b w:val="0"/>
          <w:caps w:val="0"/>
          <w:snapToGrid w:val="0"/>
          <w:szCs w:val="24"/>
        </w:rPr>
        <w:t>:</w:t>
      </w:r>
      <w:bookmarkEnd w:id="18"/>
      <w:bookmarkEnd w:id="19"/>
      <w:r w:rsidRPr="005569D1">
        <w:rPr>
          <w:b w:val="0"/>
          <w:caps w:val="0"/>
          <w:snapToGrid w:val="0"/>
          <w:szCs w:val="24"/>
        </w:rPr>
        <w:t xml:space="preserve"> </w:t>
      </w:r>
      <w:r>
        <w:rPr>
          <w:b w:val="0"/>
          <w:caps w:val="0"/>
          <w:szCs w:val="24"/>
        </w:rPr>
        <w:t>A</w:t>
      </w:r>
      <w:r w:rsidR="005569D1" w:rsidRPr="005569D1">
        <w:rPr>
          <w:b w:val="0"/>
          <w:caps w:val="0"/>
          <w:szCs w:val="24"/>
        </w:rPr>
        <w:t xml:space="preserve">cto médico mediante el cual se interroga y examina a un trabajador, con el fin de monitorear la exposición a factores de riesgo y determinar la existencia de consecuencias en la persona por dicha exposición. </w:t>
      </w:r>
      <w:r w:rsidR="000C7884" w:rsidRPr="005569D1">
        <w:rPr>
          <w:b w:val="0"/>
          <w:caps w:val="0"/>
          <w:szCs w:val="24"/>
        </w:rPr>
        <w:t>Incluye</w:t>
      </w:r>
      <w:r w:rsidR="005569D1" w:rsidRPr="005569D1">
        <w:rPr>
          <w:b w:val="0"/>
          <w:caps w:val="0"/>
          <w:szCs w:val="24"/>
        </w:rPr>
        <w:t xml:space="preserve"> amnesis, examen físico completo con énfasis en el órgano o sistema blanco</w:t>
      </w:r>
      <w:r w:rsidR="000C7884">
        <w:rPr>
          <w:b w:val="0"/>
          <w:caps w:val="0"/>
          <w:szCs w:val="24"/>
        </w:rPr>
        <w:t xml:space="preserve"> </w:t>
      </w:r>
      <w:r w:rsidR="005569D1" w:rsidRPr="005569D1">
        <w:rPr>
          <w:b w:val="0"/>
          <w:caps w:val="0"/>
          <w:szCs w:val="24"/>
          <w:lang w:val="es-MX"/>
        </w:rPr>
        <w:t>según el perfil de cargos</w:t>
      </w:r>
      <w:r w:rsidR="005569D1" w:rsidRPr="005569D1">
        <w:rPr>
          <w:b w:val="0"/>
          <w:caps w:val="0"/>
          <w:szCs w:val="24"/>
        </w:rPr>
        <w:t>, análisis de pruebas clínicas y para clínicas, tales como: de laboratorio, imágenes diagnósticas, electrocardiograma, y su correlación entre ellos para emitir el diagnóstico y las recomendaciones</w:t>
      </w:r>
      <w:r w:rsidR="005569D1" w:rsidRPr="005569D1">
        <w:rPr>
          <w:b w:val="0"/>
          <w:caps w:val="0"/>
          <w:snapToGrid w:val="0"/>
          <w:szCs w:val="24"/>
        </w:rPr>
        <w:t>.</w:t>
      </w:r>
      <w:r w:rsidR="000C7884">
        <w:rPr>
          <w:b w:val="0"/>
          <w:caps w:val="0"/>
          <w:snapToGrid w:val="0"/>
          <w:szCs w:val="24"/>
        </w:rPr>
        <w:t xml:space="preserve"> </w:t>
      </w:r>
      <w:r w:rsidR="000C7884" w:rsidRPr="005569D1">
        <w:rPr>
          <w:b w:val="0"/>
          <w:caps w:val="0"/>
          <w:szCs w:val="24"/>
          <w:lang w:val="es-MX"/>
        </w:rPr>
        <w:t>Estas</w:t>
      </w:r>
      <w:r w:rsidR="005569D1" w:rsidRPr="005569D1">
        <w:rPr>
          <w:b w:val="0"/>
          <w:caps w:val="0"/>
          <w:szCs w:val="24"/>
          <w:lang w:val="es-MX"/>
        </w:rPr>
        <w:t xml:space="preserve"> se deben realizar de acuerdo con los factores de riesgo a los cuales va a estar expuesto el aspirante en su sitio de trabajo con miras a determinar sus condiciones de salud, susceptibilidad y aptitud funcional para el cargo específico al que aspira.</w:t>
      </w:r>
    </w:p>
    <w:p w14:paraId="2CE8BDFB" w14:textId="77777777" w:rsidR="005569D1" w:rsidRPr="005569D1" w:rsidRDefault="005569D1" w:rsidP="001D3364">
      <w:pPr>
        <w:spacing w:line="240" w:lineRule="auto"/>
        <w:rPr>
          <w:lang w:val="es-MX"/>
        </w:rPr>
      </w:pPr>
    </w:p>
    <w:p w14:paraId="77CD1DD9" w14:textId="77777777" w:rsidR="00906C00" w:rsidRPr="000C7884" w:rsidRDefault="00887B9D" w:rsidP="001D3364">
      <w:pPr>
        <w:pStyle w:val="Ttulo2"/>
        <w:numPr>
          <w:ilvl w:val="0"/>
          <w:numId w:val="15"/>
        </w:numPr>
        <w:spacing w:before="0" w:after="0" w:line="240" w:lineRule="auto"/>
        <w:jc w:val="both"/>
        <w:rPr>
          <w:b w:val="0"/>
          <w:snapToGrid w:val="0"/>
          <w:szCs w:val="24"/>
        </w:rPr>
      </w:pPr>
      <w:bookmarkStart w:id="20" w:name="_Toc297127490"/>
      <w:bookmarkStart w:id="21" w:name="_Toc297127575"/>
      <w:bookmarkStart w:id="22" w:name="_Toc396488864"/>
      <w:bookmarkStart w:id="23" w:name="_Toc414950722"/>
      <w:r w:rsidRPr="000C7884">
        <w:rPr>
          <w:caps w:val="0"/>
          <w:snapToGrid w:val="0"/>
          <w:szCs w:val="24"/>
        </w:rPr>
        <w:lastRenderedPageBreak/>
        <w:t>EVALUACIÓN MÉDICA DE INGRESO</w:t>
      </w:r>
      <w:bookmarkEnd w:id="20"/>
      <w:bookmarkEnd w:id="21"/>
      <w:bookmarkEnd w:id="22"/>
      <w:bookmarkEnd w:id="23"/>
      <w:r w:rsidRPr="000C7884">
        <w:rPr>
          <w:caps w:val="0"/>
          <w:snapToGrid w:val="0"/>
          <w:szCs w:val="24"/>
        </w:rPr>
        <w:t xml:space="preserve">: </w:t>
      </w:r>
      <w:r w:rsidRPr="000C7884">
        <w:rPr>
          <w:b w:val="0"/>
          <w:caps w:val="0"/>
          <w:snapToGrid w:val="0"/>
          <w:szCs w:val="24"/>
        </w:rPr>
        <w:t xml:space="preserve"> </w:t>
      </w:r>
      <w:r>
        <w:rPr>
          <w:b w:val="0"/>
          <w:caps w:val="0"/>
          <w:snapToGrid w:val="0"/>
          <w:szCs w:val="24"/>
        </w:rPr>
        <w:t>S</w:t>
      </w:r>
      <w:r w:rsidR="000C7884" w:rsidRPr="000C7884">
        <w:rPr>
          <w:b w:val="0"/>
          <w:caps w:val="0"/>
          <w:color w:val="000000"/>
          <w:szCs w:val="24"/>
        </w:rPr>
        <w:t>on aquellas que se realizan para determinar las condiciones de salud física, mental y social del trabajador antes de su contratación, en función de las condiciones de trabajo a las que estaría expuesto, acorde con los requerimientos de la tarea y perfil del cargo</w:t>
      </w:r>
      <w:r w:rsidR="000C7884" w:rsidRPr="000C7884">
        <w:rPr>
          <w:b w:val="0"/>
          <w:caps w:val="0"/>
          <w:snapToGrid w:val="0"/>
          <w:szCs w:val="24"/>
        </w:rPr>
        <w:t>.</w:t>
      </w:r>
    </w:p>
    <w:p w14:paraId="12FEFB9B" w14:textId="77777777" w:rsidR="008B7FB9" w:rsidRPr="000C7884" w:rsidRDefault="008B7FB9" w:rsidP="001D3364">
      <w:pPr>
        <w:pStyle w:val="Ttulo2"/>
        <w:numPr>
          <w:ilvl w:val="0"/>
          <w:numId w:val="0"/>
        </w:numPr>
        <w:spacing w:before="0" w:after="0" w:line="240" w:lineRule="auto"/>
        <w:jc w:val="both"/>
        <w:rPr>
          <w:b w:val="0"/>
          <w:bCs w:val="0"/>
          <w:caps w:val="0"/>
          <w:snapToGrid w:val="0"/>
          <w:color w:val="FF0000"/>
          <w:szCs w:val="24"/>
        </w:rPr>
      </w:pPr>
      <w:bookmarkStart w:id="24" w:name="_Toc297127491"/>
      <w:bookmarkStart w:id="25" w:name="_Toc297127576"/>
    </w:p>
    <w:p w14:paraId="5B0720D4" w14:textId="77777777" w:rsidR="00666241" w:rsidRPr="000C7884" w:rsidRDefault="00887B9D" w:rsidP="001D3364">
      <w:pPr>
        <w:pStyle w:val="Ttulo2"/>
        <w:numPr>
          <w:ilvl w:val="0"/>
          <w:numId w:val="15"/>
        </w:numPr>
        <w:spacing w:before="0" w:after="0" w:line="240" w:lineRule="auto"/>
        <w:jc w:val="both"/>
        <w:rPr>
          <w:b w:val="0"/>
          <w:snapToGrid w:val="0"/>
          <w:szCs w:val="24"/>
        </w:rPr>
      </w:pPr>
      <w:bookmarkStart w:id="26" w:name="_Toc396488865"/>
      <w:bookmarkStart w:id="27" w:name="_Toc414950723"/>
      <w:r w:rsidRPr="000C7884">
        <w:rPr>
          <w:caps w:val="0"/>
          <w:snapToGrid w:val="0"/>
          <w:szCs w:val="24"/>
        </w:rPr>
        <w:t>EVALUACIÓN  MÉDICA PERIÓDICA</w:t>
      </w:r>
      <w:bookmarkEnd w:id="24"/>
      <w:bookmarkEnd w:id="25"/>
      <w:bookmarkEnd w:id="26"/>
      <w:bookmarkEnd w:id="27"/>
      <w:r w:rsidRPr="000C7884">
        <w:rPr>
          <w:caps w:val="0"/>
          <w:snapToGrid w:val="0"/>
          <w:szCs w:val="24"/>
        </w:rPr>
        <w:t xml:space="preserve">: </w:t>
      </w:r>
      <w:r w:rsidRPr="00887B9D">
        <w:rPr>
          <w:b w:val="0"/>
          <w:caps w:val="0"/>
          <w:snapToGrid w:val="0"/>
          <w:szCs w:val="24"/>
        </w:rPr>
        <w:t>S</w:t>
      </w:r>
      <w:r w:rsidR="000C7884" w:rsidRPr="000C7884">
        <w:rPr>
          <w:b w:val="0"/>
          <w:caps w:val="0"/>
          <w:snapToGrid w:val="0"/>
          <w:szCs w:val="24"/>
        </w:rPr>
        <w:t>e realizan con el fin de monitorear la exposición a factores de riesgo e identificar en forma precoz, posibles alteraciones temporales, permanentes o agravadas del estado  de salud del trabajador, ocasionadas por la labor o por la exposición al medio ambiente de trabajo. Así mismo, para detectar enfermedades de origen común, con el fin de establecer un manejo preventivo.</w:t>
      </w:r>
    </w:p>
    <w:p w14:paraId="3B8355B5" w14:textId="77777777" w:rsidR="00D8021C" w:rsidRPr="000C7884" w:rsidRDefault="00D8021C" w:rsidP="001D3364">
      <w:pPr>
        <w:pStyle w:val="Ttulo2"/>
        <w:numPr>
          <w:ilvl w:val="0"/>
          <w:numId w:val="0"/>
        </w:numPr>
        <w:spacing w:before="0" w:after="0" w:line="240" w:lineRule="auto"/>
        <w:rPr>
          <w:caps w:val="0"/>
          <w:snapToGrid w:val="0"/>
          <w:szCs w:val="24"/>
        </w:rPr>
      </w:pPr>
      <w:bookmarkStart w:id="28" w:name="_Toc297127492"/>
      <w:bookmarkStart w:id="29" w:name="_Toc297127577"/>
      <w:bookmarkStart w:id="30" w:name="_Toc396488866"/>
    </w:p>
    <w:p w14:paraId="387BE1C9" w14:textId="2D4446C2" w:rsidR="00DA410C" w:rsidRDefault="00862FB3" w:rsidP="001D3364">
      <w:pPr>
        <w:pStyle w:val="Ttulo2"/>
        <w:numPr>
          <w:ilvl w:val="0"/>
          <w:numId w:val="15"/>
        </w:numPr>
        <w:spacing w:before="0" w:after="0" w:line="240" w:lineRule="auto"/>
        <w:jc w:val="both"/>
        <w:rPr>
          <w:b w:val="0"/>
          <w:caps w:val="0"/>
          <w:snapToGrid w:val="0"/>
          <w:szCs w:val="24"/>
        </w:rPr>
      </w:pPr>
      <w:bookmarkStart w:id="31" w:name="_Toc414950724"/>
      <w:r w:rsidRPr="000C7884">
        <w:rPr>
          <w:caps w:val="0"/>
          <w:snapToGrid w:val="0"/>
          <w:szCs w:val="24"/>
        </w:rPr>
        <w:t>EVALUACIÓN MÉDICA</w:t>
      </w:r>
      <w:r w:rsidR="00C04390" w:rsidRPr="000C7884">
        <w:rPr>
          <w:caps w:val="0"/>
          <w:snapToGrid w:val="0"/>
          <w:szCs w:val="24"/>
        </w:rPr>
        <w:t xml:space="preserve"> POS INCAPACIDAD, REUBICACIÓN LABORAL</w:t>
      </w:r>
      <w:bookmarkEnd w:id="28"/>
      <w:bookmarkEnd w:id="29"/>
      <w:bookmarkEnd w:id="30"/>
      <w:bookmarkEnd w:id="31"/>
      <w:r w:rsidR="00C04390" w:rsidRPr="000C7884">
        <w:rPr>
          <w:caps w:val="0"/>
          <w:snapToGrid w:val="0"/>
          <w:szCs w:val="24"/>
        </w:rPr>
        <w:t xml:space="preserve">: </w:t>
      </w:r>
      <w:r w:rsidR="00C04390">
        <w:rPr>
          <w:b w:val="0"/>
          <w:caps w:val="0"/>
          <w:snapToGrid w:val="0"/>
          <w:szCs w:val="24"/>
        </w:rPr>
        <w:t>V</w:t>
      </w:r>
      <w:r w:rsidR="000C7884" w:rsidRPr="000C7884">
        <w:rPr>
          <w:b w:val="0"/>
          <w:caps w:val="0"/>
          <w:snapToGrid w:val="0"/>
          <w:szCs w:val="24"/>
        </w:rPr>
        <w:t>aloración que se le practica a todo trabajador que reingrese después de una inca</w:t>
      </w:r>
      <w:r w:rsidR="00D43682">
        <w:rPr>
          <w:b w:val="0"/>
          <w:caps w:val="0"/>
          <w:snapToGrid w:val="0"/>
          <w:szCs w:val="24"/>
        </w:rPr>
        <w:t>pacidad médica mayor o igual a 3</w:t>
      </w:r>
      <w:r w:rsidR="000C7884" w:rsidRPr="000C7884">
        <w:rPr>
          <w:b w:val="0"/>
          <w:caps w:val="0"/>
          <w:snapToGrid w:val="0"/>
          <w:szCs w:val="24"/>
        </w:rPr>
        <w:t>0</w:t>
      </w:r>
      <w:r w:rsidR="000C7884">
        <w:rPr>
          <w:b w:val="0"/>
          <w:caps w:val="0"/>
          <w:snapToGrid w:val="0"/>
          <w:szCs w:val="24"/>
        </w:rPr>
        <w:t xml:space="preserve"> </w:t>
      </w:r>
      <w:r w:rsidR="000C7884" w:rsidRPr="000C7884">
        <w:rPr>
          <w:b w:val="0"/>
          <w:caps w:val="0"/>
          <w:snapToGrid w:val="0"/>
          <w:szCs w:val="24"/>
        </w:rPr>
        <w:t xml:space="preserve">días y a los trabajadores con incapacidades menores, según criterio médico. Su objetivo es determinar las condiciones generales de salud y verificar si las condiciones funcionales del individuo a su reingreso son compatibles con el cargo que desempeña.  En caso de disminución de la funcionalidad, se debe precisar el tipo de actividades restringidas. Para ello es </w:t>
      </w:r>
      <w:r w:rsidRPr="000C7884">
        <w:rPr>
          <w:b w:val="0"/>
          <w:caps w:val="0"/>
          <w:snapToGrid w:val="0"/>
          <w:szCs w:val="24"/>
        </w:rPr>
        <w:t>importante que</w:t>
      </w:r>
      <w:r w:rsidR="000C7884" w:rsidRPr="000C7884">
        <w:rPr>
          <w:b w:val="0"/>
          <w:caps w:val="0"/>
          <w:snapToGrid w:val="0"/>
          <w:szCs w:val="24"/>
        </w:rPr>
        <w:t xml:space="preserve"> en casos de accidentes de trabajo y/o enfermedades </w:t>
      </w:r>
      <w:r w:rsidR="00E724AD">
        <w:rPr>
          <w:b w:val="0"/>
          <w:caps w:val="0"/>
          <w:snapToGrid w:val="0"/>
          <w:szCs w:val="24"/>
        </w:rPr>
        <w:t>laborales</w:t>
      </w:r>
      <w:r w:rsidR="000C7884" w:rsidRPr="000C7884">
        <w:rPr>
          <w:b w:val="0"/>
          <w:caps w:val="0"/>
          <w:snapToGrid w:val="0"/>
          <w:szCs w:val="24"/>
        </w:rPr>
        <w:t xml:space="preserve"> se realice </w:t>
      </w:r>
      <w:r w:rsidR="003C01FE">
        <w:rPr>
          <w:b w:val="0"/>
          <w:caps w:val="0"/>
          <w:snapToGrid w:val="0"/>
          <w:szCs w:val="24"/>
        </w:rPr>
        <w:t>un trabajo coordinado con la ARL</w:t>
      </w:r>
      <w:r w:rsidR="000C7884" w:rsidRPr="000C7884">
        <w:rPr>
          <w:b w:val="0"/>
          <w:caps w:val="0"/>
          <w:snapToGrid w:val="0"/>
          <w:szCs w:val="24"/>
        </w:rPr>
        <w:t xml:space="preserve"> para definir claramente secuelas, estado funcional y si es un reintegro laboral directo (en el mismo sitio de trabajo sin restricciones), o reintegro laboral con adaptación (requiere modificaciones).</w:t>
      </w:r>
    </w:p>
    <w:p w14:paraId="0CA189BA" w14:textId="77777777" w:rsidR="00862FB3" w:rsidRPr="00862FB3" w:rsidRDefault="00862FB3" w:rsidP="00862FB3"/>
    <w:p w14:paraId="06AEB4FE" w14:textId="6B844AAC" w:rsidR="00862FB3" w:rsidRPr="00862FB3" w:rsidRDefault="00862FB3" w:rsidP="00862FB3">
      <w:pPr>
        <w:pStyle w:val="Prrafodelista"/>
        <w:numPr>
          <w:ilvl w:val="0"/>
          <w:numId w:val="15"/>
        </w:numPr>
        <w:spacing w:line="240" w:lineRule="auto"/>
        <w:rPr>
          <w:rFonts w:eastAsia="Batang" w:cs="Arial"/>
        </w:rPr>
      </w:pPr>
      <w:r w:rsidRPr="00862FB3">
        <w:rPr>
          <w:rFonts w:eastAsia="Batang" w:cs="Arial"/>
          <w:b/>
        </w:rPr>
        <w:t>EXAMEN POR REUBICACIÓN LABORAL O CAMBIO DE OCUPACIÓN:</w:t>
      </w:r>
      <w:r w:rsidRPr="00862FB3">
        <w:rPr>
          <w:rFonts w:eastAsia="Batang" w:cs="Arial"/>
        </w:rPr>
        <w:t xml:space="preserve"> Evaluación médica que se realiza al trabajador cada vez que éste cambie de ocupación y ello implique cambio de medio ambiente laboral, de funciones, tareas o exposición a nuevos o mayores factores de riesgo.</w:t>
      </w:r>
    </w:p>
    <w:p w14:paraId="776226B2" w14:textId="77777777" w:rsidR="00862FB3" w:rsidRPr="00862FB3" w:rsidRDefault="00862FB3" w:rsidP="00862FB3">
      <w:pPr>
        <w:pStyle w:val="Prrafodelista"/>
        <w:rPr>
          <w:rFonts w:ascii="Arial Narrow" w:eastAsia="Batang" w:hAnsi="Arial Narrow" w:cs="Arial"/>
        </w:rPr>
      </w:pPr>
    </w:p>
    <w:p w14:paraId="0391BE7B" w14:textId="77777777" w:rsidR="008B7FB9" w:rsidRPr="000C7884" w:rsidRDefault="008B7FB9" w:rsidP="001D3364">
      <w:pPr>
        <w:spacing w:line="240" w:lineRule="auto"/>
        <w:rPr>
          <w:rFonts w:cs="Arial"/>
          <w:bCs/>
          <w:snapToGrid w:val="0"/>
          <w:szCs w:val="24"/>
          <w:lang w:val="es-MX"/>
        </w:rPr>
      </w:pPr>
    </w:p>
    <w:p w14:paraId="09451BBA" w14:textId="77777777" w:rsidR="00666241" w:rsidRPr="000C7884" w:rsidRDefault="00F56FCC" w:rsidP="001D3364">
      <w:pPr>
        <w:pStyle w:val="Ttulo2"/>
        <w:numPr>
          <w:ilvl w:val="0"/>
          <w:numId w:val="15"/>
        </w:numPr>
        <w:spacing w:before="0" w:after="0" w:line="240" w:lineRule="auto"/>
        <w:jc w:val="both"/>
        <w:rPr>
          <w:b w:val="0"/>
          <w:snapToGrid w:val="0"/>
          <w:szCs w:val="24"/>
        </w:rPr>
      </w:pPr>
      <w:bookmarkStart w:id="32" w:name="_Toc297127493"/>
      <w:bookmarkStart w:id="33" w:name="_Toc297127578"/>
      <w:bookmarkStart w:id="34" w:name="_Toc396488867"/>
      <w:bookmarkStart w:id="35" w:name="_Toc414950725"/>
      <w:r w:rsidRPr="000C7884">
        <w:rPr>
          <w:caps w:val="0"/>
          <w:snapToGrid w:val="0"/>
          <w:szCs w:val="24"/>
        </w:rPr>
        <w:t>EVALUACIÓN MÉDICA DE EGRESO</w:t>
      </w:r>
      <w:bookmarkEnd w:id="32"/>
      <w:bookmarkEnd w:id="33"/>
      <w:bookmarkEnd w:id="34"/>
      <w:bookmarkEnd w:id="35"/>
      <w:r w:rsidRPr="000C7884">
        <w:rPr>
          <w:caps w:val="0"/>
          <w:snapToGrid w:val="0"/>
          <w:szCs w:val="24"/>
        </w:rPr>
        <w:t xml:space="preserve">: </w:t>
      </w:r>
      <w:r w:rsidR="000C7884" w:rsidRPr="000C7884">
        <w:rPr>
          <w:b w:val="0"/>
          <w:caps w:val="0"/>
          <w:snapToGrid w:val="0"/>
          <w:szCs w:val="24"/>
        </w:rPr>
        <w:t xml:space="preserve">aquella que se deben realizar al trabajador cuando se termina la relación laboral. </w:t>
      </w:r>
      <w:r w:rsidR="009D4EA2" w:rsidRPr="000C7884">
        <w:rPr>
          <w:b w:val="0"/>
          <w:caps w:val="0"/>
          <w:snapToGrid w:val="0"/>
          <w:szCs w:val="24"/>
        </w:rPr>
        <w:t>Su</w:t>
      </w:r>
      <w:r w:rsidR="000C7884" w:rsidRPr="000C7884">
        <w:rPr>
          <w:b w:val="0"/>
          <w:caps w:val="0"/>
          <w:snapToGrid w:val="0"/>
          <w:szCs w:val="24"/>
        </w:rPr>
        <w:t xml:space="preserve"> objetivo es valorar y registrar las condiciones de salud en las que el trabajador se retira de las tareas o funciones asignadas.</w:t>
      </w:r>
    </w:p>
    <w:p w14:paraId="3B455409" w14:textId="77777777" w:rsidR="00DA410C" w:rsidRPr="000C7884" w:rsidRDefault="00DA410C" w:rsidP="001D3364">
      <w:pPr>
        <w:widowControl w:val="0"/>
        <w:spacing w:line="240" w:lineRule="auto"/>
        <w:rPr>
          <w:rFonts w:cs="Arial"/>
          <w:snapToGrid w:val="0"/>
          <w:szCs w:val="24"/>
          <w:u w:val="single"/>
        </w:rPr>
      </w:pPr>
    </w:p>
    <w:p w14:paraId="6DB5B036" w14:textId="77777777" w:rsidR="00666241" w:rsidRPr="000C7884" w:rsidRDefault="00F56FCC" w:rsidP="001D3364">
      <w:pPr>
        <w:pStyle w:val="Ttulo2"/>
        <w:numPr>
          <w:ilvl w:val="0"/>
          <w:numId w:val="15"/>
        </w:numPr>
        <w:spacing w:before="0" w:after="0" w:line="240" w:lineRule="auto"/>
        <w:jc w:val="both"/>
        <w:rPr>
          <w:snapToGrid w:val="0"/>
          <w:szCs w:val="24"/>
        </w:rPr>
      </w:pPr>
      <w:bookmarkStart w:id="36" w:name="_Toc297127494"/>
      <w:bookmarkStart w:id="37" w:name="_Toc297127579"/>
      <w:bookmarkStart w:id="38" w:name="_Toc396488868"/>
      <w:bookmarkStart w:id="39" w:name="_Toc414950726"/>
      <w:r w:rsidRPr="000C7884">
        <w:rPr>
          <w:caps w:val="0"/>
          <w:snapToGrid w:val="0"/>
          <w:szCs w:val="24"/>
        </w:rPr>
        <w:lastRenderedPageBreak/>
        <w:t>PRUEBAS COMPLEMENTARIAS</w:t>
      </w:r>
      <w:bookmarkEnd w:id="36"/>
      <w:bookmarkEnd w:id="37"/>
      <w:bookmarkEnd w:id="38"/>
      <w:bookmarkEnd w:id="39"/>
      <w:r>
        <w:rPr>
          <w:caps w:val="0"/>
          <w:snapToGrid w:val="0"/>
          <w:szCs w:val="24"/>
        </w:rPr>
        <w:t xml:space="preserve">: </w:t>
      </w:r>
      <w:r w:rsidR="000C7884" w:rsidRPr="000C7884">
        <w:rPr>
          <w:b w:val="0"/>
          <w:caps w:val="0"/>
          <w:snapToGrid w:val="0"/>
          <w:szCs w:val="24"/>
        </w:rPr>
        <w:t>conjunto de exámenes específicos de acuerdo a los factores de riesgo, que ayudan a la detección temprana de las alteraciones de salud, contribuyendo a la precisión del diagnóstico y al seguimiento</w:t>
      </w:r>
      <w:r w:rsidR="00D867F4" w:rsidRPr="000C7884">
        <w:rPr>
          <w:rFonts w:asciiTheme="minorHAnsi" w:hAnsiTheme="minorHAnsi" w:cstheme="minorHAnsi"/>
          <w:snapToGrid w:val="0"/>
          <w:szCs w:val="24"/>
        </w:rPr>
        <w:t>.</w:t>
      </w:r>
    </w:p>
    <w:p w14:paraId="6E360ABD" w14:textId="77777777" w:rsidR="005F0487" w:rsidRPr="00C170C6" w:rsidRDefault="005F0487" w:rsidP="001D3364">
      <w:pPr>
        <w:spacing w:line="240" w:lineRule="auto"/>
        <w:rPr>
          <w:rFonts w:asciiTheme="minorHAnsi" w:hAnsiTheme="minorHAnsi" w:cstheme="minorHAnsi"/>
          <w:szCs w:val="24"/>
        </w:rPr>
      </w:pPr>
      <w:bookmarkStart w:id="40" w:name="_Toc297127496"/>
      <w:bookmarkStart w:id="41" w:name="_Toc297127581"/>
    </w:p>
    <w:p w14:paraId="2A46F012" w14:textId="77777777" w:rsidR="000C7884" w:rsidRPr="000C7884" w:rsidRDefault="00F56FCC" w:rsidP="001D3364">
      <w:pPr>
        <w:pStyle w:val="Ttulo2"/>
        <w:numPr>
          <w:ilvl w:val="0"/>
          <w:numId w:val="15"/>
        </w:numPr>
        <w:spacing w:before="0" w:after="0" w:line="240" w:lineRule="auto"/>
        <w:jc w:val="both"/>
        <w:rPr>
          <w:b w:val="0"/>
          <w:snapToGrid w:val="0"/>
          <w:szCs w:val="24"/>
        </w:rPr>
      </w:pPr>
      <w:bookmarkStart w:id="42" w:name="_Toc396488869"/>
      <w:bookmarkStart w:id="43" w:name="_Toc414950727"/>
      <w:r w:rsidRPr="000C7884">
        <w:rPr>
          <w:caps w:val="0"/>
          <w:snapToGrid w:val="0"/>
          <w:szCs w:val="24"/>
        </w:rPr>
        <w:t>EXÁMENES PARACLÍNICOS</w:t>
      </w:r>
      <w:bookmarkEnd w:id="40"/>
      <w:bookmarkEnd w:id="41"/>
      <w:r w:rsidRPr="000C7884">
        <w:rPr>
          <w:caps w:val="0"/>
          <w:snapToGrid w:val="0"/>
          <w:szCs w:val="24"/>
        </w:rPr>
        <w:t>:</w:t>
      </w:r>
      <w:bookmarkEnd w:id="42"/>
      <w:bookmarkEnd w:id="43"/>
      <w:r w:rsidRPr="000C7884">
        <w:rPr>
          <w:b w:val="0"/>
          <w:caps w:val="0"/>
          <w:snapToGrid w:val="0"/>
          <w:szCs w:val="24"/>
          <w:lang w:val="es-MX"/>
        </w:rPr>
        <w:t xml:space="preserve"> </w:t>
      </w:r>
      <w:r w:rsidR="000C7884" w:rsidRPr="000C7884">
        <w:rPr>
          <w:b w:val="0"/>
          <w:caps w:val="0"/>
          <w:snapToGrid w:val="0"/>
          <w:szCs w:val="24"/>
          <w:lang w:val="es-MX"/>
        </w:rPr>
        <w:t>son pruebas que apoyan el diagnóstico médico, con el fin de identificar enfermedades de origen común o profesional y que no siempre se detectan con el examen clínico realizado por el médico, son pruebas que se realizan con el fin de plantear el seguimiento que se les debe hacer a través de los sistemas de vigilancia epidemiológica.</w:t>
      </w:r>
    </w:p>
    <w:p w14:paraId="7E749C4E" w14:textId="77777777" w:rsidR="00DA410C" w:rsidRPr="000C7884" w:rsidRDefault="000C7884" w:rsidP="001D3364">
      <w:pPr>
        <w:pStyle w:val="Ttulo2"/>
        <w:numPr>
          <w:ilvl w:val="0"/>
          <w:numId w:val="0"/>
        </w:numPr>
        <w:spacing w:before="0" w:after="0" w:line="240" w:lineRule="auto"/>
        <w:ind w:left="708"/>
        <w:jc w:val="both"/>
        <w:rPr>
          <w:b w:val="0"/>
          <w:snapToGrid w:val="0"/>
          <w:szCs w:val="24"/>
        </w:rPr>
      </w:pPr>
      <w:r>
        <w:rPr>
          <w:b w:val="0"/>
          <w:caps w:val="0"/>
          <w:snapToGrid w:val="0"/>
          <w:szCs w:val="24"/>
        </w:rPr>
        <w:t>Estos</w:t>
      </w:r>
      <w:r w:rsidRPr="000C7884">
        <w:rPr>
          <w:b w:val="0"/>
          <w:caps w:val="0"/>
          <w:snapToGrid w:val="0"/>
          <w:szCs w:val="24"/>
          <w:lang w:val="es-MX"/>
        </w:rPr>
        <w:t xml:space="preserve"> son: audiometrías, examen optométrico, espirometrías, glicemia, perfil lipídico, cuadro hemático entre otros.</w:t>
      </w:r>
    </w:p>
    <w:p w14:paraId="5A9D5E43" w14:textId="77777777" w:rsidR="001A7AC0" w:rsidRPr="000C7884" w:rsidRDefault="001A7AC0" w:rsidP="001D3364">
      <w:pPr>
        <w:widowControl w:val="0"/>
        <w:spacing w:line="240" w:lineRule="auto"/>
        <w:rPr>
          <w:rFonts w:cs="Arial"/>
          <w:snapToGrid w:val="0"/>
          <w:szCs w:val="24"/>
          <w:lang w:val="es-MX"/>
        </w:rPr>
      </w:pPr>
    </w:p>
    <w:p w14:paraId="623608FA" w14:textId="50391602" w:rsidR="00D867F4" w:rsidRDefault="00F56FCC" w:rsidP="001D3364">
      <w:pPr>
        <w:pStyle w:val="Ttulo2"/>
        <w:numPr>
          <w:ilvl w:val="0"/>
          <w:numId w:val="15"/>
        </w:numPr>
        <w:spacing w:before="0" w:after="0" w:line="240" w:lineRule="auto"/>
        <w:jc w:val="both"/>
        <w:rPr>
          <w:b w:val="0"/>
          <w:caps w:val="0"/>
          <w:color w:val="000000"/>
          <w:szCs w:val="24"/>
        </w:rPr>
      </w:pPr>
      <w:bookmarkStart w:id="44" w:name="_Toc297127497"/>
      <w:bookmarkStart w:id="45" w:name="_Toc297127582"/>
      <w:bookmarkStart w:id="46" w:name="_Toc396488870"/>
      <w:bookmarkStart w:id="47" w:name="_Toc414950728"/>
      <w:r w:rsidRPr="000C7884">
        <w:rPr>
          <w:caps w:val="0"/>
          <w:szCs w:val="24"/>
        </w:rPr>
        <w:t>PERFIL DEL CARGO</w:t>
      </w:r>
      <w:bookmarkEnd w:id="44"/>
      <w:bookmarkEnd w:id="45"/>
      <w:bookmarkEnd w:id="46"/>
      <w:bookmarkEnd w:id="47"/>
      <w:r w:rsidRPr="000C7884">
        <w:rPr>
          <w:caps w:val="0"/>
          <w:szCs w:val="24"/>
        </w:rPr>
        <w:t xml:space="preserve">: </w:t>
      </w:r>
      <w:r w:rsidR="000C7884" w:rsidRPr="000C7884">
        <w:rPr>
          <w:b w:val="0"/>
          <w:caps w:val="0"/>
          <w:color w:val="000000"/>
          <w:szCs w:val="24"/>
        </w:rPr>
        <w:t>conjunto de demandas físicas, mentales y condiciones específicas, determinadas por el empleador como requisitos para que una persona pueda realizar determinadas funciones o tareas.</w:t>
      </w:r>
    </w:p>
    <w:p w14:paraId="390E1FC5" w14:textId="77777777" w:rsidR="00862FB3" w:rsidRPr="00862FB3" w:rsidRDefault="00862FB3" w:rsidP="00862FB3"/>
    <w:p w14:paraId="7F4B8202" w14:textId="49CFE9ED" w:rsidR="00862FB3" w:rsidRPr="00862FB3" w:rsidRDefault="00862FB3" w:rsidP="00862FB3">
      <w:pPr>
        <w:pStyle w:val="Prrafodelista"/>
        <w:numPr>
          <w:ilvl w:val="0"/>
          <w:numId w:val="15"/>
        </w:numPr>
        <w:spacing w:line="240" w:lineRule="auto"/>
        <w:rPr>
          <w:rFonts w:eastAsia="Batang" w:cs="Arial"/>
        </w:rPr>
      </w:pPr>
      <w:r w:rsidRPr="00862FB3">
        <w:rPr>
          <w:rFonts w:eastAsia="Batang" w:cs="Arial"/>
          <w:b/>
        </w:rPr>
        <w:t>PARACLÍNICOS:</w:t>
      </w:r>
      <w:r w:rsidRPr="00862FB3">
        <w:rPr>
          <w:rFonts w:eastAsia="Batang" w:cs="Arial"/>
        </w:rPr>
        <w:t xml:space="preserve"> Exámenes complementarios (laboratorios, audiometrías, visiometría u otros según identificación de peligros) tiene como fin esclarecer diagnósticos, seguimiento a patologías.</w:t>
      </w:r>
    </w:p>
    <w:p w14:paraId="0EC7721A" w14:textId="77777777" w:rsidR="00862FB3" w:rsidRPr="00862FB3" w:rsidRDefault="00862FB3" w:rsidP="00862FB3">
      <w:pPr>
        <w:pStyle w:val="Prrafodelista"/>
        <w:spacing w:line="240" w:lineRule="auto"/>
        <w:rPr>
          <w:rFonts w:eastAsia="Batang" w:cs="Arial"/>
        </w:rPr>
      </w:pPr>
    </w:p>
    <w:p w14:paraId="14710E2A" w14:textId="790EBA14" w:rsidR="00862FB3" w:rsidRPr="00862FB3" w:rsidRDefault="00862FB3" w:rsidP="00862FB3">
      <w:pPr>
        <w:pStyle w:val="Prrafodelista"/>
        <w:numPr>
          <w:ilvl w:val="0"/>
          <w:numId w:val="15"/>
        </w:numPr>
        <w:spacing w:line="240" w:lineRule="auto"/>
        <w:rPr>
          <w:rFonts w:eastAsia="Batang" w:cs="Arial"/>
        </w:rPr>
      </w:pPr>
      <w:r w:rsidRPr="00862FB3">
        <w:rPr>
          <w:rFonts w:eastAsia="Batang" w:cs="Arial"/>
          <w:b/>
        </w:rPr>
        <w:t>PROFESIOGRAMA:</w:t>
      </w:r>
      <w:r w:rsidRPr="00862FB3">
        <w:rPr>
          <w:rFonts w:eastAsia="Batang" w:cs="Arial"/>
        </w:rPr>
        <w:t xml:space="preserve"> matriz de exámenes a realizarse de acuerdo al perfil del cargo y sus excepciones.</w:t>
      </w:r>
    </w:p>
    <w:p w14:paraId="6320E058" w14:textId="77777777" w:rsidR="00862FB3" w:rsidRPr="00862FB3" w:rsidRDefault="00862FB3" w:rsidP="00862FB3"/>
    <w:p w14:paraId="4E035A74" w14:textId="77777777" w:rsidR="00044F9E" w:rsidRDefault="00044F9E" w:rsidP="0009033E">
      <w:pPr>
        <w:pStyle w:val="Ttulo2"/>
        <w:numPr>
          <w:ilvl w:val="0"/>
          <w:numId w:val="0"/>
        </w:numPr>
        <w:spacing w:before="0" w:after="0" w:line="240" w:lineRule="auto"/>
        <w:jc w:val="both"/>
      </w:pPr>
    </w:p>
    <w:p w14:paraId="71B1E2BD" w14:textId="77777777" w:rsidR="00044F9E" w:rsidRDefault="00044F9E" w:rsidP="0009033E">
      <w:pPr>
        <w:pStyle w:val="Ttulo1"/>
      </w:pPr>
      <w:r>
        <w:t>DOCUMENTOS Y REGISTROS APLICABLES</w:t>
      </w:r>
    </w:p>
    <w:p w14:paraId="50545B41" w14:textId="77777777" w:rsidR="00044F9E" w:rsidRDefault="00044F9E" w:rsidP="001D3364">
      <w:pPr>
        <w:pStyle w:val="Prrafodelista"/>
        <w:spacing w:line="240" w:lineRule="auto"/>
      </w:pPr>
    </w:p>
    <w:p w14:paraId="4F3DAA59" w14:textId="77777777" w:rsidR="00044F9E" w:rsidRDefault="00044F9E" w:rsidP="001D3364">
      <w:pPr>
        <w:pStyle w:val="Prrafodelista"/>
        <w:numPr>
          <w:ilvl w:val="1"/>
          <w:numId w:val="15"/>
        </w:numPr>
        <w:spacing w:line="240" w:lineRule="auto"/>
      </w:pPr>
      <w:r>
        <w:t>Solicitud Evaluaciones Medicas Ocupacionales (R-GCP-011)</w:t>
      </w:r>
    </w:p>
    <w:p w14:paraId="0BBCFB17" w14:textId="77777777" w:rsidR="00044F9E" w:rsidRDefault="00A45F1E" w:rsidP="001D3364">
      <w:pPr>
        <w:pStyle w:val="Prrafodelista"/>
        <w:numPr>
          <w:ilvl w:val="1"/>
          <w:numId w:val="15"/>
        </w:numPr>
        <w:spacing w:line="240" w:lineRule="auto"/>
      </w:pPr>
      <w:r>
        <w:t>Profesiograma</w:t>
      </w:r>
    </w:p>
    <w:p w14:paraId="6BF96444" w14:textId="77777777" w:rsidR="00044F9E" w:rsidRPr="00044F9E" w:rsidRDefault="00A45F1E" w:rsidP="001D3364">
      <w:pPr>
        <w:pStyle w:val="Prrafodelista"/>
        <w:numPr>
          <w:ilvl w:val="1"/>
          <w:numId w:val="15"/>
        </w:numPr>
        <w:spacing w:line="240" w:lineRule="auto"/>
      </w:pPr>
      <w:r>
        <w:t xml:space="preserve">Remisión a EPS </w:t>
      </w:r>
    </w:p>
    <w:p w14:paraId="59886669" w14:textId="77777777" w:rsidR="00D867F4" w:rsidRPr="00C170C6" w:rsidRDefault="00D867F4" w:rsidP="001D3364">
      <w:pPr>
        <w:spacing w:line="240" w:lineRule="auto"/>
        <w:rPr>
          <w:rFonts w:asciiTheme="minorHAnsi" w:hAnsiTheme="minorHAnsi" w:cstheme="minorHAnsi"/>
          <w:b/>
          <w:szCs w:val="24"/>
        </w:rPr>
      </w:pPr>
    </w:p>
    <w:p w14:paraId="60CD9E96" w14:textId="77777777" w:rsidR="00D867F4" w:rsidRDefault="00A45F1E" w:rsidP="0009033E">
      <w:pPr>
        <w:pStyle w:val="Ttulo1"/>
      </w:pPr>
      <w:bookmarkStart w:id="48" w:name="_Toc493900644"/>
      <w:bookmarkStart w:id="49" w:name="_Toc237733092"/>
      <w:r>
        <w:t>RESPONSABLE Y APOYO</w:t>
      </w:r>
    </w:p>
    <w:p w14:paraId="4B49D588" w14:textId="77777777" w:rsidR="00A45F1E" w:rsidRDefault="00A45F1E" w:rsidP="001D3364">
      <w:pPr>
        <w:spacing w:line="240" w:lineRule="auto"/>
      </w:pPr>
    </w:p>
    <w:p w14:paraId="6A91919A" w14:textId="45301BC6" w:rsidR="00A45F1E" w:rsidRDefault="00A45F1E" w:rsidP="001D3364">
      <w:pPr>
        <w:pStyle w:val="Prrafodelista"/>
        <w:numPr>
          <w:ilvl w:val="0"/>
          <w:numId w:val="16"/>
        </w:numPr>
        <w:spacing w:line="240" w:lineRule="auto"/>
      </w:pPr>
      <w:r>
        <w:t>Responsable de Talento Humano apoyado por HSEQ.</w:t>
      </w:r>
    </w:p>
    <w:p w14:paraId="6D8BC0EC" w14:textId="77777777" w:rsidR="00A45F1E" w:rsidRDefault="00A45F1E" w:rsidP="0009033E">
      <w:pPr>
        <w:spacing w:line="240" w:lineRule="auto"/>
      </w:pPr>
    </w:p>
    <w:p w14:paraId="257500DE" w14:textId="77777777" w:rsidR="00A45F1E" w:rsidRDefault="00A45F1E" w:rsidP="0009033E">
      <w:pPr>
        <w:pStyle w:val="Ttulo1"/>
      </w:pPr>
      <w:r>
        <w:t>CONDICIONES GENERALES</w:t>
      </w:r>
    </w:p>
    <w:bookmarkEnd w:id="48"/>
    <w:bookmarkEnd w:id="49"/>
    <w:p w14:paraId="14AF041E" w14:textId="77777777" w:rsidR="00A45F1E" w:rsidRDefault="00A45F1E" w:rsidP="001D3364">
      <w:pPr>
        <w:spacing w:line="240" w:lineRule="auto"/>
      </w:pPr>
    </w:p>
    <w:p w14:paraId="193DA09B" w14:textId="77777777" w:rsidR="00D867F4" w:rsidRPr="00A45F1E" w:rsidRDefault="00D867F4" w:rsidP="001D3364">
      <w:pPr>
        <w:spacing w:line="240" w:lineRule="auto"/>
        <w:rPr>
          <w:rFonts w:cs="Arial"/>
          <w:szCs w:val="24"/>
        </w:rPr>
      </w:pPr>
      <w:r w:rsidRPr="00A45F1E">
        <w:rPr>
          <w:rFonts w:cs="Arial"/>
          <w:szCs w:val="24"/>
        </w:rPr>
        <w:t xml:space="preserve">Las evaluaciones ocupacionales son actos médicos que buscan el bienestar del trabajador de manera individual y que orientan a la empresa sobre las acciones de </w:t>
      </w:r>
      <w:r w:rsidRPr="00A45F1E">
        <w:rPr>
          <w:rFonts w:cs="Arial"/>
          <w:szCs w:val="24"/>
        </w:rPr>
        <w:lastRenderedPageBreak/>
        <w:t>gestión que puede implementar para mejorar las condiciones de salud de su población trabajadora.</w:t>
      </w:r>
    </w:p>
    <w:p w14:paraId="6C472C81" w14:textId="77777777" w:rsidR="001F2986" w:rsidRPr="00A45F1E" w:rsidRDefault="001F2986" w:rsidP="001D3364">
      <w:pPr>
        <w:spacing w:line="240" w:lineRule="auto"/>
        <w:rPr>
          <w:rFonts w:cs="Arial"/>
          <w:szCs w:val="24"/>
        </w:rPr>
      </w:pPr>
    </w:p>
    <w:p w14:paraId="018334AC" w14:textId="77777777" w:rsidR="00D867F4" w:rsidRPr="00A45F1E" w:rsidRDefault="00D867F4" w:rsidP="001D3364">
      <w:pPr>
        <w:spacing w:line="240" w:lineRule="auto"/>
        <w:rPr>
          <w:rFonts w:cs="Arial"/>
          <w:szCs w:val="24"/>
        </w:rPr>
      </w:pPr>
      <w:r w:rsidRPr="00A45F1E">
        <w:rPr>
          <w:rFonts w:cs="Arial"/>
          <w:szCs w:val="24"/>
        </w:rPr>
        <w:t xml:space="preserve">Estas valoraciones se realizan en virtud de los peligros a los que están expuestos los trabajadores, del nivel de riesgo y de acuerdo con las exigencias físicas y mentales de cada cargo en particular para su óptimo desempeño. </w:t>
      </w:r>
    </w:p>
    <w:p w14:paraId="21885BDD" w14:textId="77777777" w:rsidR="00D867F4" w:rsidRPr="00C170C6" w:rsidRDefault="00D867F4" w:rsidP="001D3364">
      <w:pPr>
        <w:spacing w:line="240" w:lineRule="auto"/>
        <w:rPr>
          <w:rFonts w:asciiTheme="minorHAnsi" w:hAnsiTheme="minorHAnsi" w:cstheme="minorHAnsi"/>
          <w:szCs w:val="24"/>
        </w:rPr>
      </w:pPr>
    </w:p>
    <w:p w14:paraId="0738FBAA" w14:textId="77777777" w:rsidR="00D867F4" w:rsidRPr="00A45F1E" w:rsidRDefault="00D867F4" w:rsidP="001D3364">
      <w:pPr>
        <w:spacing w:line="240" w:lineRule="auto"/>
        <w:rPr>
          <w:rFonts w:cs="Arial"/>
          <w:szCs w:val="24"/>
        </w:rPr>
      </w:pPr>
      <w:r w:rsidRPr="00A45F1E">
        <w:rPr>
          <w:rFonts w:cs="Arial"/>
          <w:szCs w:val="24"/>
        </w:rPr>
        <w:t>La naturaleza de estas valoraciones es de total obligatoriedad de cumplimiento por parte del empleador y de los trabajadores a los cuales se les aplica este proceso de evaluación, a menos que de forma voluntaria renuncien a tal derecho, asumiendo la responsabilidad derivada de su inasistencia en cuanto a la detección de alteraciones de salud ya sea de origen profesional o por enfermedad general.</w:t>
      </w:r>
    </w:p>
    <w:p w14:paraId="301B6796" w14:textId="77777777" w:rsidR="00D867F4" w:rsidRPr="00A45F1E" w:rsidRDefault="00D867F4" w:rsidP="001D3364">
      <w:pPr>
        <w:spacing w:line="240" w:lineRule="auto"/>
        <w:rPr>
          <w:rFonts w:cs="Arial"/>
          <w:szCs w:val="24"/>
        </w:rPr>
      </w:pPr>
    </w:p>
    <w:p w14:paraId="2661B7E1" w14:textId="77777777" w:rsidR="00D867F4" w:rsidRPr="00A45F1E" w:rsidRDefault="00D867F4" w:rsidP="001D3364">
      <w:pPr>
        <w:spacing w:line="240" w:lineRule="auto"/>
        <w:rPr>
          <w:rFonts w:cs="Arial"/>
          <w:szCs w:val="24"/>
        </w:rPr>
      </w:pPr>
      <w:r w:rsidRPr="00A45F1E">
        <w:rPr>
          <w:rFonts w:cs="Arial"/>
          <w:szCs w:val="24"/>
        </w:rPr>
        <w:t>El presente procedimiento orienta sobre el proceso general aplicable para la implementación de las valoraciones médicas ocupacionales de ingreso, periódicas, y de egreso.</w:t>
      </w:r>
    </w:p>
    <w:p w14:paraId="0DD7EE6C" w14:textId="77777777" w:rsidR="005912C7" w:rsidRPr="00A45F1E" w:rsidRDefault="005912C7" w:rsidP="001D3364">
      <w:pPr>
        <w:spacing w:line="240" w:lineRule="auto"/>
        <w:rPr>
          <w:rFonts w:cs="Arial"/>
          <w:szCs w:val="24"/>
        </w:rPr>
      </w:pPr>
    </w:p>
    <w:p w14:paraId="2FE25F7E" w14:textId="77777777" w:rsidR="00AA7A1F" w:rsidRPr="00C170C6" w:rsidRDefault="00B23963" w:rsidP="001D3364">
      <w:pPr>
        <w:pStyle w:val="Ttulo1"/>
        <w:spacing w:line="240" w:lineRule="auto"/>
      </w:pPr>
      <w:r>
        <w:t>DESCRIPCION DEL PROCEDIMIENTO</w:t>
      </w:r>
    </w:p>
    <w:p w14:paraId="1A763416" w14:textId="77777777" w:rsidR="00BD6484" w:rsidRPr="00C170C6" w:rsidRDefault="00BD6484" w:rsidP="001D3364">
      <w:pPr>
        <w:spacing w:line="240" w:lineRule="auto"/>
        <w:rPr>
          <w:rFonts w:asciiTheme="minorHAnsi" w:hAnsiTheme="minorHAnsi" w:cstheme="minorHAnsi"/>
          <w:szCs w:val="24"/>
        </w:rPr>
      </w:pPr>
    </w:p>
    <w:tbl>
      <w:tblPr>
        <w:tblStyle w:val="Tablaconcuadrcula"/>
        <w:tblpPr w:leftFromText="141" w:rightFromText="141" w:vertAnchor="text" w:tblpY="1"/>
        <w:tblOverlap w:val="never"/>
        <w:tblW w:w="9509" w:type="dxa"/>
        <w:tblLayout w:type="fixed"/>
        <w:tblLook w:val="04A0" w:firstRow="1" w:lastRow="0" w:firstColumn="1" w:lastColumn="0" w:noHBand="0" w:noVBand="1"/>
      </w:tblPr>
      <w:tblGrid>
        <w:gridCol w:w="1101"/>
        <w:gridCol w:w="4819"/>
        <w:gridCol w:w="1843"/>
        <w:gridCol w:w="1746"/>
      </w:tblGrid>
      <w:tr w:rsidR="00F36E5E" w:rsidRPr="00C170C6" w14:paraId="1988B4F2" w14:textId="77777777" w:rsidTr="001F53E6">
        <w:trPr>
          <w:trHeight w:val="20"/>
          <w:tblHeader/>
        </w:trPr>
        <w:tc>
          <w:tcPr>
            <w:tcW w:w="1101" w:type="dxa"/>
            <w:vAlign w:val="center"/>
          </w:tcPr>
          <w:p w14:paraId="43B900E1" w14:textId="77777777" w:rsidR="00BD6484" w:rsidRPr="00B23963" w:rsidRDefault="00B23963" w:rsidP="00BC5C00">
            <w:pPr>
              <w:widowControl w:val="0"/>
              <w:spacing w:before="20" w:after="20" w:line="240" w:lineRule="auto"/>
              <w:jc w:val="center"/>
              <w:rPr>
                <w:rFonts w:cs="Arial"/>
                <w:b/>
                <w:sz w:val="20"/>
              </w:rPr>
            </w:pPr>
            <w:r w:rsidRPr="00B23963">
              <w:rPr>
                <w:rFonts w:cs="Arial"/>
                <w:b/>
                <w:sz w:val="20"/>
              </w:rPr>
              <w:t>ETAPAS</w:t>
            </w:r>
          </w:p>
        </w:tc>
        <w:tc>
          <w:tcPr>
            <w:tcW w:w="4819" w:type="dxa"/>
            <w:vAlign w:val="center"/>
          </w:tcPr>
          <w:p w14:paraId="2B638182" w14:textId="77777777" w:rsidR="00BD6484" w:rsidRPr="00B23963" w:rsidRDefault="00B23963" w:rsidP="00BC5C00">
            <w:pPr>
              <w:widowControl w:val="0"/>
              <w:spacing w:before="20" w:after="20" w:line="240" w:lineRule="auto"/>
              <w:jc w:val="center"/>
              <w:rPr>
                <w:rFonts w:cs="Arial"/>
                <w:b/>
                <w:sz w:val="20"/>
              </w:rPr>
            </w:pPr>
            <w:r w:rsidRPr="00B23963">
              <w:rPr>
                <w:rFonts w:cs="Arial"/>
                <w:b/>
                <w:sz w:val="20"/>
              </w:rPr>
              <w:t xml:space="preserve">DESCRIPCION DE LA </w:t>
            </w:r>
            <w:r w:rsidR="00BD6484" w:rsidRPr="00B23963">
              <w:rPr>
                <w:rFonts w:cs="Arial"/>
                <w:b/>
                <w:sz w:val="20"/>
              </w:rPr>
              <w:t>ACTIVIDAD</w:t>
            </w:r>
          </w:p>
        </w:tc>
        <w:tc>
          <w:tcPr>
            <w:tcW w:w="1843" w:type="dxa"/>
            <w:vAlign w:val="center"/>
          </w:tcPr>
          <w:p w14:paraId="236C1838" w14:textId="77777777" w:rsidR="00BD6484" w:rsidRPr="00B23963" w:rsidRDefault="00B23963" w:rsidP="00BC5C00">
            <w:pPr>
              <w:widowControl w:val="0"/>
              <w:spacing w:before="20" w:after="20" w:line="240" w:lineRule="auto"/>
              <w:jc w:val="center"/>
              <w:rPr>
                <w:rFonts w:cs="Arial"/>
                <w:b/>
                <w:sz w:val="20"/>
              </w:rPr>
            </w:pPr>
            <w:r w:rsidRPr="00B23963">
              <w:rPr>
                <w:rFonts w:cs="Arial"/>
                <w:b/>
                <w:sz w:val="20"/>
              </w:rPr>
              <w:t>RESPONSABLE</w:t>
            </w:r>
          </w:p>
        </w:tc>
        <w:tc>
          <w:tcPr>
            <w:tcW w:w="1746" w:type="dxa"/>
            <w:vAlign w:val="center"/>
          </w:tcPr>
          <w:p w14:paraId="04E9D478" w14:textId="77777777" w:rsidR="00BD6484" w:rsidRPr="00B23963" w:rsidRDefault="00B23963" w:rsidP="00BC5C00">
            <w:pPr>
              <w:widowControl w:val="0"/>
              <w:spacing w:before="20" w:after="20" w:line="240" w:lineRule="auto"/>
              <w:jc w:val="center"/>
              <w:rPr>
                <w:rFonts w:cs="Arial"/>
                <w:b/>
                <w:sz w:val="20"/>
              </w:rPr>
            </w:pPr>
            <w:r w:rsidRPr="00B23963">
              <w:rPr>
                <w:rFonts w:cs="Arial"/>
                <w:b/>
                <w:sz w:val="20"/>
              </w:rPr>
              <w:t>REGISTRO</w:t>
            </w:r>
          </w:p>
        </w:tc>
      </w:tr>
      <w:tr w:rsidR="00BD6484" w:rsidRPr="00C170C6" w14:paraId="12610257" w14:textId="77777777" w:rsidTr="001F53E6">
        <w:trPr>
          <w:trHeight w:val="1304"/>
        </w:trPr>
        <w:tc>
          <w:tcPr>
            <w:tcW w:w="1101" w:type="dxa"/>
            <w:vAlign w:val="center"/>
          </w:tcPr>
          <w:p w14:paraId="2C9267FB" w14:textId="77777777" w:rsidR="00BD6484" w:rsidRPr="006B5346" w:rsidRDefault="00BD6484" w:rsidP="001F53E6">
            <w:pPr>
              <w:jc w:val="center"/>
              <w:rPr>
                <w:rFonts w:cs="Arial"/>
                <w:b/>
                <w:sz w:val="20"/>
                <w:szCs w:val="24"/>
              </w:rPr>
            </w:pPr>
          </w:p>
          <w:p w14:paraId="07ABC747" w14:textId="77777777" w:rsidR="00BD6484" w:rsidRPr="006B5346" w:rsidRDefault="00BD6484" w:rsidP="001F53E6">
            <w:pPr>
              <w:jc w:val="center"/>
              <w:rPr>
                <w:rFonts w:cs="Arial"/>
                <w:b/>
                <w:sz w:val="20"/>
                <w:szCs w:val="24"/>
              </w:rPr>
            </w:pPr>
          </w:p>
          <w:p w14:paraId="6408A005" w14:textId="77777777" w:rsidR="00872B38" w:rsidRDefault="00872B38" w:rsidP="001F53E6">
            <w:pPr>
              <w:jc w:val="center"/>
              <w:rPr>
                <w:rFonts w:cs="Arial"/>
                <w:b/>
                <w:sz w:val="20"/>
                <w:szCs w:val="24"/>
              </w:rPr>
            </w:pPr>
          </w:p>
          <w:p w14:paraId="39EFC69E" w14:textId="77777777" w:rsidR="001F53E6" w:rsidRPr="00AB5C36" w:rsidRDefault="001F53E6" w:rsidP="001F53E6">
            <w:pPr>
              <w:jc w:val="center"/>
              <w:rPr>
                <w:rFonts w:cs="Arial"/>
                <w:b/>
                <w:sz w:val="20"/>
                <w:szCs w:val="24"/>
              </w:rPr>
            </w:pPr>
          </w:p>
          <w:p w14:paraId="3EA37D55" w14:textId="77777777" w:rsidR="00872B38" w:rsidRPr="00AB5C36" w:rsidRDefault="00B23963" w:rsidP="001F53E6">
            <w:pPr>
              <w:jc w:val="center"/>
              <w:rPr>
                <w:rFonts w:cs="Arial"/>
                <w:b/>
                <w:sz w:val="20"/>
                <w:szCs w:val="24"/>
              </w:rPr>
            </w:pPr>
            <w:r w:rsidRPr="00AB5C36">
              <w:rPr>
                <w:rFonts w:cs="Arial"/>
                <w:b/>
                <w:sz w:val="20"/>
                <w:szCs w:val="24"/>
              </w:rPr>
              <w:t>1</w:t>
            </w:r>
          </w:p>
          <w:p w14:paraId="210BE8DE" w14:textId="77777777" w:rsidR="00872B38" w:rsidRPr="006B5346" w:rsidRDefault="00872B38" w:rsidP="001F53E6">
            <w:pPr>
              <w:jc w:val="center"/>
              <w:rPr>
                <w:rFonts w:cs="Arial"/>
                <w:b/>
                <w:sz w:val="20"/>
                <w:szCs w:val="24"/>
              </w:rPr>
            </w:pPr>
          </w:p>
          <w:p w14:paraId="60F14EF5" w14:textId="77777777" w:rsidR="00872B38" w:rsidRPr="006B5346" w:rsidRDefault="00872B38" w:rsidP="001F53E6">
            <w:pPr>
              <w:jc w:val="center"/>
              <w:rPr>
                <w:rFonts w:cs="Arial"/>
                <w:b/>
                <w:sz w:val="20"/>
                <w:szCs w:val="24"/>
              </w:rPr>
            </w:pPr>
          </w:p>
          <w:p w14:paraId="246F03B1" w14:textId="77777777" w:rsidR="00872B38" w:rsidRPr="006B5346" w:rsidRDefault="00872B38" w:rsidP="001F53E6">
            <w:pPr>
              <w:jc w:val="center"/>
              <w:rPr>
                <w:rFonts w:cs="Arial"/>
                <w:b/>
                <w:sz w:val="20"/>
                <w:szCs w:val="24"/>
              </w:rPr>
            </w:pPr>
          </w:p>
          <w:p w14:paraId="51ED6C59" w14:textId="77777777" w:rsidR="00872B38" w:rsidRPr="006B5346" w:rsidRDefault="00872B38" w:rsidP="001F53E6">
            <w:pPr>
              <w:jc w:val="center"/>
              <w:rPr>
                <w:rFonts w:cs="Arial"/>
                <w:b/>
                <w:sz w:val="20"/>
                <w:szCs w:val="24"/>
              </w:rPr>
            </w:pPr>
          </w:p>
          <w:p w14:paraId="1C628460" w14:textId="77777777" w:rsidR="00872B38" w:rsidRPr="006B5346" w:rsidRDefault="00872B38" w:rsidP="001F53E6">
            <w:pPr>
              <w:jc w:val="center"/>
              <w:rPr>
                <w:rFonts w:cs="Arial"/>
                <w:b/>
                <w:sz w:val="20"/>
                <w:szCs w:val="24"/>
              </w:rPr>
            </w:pPr>
          </w:p>
          <w:p w14:paraId="0A7D1BE3" w14:textId="77777777" w:rsidR="00872B38" w:rsidRPr="006B5346" w:rsidRDefault="00872B38" w:rsidP="001F53E6">
            <w:pPr>
              <w:jc w:val="center"/>
              <w:rPr>
                <w:rFonts w:cs="Arial"/>
                <w:b/>
                <w:sz w:val="20"/>
                <w:szCs w:val="24"/>
              </w:rPr>
            </w:pPr>
          </w:p>
          <w:p w14:paraId="7CA3921A" w14:textId="77777777" w:rsidR="00872B38" w:rsidRPr="006B5346" w:rsidRDefault="00872B38" w:rsidP="001F53E6">
            <w:pPr>
              <w:jc w:val="center"/>
              <w:rPr>
                <w:rFonts w:cs="Arial"/>
                <w:b/>
                <w:sz w:val="20"/>
                <w:szCs w:val="24"/>
              </w:rPr>
            </w:pPr>
          </w:p>
          <w:p w14:paraId="2A28E9F4" w14:textId="77777777" w:rsidR="00872B38" w:rsidRPr="006B5346" w:rsidRDefault="00872B38" w:rsidP="001F53E6">
            <w:pPr>
              <w:jc w:val="center"/>
              <w:rPr>
                <w:rFonts w:cs="Arial"/>
                <w:b/>
                <w:sz w:val="20"/>
                <w:szCs w:val="24"/>
              </w:rPr>
            </w:pPr>
          </w:p>
          <w:p w14:paraId="7EA40EE0" w14:textId="77777777" w:rsidR="00872B38" w:rsidRPr="006B5346" w:rsidRDefault="00872B38" w:rsidP="001F53E6">
            <w:pPr>
              <w:jc w:val="center"/>
              <w:rPr>
                <w:rFonts w:cs="Arial"/>
                <w:b/>
                <w:sz w:val="20"/>
                <w:szCs w:val="24"/>
              </w:rPr>
            </w:pPr>
          </w:p>
          <w:p w14:paraId="76DBB463" w14:textId="77777777" w:rsidR="00872B38" w:rsidRPr="006B5346" w:rsidRDefault="00872B38" w:rsidP="001F53E6">
            <w:pPr>
              <w:jc w:val="center"/>
              <w:rPr>
                <w:rFonts w:cs="Arial"/>
                <w:b/>
                <w:sz w:val="20"/>
                <w:szCs w:val="24"/>
              </w:rPr>
            </w:pPr>
          </w:p>
          <w:p w14:paraId="65A43478" w14:textId="77777777" w:rsidR="00872B38" w:rsidRPr="006B5346" w:rsidRDefault="00872B38" w:rsidP="001F53E6">
            <w:pPr>
              <w:jc w:val="center"/>
              <w:rPr>
                <w:rFonts w:cs="Arial"/>
                <w:b/>
                <w:sz w:val="20"/>
                <w:szCs w:val="24"/>
              </w:rPr>
            </w:pPr>
          </w:p>
          <w:p w14:paraId="677DDF32" w14:textId="77777777" w:rsidR="00872B38" w:rsidRPr="006B5346" w:rsidRDefault="00872B38" w:rsidP="001F53E6">
            <w:pPr>
              <w:jc w:val="center"/>
              <w:rPr>
                <w:rFonts w:cs="Arial"/>
                <w:b/>
                <w:sz w:val="20"/>
                <w:szCs w:val="24"/>
              </w:rPr>
            </w:pPr>
          </w:p>
          <w:p w14:paraId="62E867D0" w14:textId="77777777" w:rsidR="00BD6484" w:rsidRPr="006B5346" w:rsidRDefault="006B5346" w:rsidP="001F53E6">
            <w:pPr>
              <w:jc w:val="center"/>
              <w:rPr>
                <w:rFonts w:cs="Arial"/>
                <w:b/>
                <w:sz w:val="20"/>
                <w:szCs w:val="24"/>
              </w:rPr>
            </w:pPr>
            <w:r w:rsidRPr="006B5346">
              <w:rPr>
                <w:rFonts w:cs="Arial"/>
                <w:b/>
                <w:sz w:val="20"/>
                <w:szCs w:val="24"/>
              </w:rPr>
              <w:lastRenderedPageBreak/>
              <w:t>1</w:t>
            </w:r>
            <w:r>
              <w:rPr>
                <w:rFonts w:cs="Arial"/>
                <w:b/>
                <w:sz w:val="20"/>
                <w:szCs w:val="24"/>
              </w:rPr>
              <w:t>.</w:t>
            </w:r>
          </w:p>
        </w:tc>
        <w:tc>
          <w:tcPr>
            <w:tcW w:w="4819" w:type="dxa"/>
          </w:tcPr>
          <w:p w14:paraId="08E390ED" w14:textId="177F31E1" w:rsidR="001E7676" w:rsidRPr="00D5362B" w:rsidRDefault="00D5362B" w:rsidP="00D5362B">
            <w:pPr>
              <w:pStyle w:val="Sinespaciado"/>
              <w:spacing w:before="120"/>
              <w:rPr>
                <w:rFonts w:cs="Arial"/>
                <w:bCs/>
                <w:sz w:val="20"/>
              </w:rPr>
            </w:pPr>
            <w:r w:rsidRPr="00D5362B">
              <w:rPr>
                <w:rFonts w:eastAsiaTheme="minorHAnsi" w:cs="Arial"/>
                <w:b/>
                <w:color w:val="000000"/>
                <w:sz w:val="20"/>
                <w:lang w:val="es-CO"/>
              </w:rPr>
              <w:lastRenderedPageBreak/>
              <w:t>SELECCIÓN DE CENTRO MÉDICO:</w:t>
            </w:r>
            <w:r w:rsidRPr="00D5362B">
              <w:rPr>
                <w:rFonts w:eastAsiaTheme="minorHAnsi" w:cs="Arial"/>
                <w:color w:val="000000"/>
                <w:sz w:val="20"/>
                <w:lang w:val="es-CO"/>
              </w:rPr>
              <w:t xml:space="preserve"> </w:t>
            </w:r>
            <w:r w:rsidR="00B23963" w:rsidRPr="00D5362B">
              <w:rPr>
                <w:rFonts w:cs="Arial"/>
                <w:sz w:val="20"/>
              </w:rPr>
              <w:t xml:space="preserve">Se aplicará el respectivo </w:t>
            </w:r>
            <w:r w:rsidR="00862FB3" w:rsidRPr="00D5362B">
              <w:rPr>
                <w:rFonts w:cs="Arial"/>
                <w:sz w:val="20"/>
              </w:rPr>
              <w:t>procedimiento se</w:t>
            </w:r>
            <w:r w:rsidR="00B23963" w:rsidRPr="00D5362B">
              <w:rPr>
                <w:rFonts w:cs="Arial"/>
                <w:sz w:val="20"/>
              </w:rPr>
              <w:t xml:space="preserve"> selección de proveedores de las valoraciones médicas ocupacionales.</w:t>
            </w:r>
            <w:bookmarkStart w:id="50" w:name="_Toc297127510"/>
            <w:bookmarkStart w:id="51" w:name="_Toc297127595"/>
          </w:p>
          <w:p w14:paraId="1D3B78F7" w14:textId="77777777" w:rsidR="001D3364" w:rsidRPr="00D5362B" w:rsidRDefault="001D3364" w:rsidP="00D5362B">
            <w:pPr>
              <w:pStyle w:val="Sinespaciado"/>
              <w:rPr>
                <w:rFonts w:eastAsia="Calibri" w:cs="Arial"/>
                <w:sz w:val="20"/>
                <w:lang w:val="es-CO" w:eastAsia="en-US"/>
              </w:rPr>
            </w:pPr>
          </w:p>
          <w:p w14:paraId="0D9C5D4C" w14:textId="52C5B8EC" w:rsidR="001E7676" w:rsidRPr="00D5362B" w:rsidRDefault="00B23963" w:rsidP="00D5362B">
            <w:pPr>
              <w:pStyle w:val="Sinespaciado"/>
              <w:rPr>
                <w:rFonts w:eastAsia="Calibri" w:cs="Arial"/>
                <w:bCs/>
                <w:sz w:val="20"/>
                <w:lang w:val="es-CO" w:eastAsia="en-US"/>
              </w:rPr>
            </w:pPr>
            <w:r w:rsidRPr="00D5362B">
              <w:rPr>
                <w:rFonts w:eastAsia="Calibri" w:cs="Arial"/>
                <w:sz w:val="20"/>
                <w:lang w:val="es-CO" w:eastAsia="en-US"/>
              </w:rPr>
              <w:t>Documentos que debe entregar el Centro Médico</w:t>
            </w:r>
            <w:bookmarkEnd w:id="50"/>
            <w:bookmarkEnd w:id="51"/>
            <w:r w:rsidR="001E7676" w:rsidRPr="00D5362B">
              <w:rPr>
                <w:rFonts w:eastAsia="Calibri" w:cs="Arial"/>
                <w:sz w:val="20"/>
                <w:lang w:val="es-CO" w:eastAsia="en-US"/>
              </w:rPr>
              <w:t xml:space="preserve">: </w:t>
            </w:r>
            <w:r w:rsidRPr="00D5362B">
              <w:rPr>
                <w:rFonts w:eastAsia="Calibri" w:cs="Arial"/>
                <w:sz w:val="20"/>
                <w:lang w:val="es-CO" w:eastAsia="en-US"/>
              </w:rPr>
              <w:t xml:space="preserve">Copia de la documentación exigida por parte </w:t>
            </w:r>
            <w:r w:rsidR="00862FB3" w:rsidRPr="00D5362B">
              <w:rPr>
                <w:rFonts w:eastAsia="Calibri" w:cs="Arial"/>
                <w:sz w:val="20"/>
                <w:lang w:val="es-CO" w:eastAsia="en-US"/>
              </w:rPr>
              <w:t xml:space="preserve">de </w:t>
            </w:r>
            <w:r w:rsidR="00D40528" w:rsidRPr="00D40528">
              <w:rPr>
                <w:rFonts w:cs="Arial"/>
                <w:b/>
                <w:szCs w:val="24"/>
              </w:rPr>
              <w:t xml:space="preserve"> DOLCE ROMA CATERING Y SERVICES SAS</w:t>
            </w:r>
            <w:r w:rsidR="00D40528">
              <w:rPr>
                <w:rFonts w:eastAsia="Calibri" w:cs="Arial"/>
                <w:sz w:val="20"/>
                <w:lang w:eastAsia="en-US"/>
              </w:rPr>
              <w:t xml:space="preserve">, </w:t>
            </w:r>
            <w:r w:rsidRPr="00D5362B">
              <w:rPr>
                <w:rFonts w:eastAsia="Calibri" w:cs="Arial"/>
                <w:sz w:val="20"/>
                <w:lang w:val="es-CO" w:eastAsia="en-US"/>
              </w:rPr>
              <w:t>relacionados con las certificaciones</w:t>
            </w:r>
            <w:r w:rsidR="002A77FC" w:rsidRPr="00D5362B">
              <w:rPr>
                <w:rFonts w:eastAsia="Calibri" w:cs="Arial"/>
                <w:sz w:val="20"/>
                <w:lang w:val="es-CO" w:eastAsia="en-US"/>
              </w:rPr>
              <w:t xml:space="preserve"> de la Secretaría de Salud, que acredita al Centro Médico como Entidad de Salud.</w:t>
            </w:r>
          </w:p>
          <w:p w14:paraId="42B3DD9D" w14:textId="77777777" w:rsidR="001F53E6" w:rsidRPr="00D5362B" w:rsidRDefault="001F53E6" w:rsidP="00D5362B">
            <w:pPr>
              <w:pStyle w:val="Sinespaciado"/>
              <w:rPr>
                <w:rFonts w:eastAsia="Calibri" w:cs="Arial"/>
                <w:sz w:val="20"/>
                <w:lang w:val="es-CO" w:eastAsia="en-US"/>
              </w:rPr>
            </w:pPr>
          </w:p>
          <w:p w14:paraId="0949A1EF" w14:textId="20DF9458" w:rsidR="001E7676" w:rsidRPr="00D5362B" w:rsidRDefault="002A77FC" w:rsidP="00D5362B">
            <w:pPr>
              <w:pStyle w:val="Sinespaciado"/>
              <w:rPr>
                <w:rFonts w:eastAsiaTheme="minorHAnsi" w:cs="Arial"/>
                <w:bCs/>
                <w:color w:val="000000"/>
                <w:sz w:val="20"/>
                <w:lang w:val="es-CO"/>
              </w:rPr>
            </w:pPr>
            <w:r w:rsidRPr="00D5362B">
              <w:rPr>
                <w:rFonts w:eastAsiaTheme="minorHAnsi" w:cs="Arial"/>
                <w:color w:val="000000"/>
                <w:sz w:val="20"/>
                <w:lang w:val="es-CO"/>
              </w:rPr>
              <w:t xml:space="preserve">Debe entregar </w:t>
            </w:r>
            <w:r w:rsidR="00862FB3" w:rsidRPr="00D5362B">
              <w:rPr>
                <w:rFonts w:eastAsiaTheme="minorHAnsi" w:cs="Arial"/>
                <w:color w:val="000000"/>
                <w:sz w:val="20"/>
                <w:lang w:val="es-CO"/>
              </w:rPr>
              <w:t>copia de</w:t>
            </w:r>
            <w:r w:rsidR="001F53E6" w:rsidRPr="00D5362B">
              <w:rPr>
                <w:rFonts w:eastAsiaTheme="minorHAnsi" w:cs="Arial"/>
                <w:color w:val="000000"/>
                <w:sz w:val="20"/>
                <w:lang w:val="es-CO"/>
              </w:rPr>
              <w:t xml:space="preserve"> las licencias en Salud Ocupacional de los</w:t>
            </w:r>
            <w:r w:rsidRPr="00D5362B">
              <w:rPr>
                <w:rFonts w:eastAsiaTheme="minorHAnsi" w:cs="Arial"/>
                <w:color w:val="000000"/>
                <w:sz w:val="20"/>
                <w:lang w:val="es-CO"/>
              </w:rPr>
              <w:t xml:space="preserve"> Médicos Especialistas en Salud Ocupacional que practicarán los exámenes a los trabajadores.  Este requerimiento aplicará en zonas en donde se facilite la consecución de médicos con dicho perfil y definido en la Legislación vigente.</w:t>
            </w:r>
          </w:p>
          <w:p w14:paraId="68D615C1" w14:textId="77777777" w:rsidR="00AB5C36" w:rsidRPr="00D5362B" w:rsidRDefault="001E7676" w:rsidP="00D5362B">
            <w:pPr>
              <w:pStyle w:val="Sinespaciado"/>
              <w:rPr>
                <w:rFonts w:eastAsiaTheme="minorHAnsi" w:cs="Arial"/>
                <w:bCs/>
                <w:color w:val="000000"/>
                <w:sz w:val="20"/>
                <w:lang w:val="es-CO"/>
              </w:rPr>
            </w:pPr>
            <w:r w:rsidRPr="00D5362B">
              <w:rPr>
                <w:rFonts w:eastAsiaTheme="minorHAnsi" w:cs="Arial"/>
                <w:color w:val="000000"/>
                <w:sz w:val="20"/>
                <w:lang w:val="es-CO"/>
              </w:rPr>
              <w:t>Copia de</w:t>
            </w:r>
            <w:r w:rsidR="00B21893" w:rsidRPr="00D5362B">
              <w:rPr>
                <w:rFonts w:eastAsiaTheme="minorHAnsi" w:cs="Arial"/>
                <w:color w:val="000000"/>
                <w:sz w:val="20"/>
                <w:lang w:val="es-CO"/>
              </w:rPr>
              <w:t>l</w:t>
            </w:r>
            <w:r w:rsidRPr="00D5362B">
              <w:rPr>
                <w:rFonts w:eastAsiaTheme="minorHAnsi" w:cs="Arial"/>
                <w:color w:val="000000"/>
                <w:sz w:val="20"/>
                <w:lang w:val="es-CO"/>
              </w:rPr>
              <w:t xml:space="preserve"> concepto de Aptitud Médico Laboral (de Ingreso, Periódico, reintegro, traslado o reingreso y retiro), donde describa clara y concretamente el concepto de aptitud del trabajador, con las recomendaciones y restricciones que corresponda y las recomendaciones o condiciones que se </w:t>
            </w:r>
            <w:r w:rsidRPr="00D5362B">
              <w:rPr>
                <w:rFonts w:eastAsiaTheme="minorHAnsi" w:cs="Arial"/>
                <w:color w:val="000000"/>
                <w:sz w:val="20"/>
                <w:lang w:val="es-CO"/>
              </w:rPr>
              <w:lastRenderedPageBreak/>
              <w:t xml:space="preserve">requiere adaptar para que el trabajador pueda desempeñar la labor, en el caso de reintegro post incapacidad (de más de </w:t>
            </w:r>
            <w:r w:rsidR="00E869A2" w:rsidRPr="00D5362B">
              <w:rPr>
                <w:rFonts w:eastAsiaTheme="minorHAnsi" w:cs="Arial"/>
                <w:color w:val="000000"/>
                <w:sz w:val="20"/>
                <w:lang w:val="es-CO"/>
              </w:rPr>
              <w:t>1</w:t>
            </w:r>
            <w:r w:rsidRPr="00D5362B">
              <w:rPr>
                <w:rFonts w:eastAsiaTheme="minorHAnsi" w:cs="Arial"/>
                <w:color w:val="000000"/>
                <w:sz w:val="20"/>
                <w:lang w:val="es-CO"/>
              </w:rPr>
              <w:t xml:space="preserve"> mes).</w:t>
            </w:r>
          </w:p>
          <w:p w14:paraId="780D7556" w14:textId="77777777" w:rsidR="00D919A4" w:rsidRPr="00D5362B" w:rsidRDefault="00D919A4" w:rsidP="00D5362B">
            <w:pPr>
              <w:pStyle w:val="Sinespaciado"/>
              <w:rPr>
                <w:rFonts w:eastAsiaTheme="minorHAnsi" w:cs="Arial"/>
                <w:bCs/>
                <w:color w:val="000000"/>
                <w:sz w:val="20"/>
                <w:lang w:val="es-CO"/>
              </w:rPr>
            </w:pPr>
          </w:p>
          <w:p w14:paraId="4637F19C" w14:textId="2532B46B" w:rsidR="00D919A4" w:rsidRPr="00D5362B" w:rsidRDefault="001E7676" w:rsidP="00D5362B">
            <w:pPr>
              <w:pStyle w:val="Sinespaciado"/>
              <w:rPr>
                <w:rFonts w:eastAsiaTheme="minorHAnsi" w:cs="Arial"/>
                <w:color w:val="000000"/>
                <w:sz w:val="20"/>
                <w:lang w:val="es-CO"/>
              </w:rPr>
            </w:pPr>
            <w:r w:rsidRPr="00D5362B">
              <w:rPr>
                <w:rFonts w:eastAsiaTheme="minorHAnsi" w:cs="Arial"/>
                <w:color w:val="000000"/>
                <w:sz w:val="20"/>
                <w:lang w:val="es-CO"/>
              </w:rPr>
              <w:t>Entregar Copia del Diagnóstico de Condiciones de salud de los</w:t>
            </w:r>
            <w:r w:rsidR="00AB5C36" w:rsidRPr="00D5362B">
              <w:rPr>
                <w:rFonts w:eastAsiaTheme="minorHAnsi" w:cs="Arial"/>
                <w:color w:val="000000"/>
                <w:sz w:val="20"/>
                <w:lang w:val="es-CO"/>
              </w:rPr>
              <w:t xml:space="preserve"> trabajadores evaluados en una periodicidad </w:t>
            </w:r>
            <w:r w:rsidR="00D919A4" w:rsidRPr="00D5362B">
              <w:rPr>
                <w:rFonts w:eastAsiaTheme="minorHAnsi" w:cs="Arial"/>
                <w:color w:val="000000"/>
                <w:sz w:val="20"/>
                <w:lang w:val="es-CO"/>
              </w:rPr>
              <w:t>anual</w:t>
            </w:r>
            <w:r w:rsidR="00AB5C36" w:rsidRPr="00D5362B">
              <w:rPr>
                <w:rFonts w:eastAsiaTheme="minorHAnsi" w:cs="Arial"/>
                <w:color w:val="000000"/>
                <w:sz w:val="20"/>
                <w:lang w:val="es-CO"/>
              </w:rPr>
              <w:t xml:space="preserve">, a partir de la legalización del contrato de prestación de servicios, </w:t>
            </w:r>
            <w:r w:rsidR="00862FB3" w:rsidRPr="00D5362B">
              <w:rPr>
                <w:rFonts w:eastAsiaTheme="minorHAnsi" w:cs="Arial"/>
                <w:color w:val="000000"/>
                <w:sz w:val="20"/>
                <w:lang w:val="es-CO"/>
              </w:rPr>
              <w:t xml:space="preserve">a </w:t>
            </w:r>
            <w:r w:rsidR="00D40528" w:rsidRPr="00D40528">
              <w:rPr>
                <w:rFonts w:cs="Arial"/>
                <w:b/>
                <w:szCs w:val="24"/>
              </w:rPr>
              <w:t xml:space="preserve"> DOLCE ROMA CATERING Y SERVICES SAS</w:t>
            </w:r>
            <w:r w:rsidR="00D40528">
              <w:rPr>
                <w:rFonts w:cs="Arial"/>
                <w:b/>
                <w:szCs w:val="24"/>
              </w:rPr>
              <w:t xml:space="preserve">, </w:t>
            </w:r>
          </w:p>
          <w:p w14:paraId="6B3CC509" w14:textId="77777777" w:rsidR="00BD6484" w:rsidRPr="00D5362B" w:rsidRDefault="00AB5C36" w:rsidP="00D5362B">
            <w:pPr>
              <w:pStyle w:val="Sinespaciado"/>
              <w:rPr>
                <w:rFonts w:cs="Arial"/>
                <w:sz w:val="20"/>
              </w:rPr>
            </w:pPr>
            <w:r w:rsidRPr="00D5362B">
              <w:rPr>
                <w:rFonts w:eastAsiaTheme="minorHAnsi" w:cs="Arial"/>
                <w:color w:val="000000"/>
                <w:sz w:val="20"/>
                <w:lang w:val="es-CO"/>
              </w:rPr>
              <w:t>Deberá informar a los trabajadores sobre las condiciones para la realización de las evaluaciones médicas ocupacionales de forma verificable.</w:t>
            </w:r>
          </w:p>
        </w:tc>
        <w:tc>
          <w:tcPr>
            <w:tcW w:w="1843" w:type="dxa"/>
            <w:vAlign w:val="center"/>
          </w:tcPr>
          <w:p w14:paraId="155FE288" w14:textId="7644737A" w:rsidR="003D2CCB" w:rsidRPr="00AB5C36" w:rsidRDefault="00AB5C36" w:rsidP="00351C62">
            <w:pPr>
              <w:pStyle w:val="Ttulo3"/>
              <w:ind w:left="708" w:hanging="708"/>
              <w:jc w:val="center"/>
              <w:rPr>
                <w:bCs w:val="0"/>
                <w:color w:val="000000"/>
              </w:rPr>
            </w:pPr>
            <w:r w:rsidRPr="00AB5C36">
              <w:rPr>
                <w:bCs w:val="0"/>
                <w:color w:val="000000"/>
              </w:rPr>
              <w:lastRenderedPageBreak/>
              <w:t>HSEQ</w:t>
            </w:r>
          </w:p>
        </w:tc>
        <w:tc>
          <w:tcPr>
            <w:tcW w:w="1746" w:type="dxa"/>
          </w:tcPr>
          <w:p w14:paraId="1A82436A" w14:textId="77777777" w:rsidR="00BD6484" w:rsidRPr="00C170C6" w:rsidRDefault="00BD6484" w:rsidP="001F53E6">
            <w:pPr>
              <w:jc w:val="center"/>
              <w:rPr>
                <w:rFonts w:asciiTheme="minorHAnsi" w:hAnsiTheme="minorHAnsi" w:cstheme="minorHAnsi"/>
                <w:sz w:val="20"/>
                <w:szCs w:val="24"/>
              </w:rPr>
            </w:pPr>
          </w:p>
        </w:tc>
      </w:tr>
      <w:tr w:rsidR="00BD6484" w:rsidRPr="00C170C6" w14:paraId="695668C1" w14:textId="77777777" w:rsidTr="001F53E6">
        <w:tc>
          <w:tcPr>
            <w:tcW w:w="1101" w:type="dxa"/>
          </w:tcPr>
          <w:p w14:paraId="2EA38C5D" w14:textId="77777777" w:rsidR="00BD6484" w:rsidRPr="00C170C6" w:rsidRDefault="00BD6484" w:rsidP="001F53E6">
            <w:pPr>
              <w:jc w:val="center"/>
              <w:rPr>
                <w:rFonts w:asciiTheme="minorHAnsi" w:hAnsiTheme="minorHAnsi" w:cstheme="minorHAnsi"/>
                <w:b/>
                <w:sz w:val="20"/>
                <w:szCs w:val="24"/>
              </w:rPr>
            </w:pPr>
          </w:p>
          <w:p w14:paraId="534C8D92" w14:textId="77777777" w:rsidR="00BD6484" w:rsidRPr="00C170C6" w:rsidRDefault="00BD6484" w:rsidP="001F53E6">
            <w:pPr>
              <w:jc w:val="center"/>
              <w:rPr>
                <w:rFonts w:asciiTheme="minorHAnsi" w:hAnsiTheme="minorHAnsi" w:cstheme="minorHAnsi"/>
                <w:b/>
                <w:sz w:val="20"/>
                <w:szCs w:val="24"/>
              </w:rPr>
            </w:pPr>
          </w:p>
          <w:p w14:paraId="3AE00650" w14:textId="77777777" w:rsidR="00B77E23" w:rsidRPr="00C170C6" w:rsidRDefault="00B77E23" w:rsidP="001F53E6">
            <w:pPr>
              <w:jc w:val="center"/>
              <w:rPr>
                <w:rFonts w:asciiTheme="minorHAnsi" w:hAnsiTheme="minorHAnsi" w:cstheme="minorHAnsi"/>
                <w:b/>
                <w:i/>
                <w:sz w:val="20"/>
                <w:szCs w:val="24"/>
              </w:rPr>
            </w:pPr>
          </w:p>
          <w:p w14:paraId="3F5EF099" w14:textId="77777777" w:rsidR="00BD6484" w:rsidRPr="00AC743E" w:rsidRDefault="00B77E23" w:rsidP="001F53E6">
            <w:pPr>
              <w:jc w:val="center"/>
              <w:rPr>
                <w:rFonts w:cs="Arial"/>
                <w:b/>
                <w:sz w:val="20"/>
                <w:szCs w:val="24"/>
              </w:rPr>
            </w:pPr>
            <w:r w:rsidRPr="00AC743E">
              <w:rPr>
                <w:rFonts w:cs="Arial"/>
                <w:b/>
                <w:sz w:val="20"/>
                <w:szCs w:val="24"/>
              </w:rPr>
              <w:t>2.</w:t>
            </w:r>
          </w:p>
        </w:tc>
        <w:tc>
          <w:tcPr>
            <w:tcW w:w="4819" w:type="dxa"/>
          </w:tcPr>
          <w:p w14:paraId="3840E6A3" w14:textId="77777777" w:rsidR="00E4714E" w:rsidRPr="00D5362B" w:rsidRDefault="00D5362B" w:rsidP="00D5362B">
            <w:pPr>
              <w:pStyle w:val="Sinespaciado"/>
              <w:spacing w:before="120"/>
              <w:rPr>
                <w:rFonts w:eastAsiaTheme="minorHAnsi" w:cs="Arial"/>
                <w:bCs/>
                <w:color w:val="000000"/>
                <w:sz w:val="20"/>
                <w:lang w:val="es-CO"/>
              </w:rPr>
            </w:pPr>
            <w:r w:rsidRPr="00D5362B">
              <w:rPr>
                <w:rFonts w:cs="Arial"/>
                <w:b/>
                <w:sz w:val="20"/>
              </w:rPr>
              <w:t>REQUISITOS EXÁMENES OCUPACIONALES:</w:t>
            </w:r>
            <w:r w:rsidRPr="00D5362B">
              <w:rPr>
                <w:rFonts w:cs="Arial"/>
                <w:b/>
                <w:i/>
                <w:sz w:val="20"/>
              </w:rPr>
              <w:t xml:space="preserve"> </w:t>
            </w:r>
            <w:r w:rsidR="00E4714E" w:rsidRPr="00D5362B">
              <w:rPr>
                <w:rFonts w:eastAsiaTheme="minorHAnsi" w:cs="Arial"/>
                <w:color w:val="000000"/>
                <w:sz w:val="20"/>
                <w:lang w:val="es-CO"/>
              </w:rPr>
              <w:t xml:space="preserve">Para realizar la evaluación médica o las pruebas o valoraciones complementarias se deberá tener consentimiento informado por parte del trabajador para su realización. </w:t>
            </w:r>
          </w:p>
          <w:p w14:paraId="2CDCD8E0" w14:textId="77777777" w:rsidR="00351C62" w:rsidRPr="00D5362B" w:rsidRDefault="00351C62" w:rsidP="00D5362B">
            <w:pPr>
              <w:pStyle w:val="Sinespaciado"/>
              <w:rPr>
                <w:rFonts w:cs="Arial"/>
                <w:sz w:val="20"/>
                <w:lang w:val="es-CO"/>
              </w:rPr>
            </w:pPr>
          </w:p>
          <w:p w14:paraId="2F78E52A" w14:textId="77777777" w:rsidR="00E4714E" w:rsidRPr="00D5362B" w:rsidRDefault="00E4714E" w:rsidP="00D5362B">
            <w:pPr>
              <w:pStyle w:val="Sinespaciado"/>
              <w:rPr>
                <w:rFonts w:eastAsiaTheme="minorHAnsi" w:cs="Arial"/>
                <w:bCs/>
                <w:color w:val="000000"/>
                <w:sz w:val="20"/>
                <w:lang w:val="es-CO"/>
              </w:rPr>
            </w:pPr>
            <w:r w:rsidRPr="00D5362B">
              <w:rPr>
                <w:rFonts w:eastAsiaTheme="minorHAnsi" w:cs="Arial"/>
                <w:color w:val="000000"/>
                <w:sz w:val="20"/>
                <w:lang w:val="es-CO"/>
              </w:rPr>
              <w:t xml:space="preserve">Se deberá garantizar la remisión del trabajador a la EPS respectiva, si se encuentra una presunta enfermedad </w:t>
            </w:r>
            <w:r w:rsidR="00E724AD" w:rsidRPr="00D5362B">
              <w:rPr>
                <w:rFonts w:eastAsiaTheme="minorHAnsi" w:cs="Arial"/>
                <w:color w:val="000000"/>
                <w:sz w:val="20"/>
                <w:lang w:val="es-CO"/>
              </w:rPr>
              <w:t>laboral</w:t>
            </w:r>
            <w:r w:rsidRPr="00D5362B">
              <w:rPr>
                <w:rFonts w:eastAsiaTheme="minorHAnsi" w:cs="Arial"/>
                <w:color w:val="000000"/>
                <w:sz w:val="20"/>
                <w:lang w:val="es-CO"/>
              </w:rPr>
              <w:t xml:space="preserve"> o secuelas de eventos profesionales o cualquier enfermedad común que requiera manejo y seguimiento específicos.</w:t>
            </w:r>
          </w:p>
          <w:p w14:paraId="4BFC434A" w14:textId="77777777" w:rsidR="00351C62" w:rsidRPr="00D5362B" w:rsidRDefault="00351C62" w:rsidP="00D5362B">
            <w:pPr>
              <w:pStyle w:val="Sinespaciado"/>
              <w:rPr>
                <w:rFonts w:eastAsiaTheme="minorHAnsi" w:cs="Arial"/>
                <w:bCs/>
                <w:color w:val="000000"/>
                <w:sz w:val="20"/>
                <w:lang w:val="es-CO"/>
              </w:rPr>
            </w:pPr>
          </w:p>
          <w:p w14:paraId="27AE4F37" w14:textId="4FF7949F" w:rsidR="00BC5C00" w:rsidRPr="00D5362B" w:rsidRDefault="00E4714E" w:rsidP="00D5362B">
            <w:pPr>
              <w:pStyle w:val="Sinespaciado"/>
              <w:rPr>
                <w:rFonts w:eastAsiaTheme="minorHAnsi" w:cs="Arial"/>
                <w:bCs/>
                <w:color w:val="000000"/>
                <w:sz w:val="20"/>
                <w:lang w:val="es-CO"/>
              </w:rPr>
            </w:pPr>
            <w:r w:rsidRPr="00D5362B">
              <w:rPr>
                <w:rFonts w:eastAsiaTheme="minorHAnsi" w:cs="Arial"/>
                <w:color w:val="000000"/>
                <w:sz w:val="20"/>
                <w:lang w:val="es-CO"/>
              </w:rPr>
              <w:t xml:space="preserve">El médico evaluador deberá entregar al trabajador copia de cada una de </w:t>
            </w:r>
            <w:r w:rsidR="00862FB3" w:rsidRPr="00D5362B">
              <w:rPr>
                <w:rFonts w:eastAsiaTheme="minorHAnsi" w:cs="Arial"/>
                <w:color w:val="000000"/>
                <w:sz w:val="20"/>
                <w:lang w:val="es-CO"/>
              </w:rPr>
              <w:t>las evaluaciones</w:t>
            </w:r>
            <w:r w:rsidRPr="00D5362B">
              <w:rPr>
                <w:rFonts w:eastAsiaTheme="minorHAnsi" w:cs="Arial"/>
                <w:color w:val="000000"/>
                <w:sz w:val="20"/>
                <w:lang w:val="es-CO"/>
              </w:rPr>
              <w:t xml:space="preserve"> médicas ocupacionales practicadas, dejando la respectiva constancia de su recibo.</w:t>
            </w:r>
          </w:p>
          <w:p w14:paraId="6521C8F2" w14:textId="77777777" w:rsidR="00E4714E" w:rsidRPr="00D5362B" w:rsidRDefault="00E4714E" w:rsidP="00D5362B">
            <w:pPr>
              <w:pStyle w:val="Sinespaciado"/>
              <w:rPr>
                <w:rFonts w:eastAsiaTheme="minorHAnsi" w:cs="Arial"/>
                <w:bCs/>
                <w:color w:val="000000"/>
                <w:sz w:val="20"/>
                <w:lang w:val="es-CO"/>
              </w:rPr>
            </w:pPr>
            <w:r w:rsidRPr="00D5362B">
              <w:rPr>
                <w:rFonts w:eastAsiaTheme="minorHAnsi" w:cs="Arial"/>
                <w:color w:val="000000"/>
                <w:sz w:val="20"/>
                <w:lang w:val="es-CO"/>
              </w:rPr>
              <w:t xml:space="preserve"> </w:t>
            </w:r>
          </w:p>
          <w:p w14:paraId="5C26CF31" w14:textId="77777777" w:rsidR="00BD6484" w:rsidRPr="00D5362B" w:rsidRDefault="00E4714E" w:rsidP="00D5362B">
            <w:pPr>
              <w:pStyle w:val="Sinespaciado"/>
              <w:rPr>
                <w:rFonts w:eastAsiaTheme="minorHAnsi" w:cs="Arial"/>
                <w:i/>
                <w:color w:val="000000"/>
                <w:sz w:val="20"/>
                <w:lang w:val="es-CO"/>
              </w:rPr>
            </w:pPr>
            <w:r w:rsidRPr="00D5362B">
              <w:rPr>
                <w:rFonts w:eastAsiaTheme="minorHAnsi" w:cs="Arial"/>
                <w:color w:val="000000"/>
                <w:sz w:val="20"/>
                <w:lang w:val="es-CO"/>
              </w:rPr>
              <w:t>Se deberá recibir del médico especialista el concepto de aptitud laboral resultado de la valoración, indicando las restricciones existentes.</w:t>
            </w:r>
          </w:p>
        </w:tc>
        <w:tc>
          <w:tcPr>
            <w:tcW w:w="1843" w:type="dxa"/>
            <w:vAlign w:val="center"/>
          </w:tcPr>
          <w:p w14:paraId="57E77E7D" w14:textId="77777777" w:rsidR="00B77E23" w:rsidRPr="004276C4" w:rsidRDefault="00B77E23" w:rsidP="001F53E6">
            <w:pPr>
              <w:jc w:val="center"/>
              <w:rPr>
                <w:rFonts w:asciiTheme="minorHAnsi" w:hAnsiTheme="minorHAnsi" w:cstheme="minorHAnsi"/>
                <w:sz w:val="20"/>
                <w:szCs w:val="24"/>
              </w:rPr>
            </w:pPr>
          </w:p>
          <w:p w14:paraId="66EC6CA1" w14:textId="3B0EF466" w:rsidR="00BD6484" w:rsidRPr="004276C4" w:rsidRDefault="004276C4" w:rsidP="001F53E6">
            <w:pPr>
              <w:pStyle w:val="Prrafodelista"/>
              <w:spacing w:line="276" w:lineRule="auto"/>
              <w:ind w:left="0"/>
              <w:jc w:val="center"/>
              <w:rPr>
                <w:rFonts w:asciiTheme="minorHAnsi" w:hAnsiTheme="minorHAnsi" w:cstheme="minorHAnsi"/>
                <w:b/>
                <w:i/>
                <w:sz w:val="20"/>
                <w:szCs w:val="24"/>
              </w:rPr>
            </w:pPr>
            <w:r w:rsidRPr="004276C4">
              <w:rPr>
                <w:rFonts w:cs="Arial"/>
                <w:bCs/>
                <w:color w:val="000000"/>
                <w:sz w:val="20"/>
              </w:rPr>
              <w:t>HSEQ</w:t>
            </w:r>
          </w:p>
        </w:tc>
        <w:tc>
          <w:tcPr>
            <w:tcW w:w="1746" w:type="dxa"/>
            <w:vAlign w:val="center"/>
          </w:tcPr>
          <w:p w14:paraId="171059EC" w14:textId="77777777" w:rsidR="00BD6484" w:rsidRPr="004276C4" w:rsidRDefault="004276C4" w:rsidP="001F53E6">
            <w:pPr>
              <w:jc w:val="center"/>
              <w:rPr>
                <w:rFonts w:cs="Arial"/>
                <w:sz w:val="20"/>
                <w:szCs w:val="24"/>
              </w:rPr>
            </w:pPr>
            <w:r w:rsidRPr="004276C4">
              <w:rPr>
                <w:rFonts w:cs="Arial"/>
                <w:sz w:val="20"/>
                <w:szCs w:val="24"/>
              </w:rPr>
              <w:t xml:space="preserve">Solicitud de evaluaciones </w:t>
            </w:r>
            <w:r w:rsidR="00351C62" w:rsidRPr="004276C4">
              <w:rPr>
                <w:rFonts w:cs="Arial"/>
                <w:sz w:val="20"/>
                <w:szCs w:val="24"/>
              </w:rPr>
              <w:t>médicas</w:t>
            </w:r>
            <w:r w:rsidRPr="004276C4">
              <w:rPr>
                <w:rFonts w:cs="Arial"/>
                <w:sz w:val="20"/>
                <w:szCs w:val="24"/>
              </w:rPr>
              <w:t xml:space="preserve"> (R-GCP-011)</w:t>
            </w:r>
          </w:p>
        </w:tc>
      </w:tr>
      <w:tr w:rsidR="00BD6484" w:rsidRPr="00C170C6" w14:paraId="62BB2182" w14:textId="77777777" w:rsidTr="001F53E6">
        <w:tc>
          <w:tcPr>
            <w:tcW w:w="1101" w:type="dxa"/>
          </w:tcPr>
          <w:p w14:paraId="32FDB2E5" w14:textId="77777777" w:rsidR="00BD6484" w:rsidRPr="00C170C6" w:rsidRDefault="00BD6484" w:rsidP="001F53E6">
            <w:pPr>
              <w:jc w:val="center"/>
              <w:rPr>
                <w:rFonts w:asciiTheme="minorHAnsi" w:hAnsiTheme="minorHAnsi" w:cstheme="minorHAnsi"/>
                <w:b/>
                <w:sz w:val="20"/>
                <w:szCs w:val="24"/>
              </w:rPr>
            </w:pPr>
          </w:p>
          <w:p w14:paraId="49C4BB8E" w14:textId="77777777" w:rsidR="00BD6484" w:rsidRPr="00AC743E" w:rsidRDefault="00BD6484" w:rsidP="001F53E6">
            <w:pPr>
              <w:jc w:val="center"/>
              <w:rPr>
                <w:rFonts w:cs="Arial"/>
                <w:b/>
                <w:sz w:val="20"/>
                <w:szCs w:val="24"/>
              </w:rPr>
            </w:pPr>
          </w:p>
          <w:p w14:paraId="1B5C118D" w14:textId="77777777" w:rsidR="00BD6484" w:rsidRPr="00C170C6" w:rsidRDefault="00E4714E" w:rsidP="001F53E6">
            <w:pPr>
              <w:jc w:val="center"/>
              <w:rPr>
                <w:rFonts w:asciiTheme="minorHAnsi" w:hAnsiTheme="minorHAnsi" w:cstheme="minorHAnsi"/>
                <w:b/>
                <w:sz w:val="20"/>
                <w:szCs w:val="24"/>
              </w:rPr>
            </w:pPr>
            <w:r w:rsidRPr="00AC743E">
              <w:rPr>
                <w:rFonts w:cs="Arial"/>
                <w:b/>
                <w:sz w:val="20"/>
                <w:szCs w:val="24"/>
              </w:rPr>
              <w:t>3</w:t>
            </w:r>
          </w:p>
        </w:tc>
        <w:tc>
          <w:tcPr>
            <w:tcW w:w="4819" w:type="dxa"/>
          </w:tcPr>
          <w:p w14:paraId="361A1555" w14:textId="77777777" w:rsidR="00E4714E" w:rsidRPr="00D5362B" w:rsidRDefault="00D5362B" w:rsidP="00D5362B">
            <w:pPr>
              <w:pStyle w:val="Sinespaciado"/>
              <w:spacing w:before="120"/>
              <w:rPr>
                <w:rFonts w:cs="Arial"/>
                <w:b/>
                <w:i/>
                <w:sz w:val="20"/>
              </w:rPr>
            </w:pPr>
            <w:r w:rsidRPr="00D5362B">
              <w:rPr>
                <w:rFonts w:cs="Arial"/>
                <w:b/>
                <w:sz w:val="20"/>
              </w:rPr>
              <w:t>TIPOS DE EXÁMENES:</w:t>
            </w:r>
          </w:p>
          <w:p w14:paraId="21B11FD1" w14:textId="77777777" w:rsidR="00BD6484" w:rsidRPr="00D5362B" w:rsidRDefault="00E4714E" w:rsidP="00D5362B">
            <w:pPr>
              <w:pStyle w:val="Sinespaciado"/>
              <w:rPr>
                <w:rFonts w:cs="Arial"/>
                <w:i/>
                <w:sz w:val="20"/>
              </w:rPr>
            </w:pPr>
            <w:r w:rsidRPr="00D5362B">
              <w:rPr>
                <w:rFonts w:cs="Arial"/>
                <w:b/>
                <w:sz w:val="20"/>
              </w:rPr>
              <w:t xml:space="preserve">Exámenes de Pre ingreso o Ingreso: </w:t>
            </w:r>
            <w:r w:rsidRPr="00D5362B">
              <w:rPr>
                <w:rFonts w:cs="Arial"/>
                <w:sz w:val="20"/>
              </w:rPr>
              <w:t>Se realizarán antes de la contratación de un trabajador con el objeto de complementar el proceso de evaluación de aptitud de acuerdo con el perfil del cargo y como requisito previo a la vinculación en la Organización.</w:t>
            </w:r>
          </w:p>
        </w:tc>
        <w:tc>
          <w:tcPr>
            <w:tcW w:w="1843" w:type="dxa"/>
            <w:vAlign w:val="center"/>
          </w:tcPr>
          <w:p w14:paraId="231E68C6" w14:textId="77777777" w:rsidR="00BD6484" w:rsidRPr="00C170C6" w:rsidRDefault="004276C4" w:rsidP="001F53E6">
            <w:pPr>
              <w:jc w:val="center"/>
              <w:rPr>
                <w:rFonts w:asciiTheme="minorHAnsi" w:hAnsiTheme="minorHAnsi" w:cstheme="minorHAnsi"/>
                <w:sz w:val="20"/>
                <w:szCs w:val="24"/>
              </w:rPr>
            </w:pPr>
            <w:r w:rsidRPr="00AB5C36">
              <w:rPr>
                <w:rFonts w:cs="Arial"/>
                <w:bCs/>
                <w:color w:val="000000"/>
              </w:rPr>
              <w:t xml:space="preserve">Auxiliar </w:t>
            </w:r>
            <w:r w:rsidRPr="004276C4">
              <w:rPr>
                <w:rFonts w:cs="Arial"/>
                <w:bCs/>
                <w:color w:val="000000"/>
                <w:sz w:val="20"/>
              </w:rPr>
              <w:t>HSEQ</w:t>
            </w:r>
          </w:p>
        </w:tc>
        <w:tc>
          <w:tcPr>
            <w:tcW w:w="1746" w:type="dxa"/>
            <w:vAlign w:val="center"/>
          </w:tcPr>
          <w:p w14:paraId="60A63138" w14:textId="77777777" w:rsidR="00BD6484" w:rsidRPr="00E91B72" w:rsidRDefault="00E91B72" w:rsidP="001F53E6">
            <w:pPr>
              <w:jc w:val="center"/>
              <w:rPr>
                <w:rFonts w:cs="Arial"/>
                <w:sz w:val="20"/>
                <w:szCs w:val="24"/>
              </w:rPr>
            </w:pPr>
            <w:r w:rsidRPr="00E91B72">
              <w:rPr>
                <w:rFonts w:cs="Arial"/>
                <w:sz w:val="20"/>
                <w:szCs w:val="24"/>
              </w:rPr>
              <w:t>Profesiograma</w:t>
            </w:r>
          </w:p>
        </w:tc>
      </w:tr>
      <w:tr w:rsidR="00E91B72" w:rsidRPr="00C170C6" w14:paraId="52BFFDDD" w14:textId="77777777" w:rsidTr="006038E1">
        <w:trPr>
          <w:trHeight w:val="1128"/>
        </w:trPr>
        <w:tc>
          <w:tcPr>
            <w:tcW w:w="1101" w:type="dxa"/>
          </w:tcPr>
          <w:p w14:paraId="40017535" w14:textId="77777777" w:rsidR="00E91B72" w:rsidRPr="00AC743E" w:rsidRDefault="00E91B72" w:rsidP="001F53E6">
            <w:pPr>
              <w:pStyle w:val="Ttulo4"/>
              <w:numPr>
                <w:ilvl w:val="0"/>
                <w:numId w:val="0"/>
              </w:numPr>
              <w:jc w:val="center"/>
              <w:rPr>
                <w:rFonts w:cs="Arial"/>
                <w:b/>
                <w:i w:val="0"/>
                <w:sz w:val="20"/>
                <w:szCs w:val="24"/>
              </w:rPr>
            </w:pPr>
            <w:r w:rsidRPr="00AC743E">
              <w:rPr>
                <w:rFonts w:cs="Arial"/>
                <w:b/>
                <w:i w:val="0"/>
                <w:sz w:val="20"/>
                <w:szCs w:val="24"/>
              </w:rPr>
              <w:t>3.1</w:t>
            </w:r>
          </w:p>
          <w:p w14:paraId="12FA4B32" w14:textId="77777777" w:rsidR="00E91B72" w:rsidRPr="00C170C6" w:rsidRDefault="00E91B72" w:rsidP="001F53E6">
            <w:pPr>
              <w:jc w:val="center"/>
              <w:rPr>
                <w:rFonts w:asciiTheme="minorHAnsi" w:hAnsiTheme="minorHAnsi" w:cstheme="minorHAnsi"/>
                <w:b/>
                <w:sz w:val="20"/>
                <w:szCs w:val="24"/>
              </w:rPr>
            </w:pPr>
          </w:p>
        </w:tc>
        <w:tc>
          <w:tcPr>
            <w:tcW w:w="4819" w:type="dxa"/>
          </w:tcPr>
          <w:p w14:paraId="272387F2" w14:textId="46B5E773" w:rsidR="00E91B72" w:rsidRPr="00D5362B" w:rsidRDefault="00D5362B" w:rsidP="00D5362B">
            <w:pPr>
              <w:pStyle w:val="Sinespaciado"/>
              <w:spacing w:before="120"/>
              <w:rPr>
                <w:rFonts w:cs="Arial"/>
                <w:sz w:val="20"/>
              </w:rPr>
            </w:pPr>
            <w:r w:rsidRPr="00D5362B">
              <w:rPr>
                <w:rFonts w:cs="Arial"/>
                <w:b/>
                <w:sz w:val="20"/>
              </w:rPr>
              <w:t xml:space="preserve">MATRIZ DE EXÁMENES MÉDICOS OCUPACIONALES: </w:t>
            </w:r>
            <w:r w:rsidR="00862FB3" w:rsidRPr="00D5362B">
              <w:rPr>
                <w:rFonts w:cs="Arial"/>
                <w:sz w:val="20"/>
              </w:rPr>
              <w:t>Para exámenes</w:t>
            </w:r>
            <w:r w:rsidR="00E91B72" w:rsidRPr="00D5362B">
              <w:rPr>
                <w:rFonts w:cs="Arial"/>
                <w:sz w:val="20"/>
              </w:rPr>
              <w:t xml:space="preserve"> de ingreso, periódicos y de egreso se aplicaran las evaluaciones médicas definidas el profesiograma. </w:t>
            </w:r>
          </w:p>
        </w:tc>
        <w:tc>
          <w:tcPr>
            <w:tcW w:w="1843" w:type="dxa"/>
            <w:vAlign w:val="center"/>
          </w:tcPr>
          <w:p w14:paraId="19230D08" w14:textId="47C2C83E" w:rsidR="00E91B72" w:rsidRPr="00C170C6" w:rsidRDefault="00E91B72" w:rsidP="001F53E6">
            <w:pPr>
              <w:spacing w:line="276" w:lineRule="auto"/>
              <w:jc w:val="center"/>
              <w:rPr>
                <w:rFonts w:asciiTheme="minorHAnsi" w:hAnsiTheme="minorHAnsi" w:cstheme="minorHAnsi"/>
                <w:b/>
                <w:i/>
                <w:sz w:val="20"/>
                <w:szCs w:val="24"/>
              </w:rPr>
            </w:pPr>
            <w:r w:rsidRPr="00AB5C36">
              <w:rPr>
                <w:rFonts w:cs="Arial"/>
                <w:bCs/>
                <w:color w:val="000000"/>
              </w:rPr>
              <w:t>HSEQ</w:t>
            </w:r>
          </w:p>
        </w:tc>
        <w:tc>
          <w:tcPr>
            <w:tcW w:w="1746" w:type="dxa"/>
            <w:vAlign w:val="center"/>
          </w:tcPr>
          <w:p w14:paraId="70B7B5A2" w14:textId="77777777" w:rsidR="00E91B72" w:rsidRPr="00E91B72" w:rsidRDefault="00E91B72" w:rsidP="001F53E6">
            <w:pPr>
              <w:jc w:val="center"/>
              <w:rPr>
                <w:rFonts w:cs="Arial"/>
                <w:sz w:val="20"/>
                <w:szCs w:val="24"/>
              </w:rPr>
            </w:pPr>
            <w:r w:rsidRPr="00E91B72">
              <w:rPr>
                <w:rFonts w:cs="Arial"/>
                <w:sz w:val="20"/>
                <w:szCs w:val="24"/>
              </w:rPr>
              <w:t>Profesiograma</w:t>
            </w:r>
          </w:p>
        </w:tc>
      </w:tr>
      <w:tr w:rsidR="00E91B72" w:rsidRPr="00C170C6" w14:paraId="275CD8A8" w14:textId="77777777" w:rsidTr="001F53E6">
        <w:trPr>
          <w:trHeight w:val="691"/>
        </w:trPr>
        <w:tc>
          <w:tcPr>
            <w:tcW w:w="1101" w:type="dxa"/>
            <w:vAlign w:val="center"/>
          </w:tcPr>
          <w:p w14:paraId="2A7AE46C" w14:textId="77777777" w:rsidR="00E91B72" w:rsidRPr="00AC743E" w:rsidRDefault="00E91B72" w:rsidP="001F53E6">
            <w:pPr>
              <w:pStyle w:val="Ttulo4"/>
              <w:numPr>
                <w:ilvl w:val="0"/>
                <w:numId w:val="0"/>
              </w:numPr>
              <w:jc w:val="center"/>
              <w:rPr>
                <w:rFonts w:cs="Arial"/>
                <w:b/>
                <w:i w:val="0"/>
                <w:sz w:val="20"/>
                <w:szCs w:val="24"/>
              </w:rPr>
            </w:pPr>
            <w:r w:rsidRPr="00AC743E">
              <w:rPr>
                <w:rFonts w:cs="Arial"/>
                <w:b/>
                <w:i w:val="0"/>
                <w:sz w:val="20"/>
                <w:szCs w:val="24"/>
              </w:rPr>
              <w:t>3.2</w:t>
            </w:r>
          </w:p>
          <w:p w14:paraId="4799D49B" w14:textId="77777777" w:rsidR="00E91B72" w:rsidRPr="00C170C6" w:rsidRDefault="00E91B72" w:rsidP="001F53E6">
            <w:pPr>
              <w:jc w:val="center"/>
              <w:rPr>
                <w:rFonts w:asciiTheme="minorHAnsi" w:hAnsiTheme="minorHAnsi" w:cstheme="minorHAnsi"/>
                <w:b/>
                <w:sz w:val="20"/>
                <w:szCs w:val="24"/>
              </w:rPr>
            </w:pPr>
          </w:p>
          <w:p w14:paraId="737E222F" w14:textId="77777777" w:rsidR="00E91B72" w:rsidRPr="00C170C6" w:rsidRDefault="00E91B72" w:rsidP="001F53E6">
            <w:pPr>
              <w:jc w:val="center"/>
              <w:rPr>
                <w:rFonts w:asciiTheme="minorHAnsi" w:hAnsiTheme="minorHAnsi" w:cstheme="minorHAnsi"/>
                <w:b/>
                <w:sz w:val="20"/>
                <w:szCs w:val="24"/>
              </w:rPr>
            </w:pPr>
          </w:p>
        </w:tc>
        <w:tc>
          <w:tcPr>
            <w:tcW w:w="4819" w:type="dxa"/>
          </w:tcPr>
          <w:p w14:paraId="48F26A26" w14:textId="77777777" w:rsidR="00E91B72" w:rsidRPr="00D5362B" w:rsidRDefault="00D5362B" w:rsidP="00D5362B">
            <w:pPr>
              <w:pStyle w:val="Sinespaciado"/>
              <w:spacing w:before="120"/>
              <w:rPr>
                <w:rFonts w:cs="Arial"/>
                <w:b/>
                <w:sz w:val="20"/>
              </w:rPr>
            </w:pPr>
            <w:r w:rsidRPr="00D5362B">
              <w:rPr>
                <w:rFonts w:cs="Arial"/>
                <w:b/>
                <w:sz w:val="20"/>
              </w:rPr>
              <w:t xml:space="preserve">EXÁMENES MÉDICOS DE REINTEGRO, REUBICACIÓN O CAMBIO DE OCUPACIÓN, POST INCAPACIDAD Y TRASLADO: </w:t>
            </w:r>
            <w:r w:rsidR="00E91B72" w:rsidRPr="00D5362B">
              <w:rPr>
                <w:rFonts w:cs="Arial"/>
                <w:sz w:val="20"/>
              </w:rPr>
              <w:t xml:space="preserve">El objetivo </w:t>
            </w:r>
            <w:r w:rsidR="00E91B72" w:rsidRPr="00D5362B">
              <w:rPr>
                <w:rFonts w:cs="Arial"/>
                <w:sz w:val="20"/>
              </w:rPr>
              <w:lastRenderedPageBreak/>
              <w:t>de estos exámenes es el de garantizar que el trabajador mantenga en condiciones de salud física, mental y social acorde con los requerimientos de las nuevas tareas.</w:t>
            </w:r>
          </w:p>
          <w:p w14:paraId="16DEFE10" w14:textId="77777777" w:rsidR="003E1F91" w:rsidRPr="00D5362B" w:rsidRDefault="003E1F91" w:rsidP="00D5362B">
            <w:pPr>
              <w:pStyle w:val="Sinespaciado"/>
              <w:rPr>
                <w:rFonts w:cs="Arial"/>
                <w:i/>
                <w:sz w:val="20"/>
              </w:rPr>
            </w:pPr>
          </w:p>
          <w:p w14:paraId="03C55F84" w14:textId="77777777" w:rsidR="00E91B72" w:rsidRPr="00D5362B" w:rsidRDefault="00E91B72" w:rsidP="00D5362B">
            <w:pPr>
              <w:pStyle w:val="Sinespaciado"/>
              <w:rPr>
                <w:rFonts w:cs="Arial"/>
                <w:i/>
                <w:sz w:val="20"/>
              </w:rPr>
            </w:pPr>
            <w:r w:rsidRPr="00D5362B">
              <w:rPr>
                <w:rFonts w:cs="Arial"/>
                <w:sz w:val="20"/>
              </w:rPr>
              <w:t>Para la práctica de estos exámenes, se deberá tener en cuenta las nuevas condiciones laborales y de exposición a las que estará expuesto el trabajador y se practicarán las pruebas necesarias de acuerdo con el factor de riesgo al cual esté mayormente expuesto en el nuevo cargo; para lo cual se tendrá en cuenta el manual de perfiles de cargo de la nueva labor.</w:t>
            </w:r>
          </w:p>
        </w:tc>
        <w:tc>
          <w:tcPr>
            <w:tcW w:w="1843" w:type="dxa"/>
            <w:vAlign w:val="center"/>
          </w:tcPr>
          <w:p w14:paraId="45EE0B2B" w14:textId="1688CE8A" w:rsidR="00E91B72" w:rsidRPr="00C170C6" w:rsidRDefault="00E91B72" w:rsidP="001F53E6">
            <w:pPr>
              <w:spacing w:line="276" w:lineRule="auto"/>
              <w:jc w:val="center"/>
              <w:rPr>
                <w:rFonts w:asciiTheme="minorHAnsi" w:hAnsiTheme="minorHAnsi" w:cstheme="minorHAnsi"/>
                <w:b/>
                <w:i/>
                <w:sz w:val="20"/>
                <w:szCs w:val="24"/>
              </w:rPr>
            </w:pPr>
            <w:r w:rsidRPr="00AB5C36">
              <w:rPr>
                <w:rFonts w:cs="Arial"/>
                <w:bCs/>
                <w:color w:val="000000"/>
              </w:rPr>
              <w:lastRenderedPageBreak/>
              <w:t>HSEQ</w:t>
            </w:r>
          </w:p>
        </w:tc>
        <w:tc>
          <w:tcPr>
            <w:tcW w:w="1746" w:type="dxa"/>
            <w:vAlign w:val="center"/>
          </w:tcPr>
          <w:p w14:paraId="582F3DA5" w14:textId="77777777" w:rsidR="00E91B72" w:rsidRPr="00E91B72" w:rsidRDefault="00E91B72" w:rsidP="001F53E6">
            <w:pPr>
              <w:jc w:val="center"/>
              <w:rPr>
                <w:rFonts w:cs="Arial"/>
                <w:sz w:val="20"/>
                <w:szCs w:val="24"/>
              </w:rPr>
            </w:pPr>
            <w:r w:rsidRPr="00E91B72">
              <w:rPr>
                <w:rFonts w:cs="Arial"/>
                <w:sz w:val="20"/>
                <w:szCs w:val="24"/>
              </w:rPr>
              <w:t>Profesiograma</w:t>
            </w:r>
          </w:p>
        </w:tc>
      </w:tr>
      <w:tr w:rsidR="00E91B72" w:rsidRPr="00C170C6" w14:paraId="53130397" w14:textId="77777777" w:rsidTr="001F53E6">
        <w:trPr>
          <w:trHeight w:val="691"/>
        </w:trPr>
        <w:tc>
          <w:tcPr>
            <w:tcW w:w="1101" w:type="dxa"/>
            <w:vAlign w:val="center"/>
          </w:tcPr>
          <w:p w14:paraId="2FF06638" w14:textId="77777777" w:rsidR="00E91B72" w:rsidRPr="00AC743E" w:rsidRDefault="00E91B72" w:rsidP="001F53E6">
            <w:pPr>
              <w:pStyle w:val="Ttulo4"/>
              <w:numPr>
                <w:ilvl w:val="0"/>
                <w:numId w:val="0"/>
              </w:numPr>
              <w:jc w:val="center"/>
              <w:rPr>
                <w:rFonts w:cs="Arial"/>
                <w:b/>
                <w:i w:val="0"/>
                <w:sz w:val="20"/>
                <w:szCs w:val="24"/>
              </w:rPr>
            </w:pPr>
            <w:r w:rsidRPr="00AC743E">
              <w:rPr>
                <w:rFonts w:cs="Arial"/>
                <w:b/>
                <w:i w:val="0"/>
                <w:sz w:val="20"/>
                <w:szCs w:val="24"/>
              </w:rPr>
              <w:t>3.3</w:t>
            </w:r>
          </w:p>
        </w:tc>
        <w:tc>
          <w:tcPr>
            <w:tcW w:w="4819" w:type="dxa"/>
          </w:tcPr>
          <w:p w14:paraId="348E4D3C" w14:textId="63D4D397" w:rsidR="00E91B72" w:rsidRPr="00D5362B" w:rsidRDefault="00D5362B" w:rsidP="00D5362B">
            <w:pPr>
              <w:pStyle w:val="Sinespaciado"/>
              <w:spacing w:before="120"/>
              <w:rPr>
                <w:rFonts w:cs="Arial"/>
                <w:b/>
                <w:i/>
                <w:sz w:val="20"/>
              </w:rPr>
            </w:pPr>
            <w:r w:rsidRPr="00D5362B">
              <w:rPr>
                <w:rFonts w:cs="Arial"/>
                <w:b/>
                <w:sz w:val="20"/>
              </w:rPr>
              <w:t>EXÁMENES MÉDICOS PERIÓDICOS.</w:t>
            </w:r>
            <w:r w:rsidRPr="00D5362B">
              <w:rPr>
                <w:rFonts w:cs="Arial"/>
                <w:sz w:val="20"/>
              </w:rPr>
              <w:t xml:space="preserve"> </w:t>
            </w:r>
            <w:r w:rsidR="00E91B72" w:rsidRPr="00D5362B">
              <w:rPr>
                <w:rFonts w:cs="Arial"/>
                <w:sz w:val="20"/>
              </w:rPr>
              <w:t xml:space="preserve">Los exámenes periódicos están enfocados a la vigilancia de las condiciones de salud de los trabajadores y a la detección precoz de los efectos </w:t>
            </w:r>
            <w:r w:rsidR="0084452E" w:rsidRPr="00D5362B">
              <w:rPr>
                <w:rFonts w:cs="Arial"/>
                <w:sz w:val="20"/>
              </w:rPr>
              <w:t>que,</w:t>
            </w:r>
            <w:r w:rsidR="00E91B72" w:rsidRPr="00D5362B">
              <w:rPr>
                <w:rFonts w:cs="Arial"/>
                <w:sz w:val="20"/>
              </w:rPr>
              <w:t xml:space="preserve"> sobre la salud de estos, generan los factores de riesgo presentes </w:t>
            </w:r>
            <w:r w:rsidR="0084452E" w:rsidRPr="00D5362B">
              <w:rPr>
                <w:rFonts w:cs="Arial"/>
                <w:sz w:val="20"/>
              </w:rPr>
              <w:t>en la</w:t>
            </w:r>
            <w:r w:rsidR="00E91B72" w:rsidRPr="00D5362B">
              <w:rPr>
                <w:rFonts w:cs="Arial"/>
                <w:sz w:val="20"/>
              </w:rPr>
              <w:t xml:space="preserve"> labor que desempeñan.</w:t>
            </w:r>
          </w:p>
          <w:p w14:paraId="5235B6EF" w14:textId="77777777" w:rsidR="00E91B72" w:rsidRPr="00D5362B" w:rsidRDefault="00E91B72" w:rsidP="00D5362B">
            <w:pPr>
              <w:pStyle w:val="Sinespaciado"/>
              <w:rPr>
                <w:rFonts w:cs="Arial"/>
                <w:b/>
                <w:i/>
                <w:sz w:val="20"/>
              </w:rPr>
            </w:pPr>
          </w:p>
          <w:p w14:paraId="71B7DB3E" w14:textId="77777777" w:rsidR="00E91B72" w:rsidRPr="00D5362B" w:rsidRDefault="00E91B72" w:rsidP="00D5362B">
            <w:pPr>
              <w:pStyle w:val="Sinespaciado"/>
              <w:rPr>
                <w:rFonts w:cs="Arial"/>
                <w:b/>
                <w:i/>
                <w:sz w:val="20"/>
              </w:rPr>
            </w:pPr>
            <w:r w:rsidRPr="00D5362B">
              <w:rPr>
                <w:rFonts w:cs="Arial"/>
                <w:sz w:val="20"/>
              </w:rPr>
              <w:t>Estas evaluaciones igualmente hacen énfasis en la búsqueda de manifestaciones tempranas o en los efectos de la exposición a factores de riesgo según su prioridad, su peligrosidad y su severidad relacionados con las características individuales del trabajador.</w:t>
            </w:r>
          </w:p>
          <w:p w14:paraId="3562D35C" w14:textId="77777777" w:rsidR="00E91B72" w:rsidRPr="00D5362B" w:rsidRDefault="00E91B72" w:rsidP="00D5362B">
            <w:pPr>
              <w:pStyle w:val="Sinespaciado"/>
              <w:rPr>
                <w:rFonts w:cs="Arial"/>
                <w:b/>
                <w:sz w:val="20"/>
              </w:rPr>
            </w:pPr>
          </w:p>
          <w:p w14:paraId="2B533163" w14:textId="1389FCE9" w:rsidR="00E91B72" w:rsidRPr="00D5362B" w:rsidRDefault="00E91B72" w:rsidP="00D5362B">
            <w:pPr>
              <w:pStyle w:val="Sinespaciado"/>
              <w:rPr>
                <w:rFonts w:cs="Arial"/>
                <w:b/>
                <w:sz w:val="20"/>
              </w:rPr>
            </w:pPr>
            <w:r w:rsidRPr="00D5362B">
              <w:rPr>
                <w:rFonts w:cs="Arial"/>
                <w:sz w:val="20"/>
              </w:rPr>
              <w:t>Las evaluaciones médicas periódicas se realizan</w:t>
            </w:r>
            <w:r w:rsidR="009001F9">
              <w:rPr>
                <w:rFonts w:cs="Arial"/>
                <w:sz w:val="20"/>
              </w:rPr>
              <w:t xml:space="preserve"> </w:t>
            </w:r>
            <w:r w:rsidR="009001F9" w:rsidRPr="009001F9">
              <w:rPr>
                <w:rFonts w:cs="Arial"/>
                <w:b/>
                <w:sz w:val="20"/>
              </w:rPr>
              <w:t xml:space="preserve">MÍNIMO UNA VEZ AL AÑO </w:t>
            </w:r>
            <w:r w:rsidR="009001F9">
              <w:rPr>
                <w:rFonts w:cs="Arial"/>
                <w:sz w:val="20"/>
              </w:rPr>
              <w:t>cuando el personal es fijo o</w:t>
            </w:r>
            <w:r w:rsidRPr="00D5362B">
              <w:rPr>
                <w:rFonts w:cs="Arial"/>
                <w:sz w:val="20"/>
              </w:rPr>
              <w:t xml:space="preserve"> de acuerdo con lo definido en los sistemas de vigilancia epidemiológica establecidos en </w:t>
            </w:r>
            <w:r w:rsidR="0084452E">
              <w:rPr>
                <w:rFonts w:cs="Arial"/>
                <w:szCs w:val="24"/>
              </w:rPr>
              <w:t xml:space="preserve"> </w:t>
            </w:r>
            <w:r w:rsidR="00D40528" w:rsidRPr="00D40528">
              <w:rPr>
                <w:rFonts w:cs="Arial"/>
                <w:b/>
                <w:szCs w:val="24"/>
              </w:rPr>
              <w:t xml:space="preserve"> DOLCE ROMA CATERING Y SERVICES SAS</w:t>
            </w:r>
            <w:r w:rsidR="00D40528">
              <w:rPr>
                <w:rFonts w:cs="Arial"/>
                <w:b/>
                <w:szCs w:val="24"/>
              </w:rPr>
              <w:t>.</w:t>
            </w:r>
          </w:p>
        </w:tc>
        <w:tc>
          <w:tcPr>
            <w:tcW w:w="1843" w:type="dxa"/>
            <w:vAlign w:val="center"/>
          </w:tcPr>
          <w:p w14:paraId="319A68F3" w14:textId="196839B6" w:rsidR="00E91B72" w:rsidRPr="00C170C6" w:rsidRDefault="00E91B72" w:rsidP="001F53E6">
            <w:pPr>
              <w:spacing w:line="276" w:lineRule="auto"/>
              <w:jc w:val="center"/>
              <w:rPr>
                <w:rFonts w:asciiTheme="minorHAnsi" w:hAnsiTheme="minorHAnsi" w:cstheme="minorHAnsi"/>
                <w:b/>
                <w:i/>
                <w:sz w:val="20"/>
                <w:szCs w:val="24"/>
              </w:rPr>
            </w:pPr>
            <w:r w:rsidRPr="00AB5C36">
              <w:rPr>
                <w:rFonts w:cs="Arial"/>
                <w:bCs/>
                <w:color w:val="000000"/>
              </w:rPr>
              <w:t>HSEQ</w:t>
            </w:r>
          </w:p>
        </w:tc>
        <w:tc>
          <w:tcPr>
            <w:tcW w:w="1746" w:type="dxa"/>
            <w:vAlign w:val="center"/>
          </w:tcPr>
          <w:p w14:paraId="0BB8FEC8" w14:textId="77777777" w:rsidR="00E91B72" w:rsidRPr="00E91B72" w:rsidRDefault="00E91B72" w:rsidP="001F53E6">
            <w:pPr>
              <w:jc w:val="center"/>
              <w:rPr>
                <w:rFonts w:cs="Arial"/>
                <w:sz w:val="20"/>
                <w:szCs w:val="24"/>
              </w:rPr>
            </w:pPr>
            <w:r w:rsidRPr="00E91B72">
              <w:rPr>
                <w:rFonts w:cs="Arial"/>
                <w:sz w:val="20"/>
                <w:szCs w:val="24"/>
              </w:rPr>
              <w:t>Profesiograma</w:t>
            </w:r>
          </w:p>
        </w:tc>
      </w:tr>
      <w:tr w:rsidR="00862FB3" w:rsidRPr="00C170C6" w14:paraId="010C9006" w14:textId="77777777" w:rsidTr="001F53E6">
        <w:trPr>
          <w:trHeight w:val="691"/>
        </w:trPr>
        <w:tc>
          <w:tcPr>
            <w:tcW w:w="1101" w:type="dxa"/>
            <w:vAlign w:val="center"/>
          </w:tcPr>
          <w:p w14:paraId="618D75B8" w14:textId="66E23CD5" w:rsidR="00862FB3" w:rsidRPr="00AC743E" w:rsidRDefault="00862FB3" w:rsidP="001F53E6">
            <w:pPr>
              <w:pStyle w:val="Ttulo4"/>
              <w:numPr>
                <w:ilvl w:val="0"/>
                <w:numId w:val="0"/>
              </w:numPr>
              <w:jc w:val="center"/>
              <w:rPr>
                <w:rFonts w:cs="Arial"/>
                <w:b/>
                <w:i w:val="0"/>
                <w:sz w:val="20"/>
                <w:szCs w:val="24"/>
              </w:rPr>
            </w:pPr>
            <w:r>
              <w:rPr>
                <w:rFonts w:cs="Arial"/>
                <w:b/>
                <w:i w:val="0"/>
                <w:sz w:val="20"/>
                <w:szCs w:val="24"/>
              </w:rPr>
              <w:t>3.4</w:t>
            </w:r>
          </w:p>
        </w:tc>
        <w:tc>
          <w:tcPr>
            <w:tcW w:w="4819" w:type="dxa"/>
          </w:tcPr>
          <w:p w14:paraId="6DA6A94A" w14:textId="77777777" w:rsidR="00862FB3" w:rsidRDefault="00862FB3" w:rsidP="00862FB3">
            <w:pPr>
              <w:autoSpaceDE w:val="0"/>
              <w:autoSpaceDN w:val="0"/>
              <w:adjustRightInd w:val="0"/>
              <w:spacing w:line="240" w:lineRule="auto"/>
              <w:rPr>
                <w:rFonts w:cs="Arial"/>
                <w:b/>
                <w:sz w:val="20"/>
              </w:rPr>
            </w:pPr>
          </w:p>
          <w:p w14:paraId="72951528" w14:textId="2018ACB7" w:rsidR="00862FB3" w:rsidRPr="00862FB3" w:rsidRDefault="00862FB3" w:rsidP="00862FB3">
            <w:pPr>
              <w:autoSpaceDE w:val="0"/>
              <w:autoSpaceDN w:val="0"/>
              <w:adjustRightInd w:val="0"/>
              <w:spacing w:line="240" w:lineRule="auto"/>
              <w:rPr>
                <w:rFonts w:cs="Arial"/>
                <w:sz w:val="20"/>
              </w:rPr>
            </w:pPr>
            <w:r w:rsidRPr="00862FB3">
              <w:rPr>
                <w:rFonts w:cs="Arial"/>
                <w:b/>
                <w:sz w:val="20"/>
              </w:rPr>
              <w:t>EXÁMENES MÉDICOS ESPECÍFICOS:</w:t>
            </w:r>
            <w:r w:rsidRPr="00862FB3">
              <w:rPr>
                <w:rFonts w:cs="Arial"/>
                <w:sz w:val="20"/>
              </w:rPr>
              <w:t xml:space="preserve"> Estos exámenes se realizarán de acuerdo con cada caso y serán establecidas por el médico tratante. Los resultados de la evaluación serán consignados en la historia clínica ocupacional. Se realizarán como parte de las acciones tendientes a la prevención del deterioro de la salud de los trabajadores por causa de enfermedades profesionales, accidentes de trabajo o enfermedades comunes que ocasionen un alto índice de ausentismo en el trabajador</w:t>
            </w:r>
          </w:p>
          <w:p w14:paraId="5C5999BD" w14:textId="77777777" w:rsidR="00862FB3" w:rsidRPr="00862FB3" w:rsidRDefault="00862FB3" w:rsidP="00862FB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uto"/>
              <w:ind w:left="1"/>
              <w:rPr>
                <w:rFonts w:cs="Arial"/>
                <w:sz w:val="20"/>
              </w:rPr>
            </w:pPr>
          </w:p>
          <w:p w14:paraId="746BCB63" w14:textId="77777777" w:rsidR="00862FB3" w:rsidRPr="00862FB3" w:rsidRDefault="00862FB3" w:rsidP="00862FB3">
            <w:pPr>
              <w:numPr>
                <w:ilvl w:val="0"/>
                <w:numId w:val="28"/>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uto"/>
              <w:ind w:left="361"/>
              <w:rPr>
                <w:rFonts w:cs="Arial"/>
                <w:sz w:val="20"/>
              </w:rPr>
            </w:pPr>
            <w:r w:rsidRPr="00862FB3">
              <w:rPr>
                <w:rFonts w:cs="Arial"/>
                <w:sz w:val="20"/>
              </w:rPr>
              <w:t xml:space="preserve">Examen de control post – incapacidad por accidentes de trabajo </w:t>
            </w:r>
          </w:p>
          <w:p w14:paraId="66668C19" w14:textId="77777777" w:rsidR="00862FB3" w:rsidRPr="00862FB3" w:rsidRDefault="00862FB3" w:rsidP="00862FB3">
            <w:pPr>
              <w:numPr>
                <w:ilvl w:val="0"/>
                <w:numId w:val="28"/>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uto"/>
              <w:ind w:left="361"/>
              <w:rPr>
                <w:rFonts w:cs="Arial"/>
                <w:sz w:val="20"/>
              </w:rPr>
            </w:pPr>
            <w:r w:rsidRPr="00862FB3">
              <w:rPr>
                <w:rFonts w:cs="Arial"/>
                <w:sz w:val="20"/>
              </w:rPr>
              <w:lastRenderedPageBreak/>
              <w:t>Exámenes por rehabilitación de victimas</w:t>
            </w:r>
          </w:p>
          <w:p w14:paraId="07199418" w14:textId="77777777" w:rsidR="00862FB3" w:rsidRPr="00862FB3" w:rsidRDefault="00862FB3" w:rsidP="00862FB3">
            <w:pPr>
              <w:numPr>
                <w:ilvl w:val="0"/>
                <w:numId w:val="28"/>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uto"/>
              <w:ind w:left="361"/>
              <w:rPr>
                <w:rFonts w:cs="Arial"/>
                <w:sz w:val="20"/>
              </w:rPr>
            </w:pPr>
            <w:r w:rsidRPr="00862FB3">
              <w:rPr>
                <w:rFonts w:cs="Arial"/>
                <w:sz w:val="20"/>
              </w:rPr>
              <w:t>Examen de control post – incapacidad por enfermedad profesional.</w:t>
            </w:r>
          </w:p>
          <w:p w14:paraId="7B531D9A" w14:textId="77777777" w:rsidR="00862FB3" w:rsidRPr="00862FB3" w:rsidRDefault="00862FB3" w:rsidP="00862FB3">
            <w:pPr>
              <w:numPr>
                <w:ilvl w:val="0"/>
                <w:numId w:val="28"/>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uto"/>
              <w:ind w:left="361"/>
              <w:rPr>
                <w:rFonts w:cs="Arial"/>
                <w:sz w:val="20"/>
              </w:rPr>
            </w:pPr>
            <w:r w:rsidRPr="00862FB3">
              <w:rPr>
                <w:rFonts w:cs="Arial"/>
                <w:sz w:val="20"/>
              </w:rPr>
              <w:t>Valoración médica de control a trabajadores en proceso de rehabilitación por accidente de trabajo o enfermedad profesional.</w:t>
            </w:r>
          </w:p>
          <w:p w14:paraId="3EA3A8B0" w14:textId="77777777" w:rsidR="00862FB3" w:rsidRPr="00862FB3" w:rsidRDefault="00862FB3" w:rsidP="00862FB3">
            <w:pPr>
              <w:numPr>
                <w:ilvl w:val="0"/>
                <w:numId w:val="28"/>
              </w:num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uto"/>
              <w:ind w:left="361"/>
              <w:rPr>
                <w:rFonts w:cs="Arial"/>
                <w:sz w:val="20"/>
              </w:rPr>
            </w:pPr>
            <w:r w:rsidRPr="00862FB3">
              <w:rPr>
                <w:rFonts w:cs="Arial"/>
                <w:sz w:val="20"/>
              </w:rPr>
              <w:t>Valoración de los casos de enfermedad común con carácter epidémico.</w:t>
            </w:r>
          </w:p>
          <w:p w14:paraId="0AEA0E35" w14:textId="77777777" w:rsidR="00862FB3" w:rsidRPr="00862FB3" w:rsidRDefault="00862FB3" w:rsidP="00862FB3">
            <w:pPr>
              <w:pStyle w:val="Sinespaciado"/>
              <w:spacing w:before="120"/>
              <w:rPr>
                <w:rFonts w:cs="Arial"/>
                <w:sz w:val="20"/>
              </w:rPr>
            </w:pPr>
          </w:p>
        </w:tc>
        <w:tc>
          <w:tcPr>
            <w:tcW w:w="1843" w:type="dxa"/>
            <w:vAlign w:val="center"/>
          </w:tcPr>
          <w:p w14:paraId="502FAC1E" w14:textId="77777777" w:rsidR="00862FB3" w:rsidRPr="004276C4" w:rsidRDefault="00862FB3" w:rsidP="001F53E6">
            <w:pPr>
              <w:spacing w:line="276" w:lineRule="auto"/>
              <w:jc w:val="center"/>
              <w:rPr>
                <w:rFonts w:cs="Arial"/>
                <w:bCs/>
                <w:color w:val="000000"/>
                <w:sz w:val="20"/>
              </w:rPr>
            </w:pPr>
          </w:p>
        </w:tc>
        <w:tc>
          <w:tcPr>
            <w:tcW w:w="1746" w:type="dxa"/>
            <w:vAlign w:val="center"/>
          </w:tcPr>
          <w:p w14:paraId="4FEAE2D3" w14:textId="77777777" w:rsidR="00862FB3" w:rsidRPr="00E91B72" w:rsidRDefault="00862FB3" w:rsidP="001F53E6">
            <w:pPr>
              <w:jc w:val="center"/>
              <w:rPr>
                <w:rFonts w:cs="Arial"/>
                <w:sz w:val="20"/>
                <w:szCs w:val="24"/>
              </w:rPr>
            </w:pPr>
          </w:p>
        </w:tc>
      </w:tr>
      <w:tr w:rsidR="00E91B72" w:rsidRPr="00C170C6" w14:paraId="49E5FBAE" w14:textId="77777777" w:rsidTr="001F53E6">
        <w:trPr>
          <w:trHeight w:val="691"/>
        </w:trPr>
        <w:tc>
          <w:tcPr>
            <w:tcW w:w="1101" w:type="dxa"/>
            <w:vAlign w:val="center"/>
          </w:tcPr>
          <w:p w14:paraId="1B7D95E5" w14:textId="77777777" w:rsidR="00E91B72" w:rsidRPr="00233014" w:rsidRDefault="00E91B72" w:rsidP="001F53E6">
            <w:pPr>
              <w:pStyle w:val="Ttulo4"/>
              <w:numPr>
                <w:ilvl w:val="0"/>
                <w:numId w:val="0"/>
              </w:numPr>
              <w:jc w:val="center"/>
              <w:rPr>
                <w:rFonts w:cs="Arial"/>
                <w:b/>
                <w:i w:val="0"/>
                <w:sz w:val="20"/>
                <w:szCs w:val="24"/>
              </w:rPr>
            </w:pPr>
            <w:r w:rsidRPr="00233014">
              <w:rPr>
                <w:rFonts w:cs="Arial"/>
                <w:b/>
                <w:i w:val="0"/>
                <w:sz w:val="20"/>
                <w:szCs w:val="24"/>
              </w:rPr>
              <w:t>3.4</w:t>
            </w:r>
          </w:p>
        </w:tc>
        <w:tc>
          <w:tcPr>
            <w:tcW w:w="4819" w:type="dxa"/>
          </w:tcPr>
          <w:p w14:paraId="408981C7" w14:textId="77777777" w:rsidR="00E91B72" w:rsidRDefault="00D5362B" w:rsidP="00D5362B">
            <w:pPr>
              <w:pStyle w:val="Sinespaciado"/>
              <w:spacing w:before="120"/>
              <w:rPr>
                <w:rFonts w:cs="Arial"/>
                <w:sz w:val="20"/>
              </w:rPr>
            </w:pPr>
            <w:r w:rsidRPr="00D5362B">
              <w:rPr>
                <w:rFonts w:cs="Arial"/>
                <w:b/>
                <w:sz w:val="20"/>
              </w:rPr>
              <w:t xml:space="preserve">EXÁMENES MÉDICOS DE RETIRO: </w:t>
            </w:r>
            <w:r w:rsidR="00E91B72" w:rsidRPr="00D5362B">
              <w:rPr>
                <w:rFonts w:cs="Arial"/>
                <w:sz w:val="20"/>
              </w:rPr>
              <w:t>Tiene como finalidad reconocer el estado de salud con el que el funcionario abandona la empresa, después de haber estado expuesto a los factores de riesgo presentes en el puesto de trabajo.</w:t>
            </w:r>
          </w:p>
          <w:p w14:paraId="3BEC2418" w14:textId="2DB980A8" w:rsidR="00862FB3" w:rsidRPr="00D5362B" w:rsidRDefault="00862FB3" w:rsidP="00D5362B">
            <w:pPr>
              <w:pStyle w:val="Sinespaciado"/>
              <w:spacing w:before="120"/>
              <w:rPr>
                <w:rFonts w:cs="Arial"/>
                <w:sz w:val="20"/>
              </w:rPr>
            </w:pPr>
          </w:p>
        </w:tc>
        <w:tc>
          <w:tcPr>
            <w:tcW w:w="1843" w:type="dxa"/>
            <w:vAlign w:val="center"/>
          </w:tcPr>
          <w:p w14:paraId="6D318582" w14:textId="4E7AA9B9" w:rsidR="00E91B72" w:rsidRPr="004276C4" w:rsidRDefault="00E91B72" w:rsidP="001F53E6">
            <w:pPr>
              <w:spacing w:line="276" w:lineRule="auto"/>
              <w:jc w:val="center"/>
              <w:rPr>
                <w:rFonts w:asciiTheme="minorHAnsi" w:hAnsiTheme="minorHAnsi" w:cstheme="minorHAnsi"/>
                <w:b/>
                <w:i/>
                <w:sz w:val="20"/>
                <w:szCs w:val="24"/>
              </w:rPr>
            </w:pPr>
            <w:r w:rsidRPr="004276C4">
              <w:rPr>
                <w:rFonts w:cs="Arial"/>
                <w:bCs/>
                <w:color w:val="000000"/>
                <w:sz w:val="20"/>
              </w:rPr>
              <w:t>HSEQ</w:t>
            </w:r>
          </w:p>
        </w:tc>
        <w:tc>
          <w:tcPr>
            <w:tcW w:w="1746" w:type="dxa"/>
            <w:vAlign w:val="center"/>
          </w:tcPr>
          <w:p w14:paraId="1FDBAF6F" w14:textId="77777777" w:rsidR="00E91B72" w:rsidRPr="00E91B72" w:rsidRDefault="00E91B72" w:rsidP="001F53E6">
            <w:pPr>
              <w:jc w:val="center"/>
              <w:rPr>
                <w:rFonts w:cs="Arial"/>
                <w:sz w:val="20"/>
                <w:szCs w:val="24"/>
              </w:rPr>
            </w:pPr>
            <w:r w:rsidRPr="00E91B72">
              <w:rPr>
                <w:rFonts w:cs="Arial"/>
                <w:sz w:val="20"/>
                <w:szCs w:val="24"/>
              </w:rPr>
              <w:t>Profesiograma</w:t>
            </w:r>
          </w:p>
        </w:tc>
      </w:tr>
      <w:tr w:rsidR="00E91B72" w:rsidRPr="00C170C6" w14:paraId="5D75DA72" w14:textId="77777777" w:rsidTr="001F53E6">
        <w:trPr>
          <w:trHeight w:val="691"/>
        </w:trPr>
        <w:tc>
          <w:tcPr>
            <w:tcW w:w="1101" w:type="dxa"/>
            <w:vAlign w:val="center"/>
          </w:tcPr>
          <w:p w14:paraId="16F5318F" w14:textId="77777777" w:rsidR="00E91B72" w:rsidRPr="00E91B72" w:rsidRDefault="00E91B72" w:rsidP="001F53E6">
            <w:pPr>
              <w:pStyle w:val="Ttulo4"/>
              <w:numPr>
                <w:ilvl w:val="0"/>
                <w:numId w:val="0"/>
              </w:numPr>
              <w:jc w:val="center"/>
              <w:rPr>
                <w:rFonts w:cs="Arial"/>
                <w:b/>
                <w:i w:val="0"/>
                <w:sz w:val="20"/>
                <w:szCs w:val="24"/>
              </w:rPr>
            </w:pPr>
            <w:r w:rsidRPr="00E91B72">
              <w:rPr>
                <w:rFonts w:cs="Arial"/>
                <w:b/>
                <w:i w:val="0"/>
                <w:sz w:val="20"/>
                <w:szCs w:val="24"/>
              </w:rPr>
              <w:t>4</w:t>
            </w:r>
          </w:p>
        </w:tc>
        <w:tc>
          <w:tcPr>
            <w:tcW w:w="4819" w:type="dxa"/>
          </w:tcPr>
          <w:p w14:paraId="577AEB47" w14:textId="77777777" w:rsidR="00E91B72" w:rsidRPr="00D5362B" w:rsidRDefault="00D5362B" w:rsidP="00D5362B">
            <w:pPr>
              <w:pStyle w:val="Sinespaciado"/>
              <w:spacing w:before="120"/>
              <w:rPr>
                <w:rFonts w:cs="Arial"/>
                <w:b/>
                <w:sz w:val="20"/>
              </w:rPr>
            </w:pPr>
            <w:r w:rsidRPr="00D5362B">
              <w:rPr>
                <w:rFonts w:cs="Arial"/>
                <w:b/>
                <w:sz w:val="20"/>
              </w:rPr>
              <w:t>SOLICITUD DE EXAMEN MÉDICO:</w:t>
            </w:r>
          </w:p>
          <w:p w14:paraId="21A0E2B4" w14:textId="77777777" w:rsidR="00E91B72" w:rsidRPr="00D5362B" w:rsidRDefault="00EB0BC0" w:rsidP="00D5362B">
            <w:pPr>
              <w:pStyle w:val="Sinespaciado"/>
              <w:rPr>
                <w:rFonts w:cs="Arial"/>
                <w:b/>
                <w:sz w:val="20"/>
              </w:rPr>
            </w:pPr>
            <w:r w:rsidRPr="00D5362B">
              <w:rPr>
                <w:rFonts w:cs="Arial"/>
                <w:sz w:val="20"/>
              </w:rPr>
              <w:t xml:space="preserve">* </w:t>
            </w:r>
            <w:r w:rsidR="00E91B72" w:rsidRPr="00D5362B">
              <w:rPr>
                <w:rFonts w:cs="Arial"/>
                <w:sz w:val="20"/>
                <w:lang w:val="es-ES_tradnl"/>
              </w:rPr>
              <w:t>Se origina una solicitud a la entidad de salud contratada para la realización de los exámenes a realizar, bien sea de ingreso, periódicos o de egreso; se diligencia el registro de solicitud donde se especifican los exámenes que se le deben realizar al empleado (de acuerdo a profesiograma).</w:t>
            </w:r>
          </w:p>
          <w:p w14:paraId="3425DA0D" w14:textId="77777777" w:rsidR="00E91B72" w:rsidRPr="00D5362B" w:rsidRDefault="00E91B72" w:rsidP="00D5362B">
            <w:pPr>
              <w:pStyle w:val="Sinespaciado"/>
              <w:rPr>
                <w:rFonts w:cs="Arial"/>
                <w:sz w:val="20"/>
                <w:lang w:val="es-ES_tradnl"/>
              </w:rPr>
            </w:pPr>
          </w:p>
          <w:p w14:paraId="2B2AE337" w14:textId="32B0F03A" w:rsidR="00E91B72" w:rsidRPr="00D5362B" w:rsidRDefault="00E91B72" w:rsidP="00D5362B">
            <w:pPr>
              <w:pStyle w:val="Sinespaciado"/>
              <w:rPr>
                <w:rFonts w:cs="Arial"/>
                <w:sz w:val="20"/>
                <w:lang w:val="es-ES_tradnl"/>
              </w:rPr>
            </w:pPr>
            <w:r w:rsidRPr="00D5362B">
              <w:rPr>
                <w:rFonts w:cs="Arial"/>
                <w:sz w:val="20"/>
                <w:lang w:val="es-ES_tradnl"/>
              </w:rPr>
              <w:t xml:space="preserve">* Si el empleado se niega a presentar este examen la empresa podrá reservase el derecho de admisión o cuando lo apruebe la gerencia general se </w:t>
            </w:r>
            <w:r w:rsidR="0084452E" w:rsidRPr="00D5362B">
              <w:rPr>
                <w:rFonts w:cs="Arial"/>
                <w:sz w:val="20"/>
                <w:lang w:val="es-ES_tradnl"/>
              </w:rPr>
              <w:t>aceptará</w:t>
            </w:r>
            <w:r w:rsidRPr="00D5362B">
              <w:rPr>
                <w:rFonts w:cs="Arial"/>
                <w:sz w:val="20"/>
                <w:lang w:val="es-ES_tradnl"/>
              </w:rPr>
              <w:t xml:space="preserve"> la renuncia del examen médico laboral en el caso de examen</w:t>
            </w:r>
            <w:r w:rsidR="00452BDD" w:rsidRPr="00D5362B">
              <w:rPr>
                <w:rFonts w:cs="Arial"/>
                <w:sz w:val="20"/>
                <w:lang w:val="es-ES_tradnl"/>
              </w:rPr>
              <w:t>.</w:t>
            </w:r>
          </w:p>
          <w:p w14:paraId="275B7B31" w14:textId="77777777" w:rsidR="00452BDD" w:rsidRPr="00D5362B" w:rsidRDefault="00452BDD" w:rsidP="00D5362B">
            <w:pPr>
              <w:pStyle w:val="Sinespaciado"/>
              <w:rPr>
                <w:rFonts w:cs="Arial"/>
                <w:sz w:val="20"/>
                <w:lang w:val="es-ES_tradnl"/>
              </w:rPr>
            </w:pPr>
          </w:p>
          <w:p w14:paraId="7B91C1D7" w14:textId="77777777" w:rsidR="00E91B72" w:rsidRPr="00D5362B" w:rsidRDefault="00E91B72" w:rsidP="00D5362B">
            <w:pPr>
              <w:pStyle w:val="Sinespaciado"/>
              <w:rPr>
                <w:rFonts w:cs="Arial"/>
                <w:sz w:val="20"/>
              </w:rPr>
            </w:pPr>
            <w:r w:rsidRPr="00D5362B">
              <w:rPr>
                <w:rFonts w:cs="Arial"/>
                <w:sz w:val="20"/>
                <w:lang w:val="es-ES_tradnl"/>
              </w:rPr>
              <w:t xml:space="preserve">*  </w:t>
            </w:r>
            <w:r w:rsidRPr="00D5362B">
              <w:rPr>
                <w:rFonts w:cs="Arial"/>
                <w:sz w:val="20"/>
              </w:rPr>
              <w:t xml:space="preserve">El Área de HSEQ, recepcionará el concepto de aptitud laboral del trabajador a ser vinculado, el cual es emitido por el Centro Médico definido para la práctica de dichos exámenes.  </w:t>
            </w:r>
          </w:p>
          <w:p w14:paraId="21C65A68" w14:textId="77777777" w:rsidR="00452BDD" w:rsidRPr="00D5362B" w:rsidRDefault="00452BDD" w:rsidP="00D5362B">
            <w:pPr>
              <w:pStyle w:val="Sinespaciado"/>
              <w:rPr>
                <w:rFonts w:cs="Arial"/>
                <w:sz w:val="20"/>
              </w:rPr>
            </w:pPr>
          </w:p>
          <w:p w14:paraId="518700A7" w14:textId="77777777" w:rsidR="00E91B72" w:rsidRPr="00D5362B" w:rsidRDefault="00E91B72" w:rsidP="00D5362B">
            <w:pPr>
              <w:pStyle w:val="Sinespaciado"/>
              <w:rPr>
                <w:rFonts w:cs="Arial"/>
                <w:sz w:val="20"/>
              </w:rPr>
            </w:pPr>
            <w:r w:rsidRPr="00D5362B">
              <w:rPr>
                <w:rFonts w:cs="Arial"/>
                <w:sz w:val="20"/>
              </w:rPr>
              <w:t>* De acuerdo con la información emitida por el médico especialista en términos de patologías que no interfieren con la labor y recomendaciones (si las hay), y de acuerdo con los criterios establecidos previamente (incluidos los requisitos del perfil del cargo), se tendrá en cuenta la vinculación del trabajador a los programas de vigilancia epidemiológica manejados por la Organización.</w:t>
            </w:r>
          </w:p>
          <w:p w14:paraId="4330DB56" w14:textId="77777777" w:rsidR="00452BDD" w:rsidRPr="00D5362B" w:rsidRDefault="00452BDD" w:rsidP="00D5362B">
            <w:pPr>
              <w:pStyle w:val="Sinespaciado"/>
              <w:rPr>
                <w:rFonts w:cs="Arial"/>
                <w:sz w:val="20"/>
              </w:rPr>
            </w:pPr>
          </w:p>
          <w:p w14:paraId="445B55D2" w14:textId="77777777" w:rsidR="00E91B72" w:rsidRPr="00D5362B" w:rsidRDefault="00E91B72" w:rsidP="00D5362B">
            <w:pPr>
              <w:pStyle w:val="Sinespaciado"/>
              <w:rPr>
                <w:rFonts w:cs="Arial"/>
                <w:sz w:val="20"/>
              </w:rPr>
            </w:pPr>
            <w:r w:rsidRPr="00D5362B">
              <w:rPr>
                <w:rFonts w:cs="Arial"/>
                <w:sz w:val="20"/>
              </w:rPr>
              <w:t xml:space="preserve">* Se notificará por escrito al trabajador e implementará las recomendaciones emitidas por el médico, que correspondan a la Empresa; de igual forma, hará seguimiento al cumplimiento de las </w:t>
            </w:r>
            <w:r w:rsidRPr="00D5362B">
              <w:rPr>
                <w:rFonts w:cs="Arial"/>
                <w:sz w:val="20"/>
              </w:rPr>
              <w:lastRenderedPageBreak/>
              <w:t>mismas por parte del trabajador, en caso que el aspirante sea considerado como apto o apto con patología que no interfiere.</w:t>
            </w:r>
          </w:p>
        </w:tc>
        <w:tc>
          <w:tcPr>
            <w:tcW w:w="1843" w:type="dxa"/>
            <w:vAlign w:val="center"/>
          </w:tcPr>
          <w:p w14:paraId="7EF8427C" w14:textId="52CDF74C" w:rsidR="00E91B72" w:rsidRPr="00E91B72" w:rsidRDefault="00E91B72" w:rsidP="001F53E6">
            <w:pPr>
              <w:spacing w:line="276" w:lineRule="auto"/>
              <w:jc w:val="center"/>
              <w:rPr>
                <w:rFonts w:cs="Arial"/>
                <w:b/>
                <w:i/>
                <w:sz w:val="20"/>
                <w:szCs w:val="24"/>
              </w:rPr>
            </w:pPr>
            <w:r w:rsidRPr="00E91B72">
              <w:rPr>
                <w:rFonts w:cs="Arial"/>
                <w:bCs/>
                <w:color w:val="000000"/>
                <w:sz w:val="20"/>
              </w:rPr>
              <w:lastRenderedPageBreak/>
              <w:t>HSEQ</w:t>
            </w:r>
          </w:p>
        </w:tc>
        <w:tc>
          <w:tcPr>
            <w:tcW w:w="1746" w:type="dxa"/>
            <w:vAlign w:val="center"/>
          </w:tcPr>
          <w:p w14:paraId="151B9027" w14:textId="77777777" w:rsidR="00E91B72" w:rsidRPr="00E91B72" w:rsidRDefault="00E91B72" w:rsidP="001F53E6">
            <w:pPr>
              <w:jc w:val="center"/>
              <w:rPr>
                <w:rFonts w:cs="Arial"/>
                <w:sz w:val="20"/>
                <w:szCs w:val="24"/>
              </w:rPr>
            </w:pPr>
            <w:r w:rsidRPr="00E91B72">
              <w:rPr>
                <w:rFonts w:cs="Arial"/>
                <w:sz w:val="20"/>
                <w:szCs w:val="24"/>
              </w:rPr>
              <w:t>Solicitud de evaluaciones medicas</w:t>
            </w:r>
          </w:p>
        </w:tc>
      </w:tr>
      <w:tr w:rsidR="00E91B72" w:rsidRPr="0084290F" w14:paraId="19874A42" w14:textId="77777777" w:rsidTr="00452BDD">
        <w:trPr>
          <w:trHeight w:val="691"/>
        </w:trPr>
        <w:tc>
          <w:tcPr>
            <w:tcW w:w="1101" w:type="dxa"/>
            <w:vAlign w:val="center"/>
          </w:tcPr>
          <w:p w14:paraId="0D4A1CB0" w14:textId="77777777" w:rsidR="00E91B72" w:rsidRDefault="004316F3" w:rsidP="001F53E6">
            <w:pPr>
              <w:pStyle w:val="Ttulo4"/>
              <w:numPr>
                <w:ilvl w:val="0"/>
                <w:numId w:val="0"/>
              </w:numPr>
              <w:jc w:val="center"/>
              <w:rPr>
                <w:rFonts w:asciiTheme="minorHAnsi" w:hAnsiTheme="minorHAnsi" w:cstheme="minorHAnsi"/>
                <w:b/>
                <w:i w:val="0"/>
                <w:sz w:val="20"/>
                <w:szCs w:val="24"/>
              </w:rPr>
            </w:pPr>
            <w:r>
              <w:rPr>
                <w:rFonts w:asciiTheme="minorHAnsi" w:hAnsiTheme="minorHAnsi" w:cstheme="minorHAnsi"/>
                <w:b/>
                <w:i w:val="0"/>
                <w:sz w:val="20"/>
                <w:szCs w:val="24"/>
              </w:rPr>
              <w:t>5</w:t>
            </w:r>
          </w:p>
        </w:tc>
        <w:tc>
          <w:tcPr>
            <w:tcW w:w="4819" w:type="dxa"/>
          </w:tcPr>
          <w:p w14:paraId="6F3B342C" w14:textId="77777777" w:rsidR="00E91B72" w:rsidRPr="00D5362B" w:rsidRDefault="00D5362B" w:rsidP="00D5362B">
            <w:pPr>
              <w:pStyle w:val="Sinespaciado"/>
              <w:spacing w:before="120"/>
              <w:rPr>
                <w:rFonts w:cs="Arial"/>
                <w:bCs/>
                <w:color w:val="000000"/>
                <w:sz w:val="20"/>
              </w:rPr>
            </w:pPr>
            <w:r w:rsidRPr="00D5362B">
              <w:rPr>
                <w:rFonts w:cs="Arial"/>
                <w:b/>
                <w:sz w:val="20"/>
              </w:rPr>
              <w:t>REALIZACIÓN EXAMEN MÉDICO:</w:t>
            </w:r>
            <w:r w:rsidRPr="00D5362B">
              <w:rPr>
                <w:rFonts w:cs="Arial"/>
                <w:sz w:val="20"/>
              </w:rPr>
              <w:t xml:space="preserve"> </w:t>
            </w:r>
            <w:r w:rsidR="004316F3" w:rsidRPr="00D5362B">
              <w:rPr>
                <w:rFonts w:cs="Arial"/>
                <w:sz w:val="20"/>
              </w:rPr>
              <w:t>Realizar las evaluaciones médicas ocupacionales de acuerdo a la solicitud enviada. La custodia de la Historia Clínica será realizada por la IPS a la cual se envié la correspondiente solicitud.</w:t>
            </w:r>
          </w:p>
        </w:tc>
        <w:tc>
          <w:tcPr>
            <w:tcW w:w="1843" w:type="dxa"/>
            <w:vAlign w:val="center"/>
          </w:tcPr>
          <w:p w14:paraId="4D4D6A94" w14:textId="77777777" w:rsidR="00E91B72" w:rsidRPr="0084290F" w:rsidRDefault="004316F3" w:rsidP="001F53E6">
            <w:pPr>
              <w:spacing w:line="276" w:lineRule="auto"/>
              <w:jc w:val="center"/>
              <w:rPr>
                <w:rFonts w:cs="Arial"/>
                <w:b/>
                <w:i/>
                <w:sz w:val="20"/>
                <w:szCs w:val="24"/>
              </w:rPr>
            </w:pPr>
            <w:r w:rsidRPr="0084290F">
              <w:rPr>
                <w:rFonts w:cs="Arial"/>
                <w:sz w:val="20"/>
                <w:szCs w:val="24"/>
              </w:rPr>
              <w:t>Especialista I.P.S</w:t>
            </w:r>
          </w:p>
        </w:tc>
        <w:tc>
          <w:tcPr>
            <w:tcW w:w="1746" w:type="dxa"/>
            <w:vAlign w:val="center"/>
          </w:tcPr>
          <w:p w14:paraId="2DFE8D81" w14:textId="77777777" w:rsidR="004316F3" w:rsidRPr="0084290F" w:rsidRDefault="004316F3" w:rsidP="00452BDD">
            <w:pPr>
              <w:jc w:val="center"/>
              <w:rPr>
                <w:rFonts w:cs="Arial"/>
                <w:sz w:val="20"/>
                <w:szCs w:val="24"/>
              </w:rPr>
            </w:pPr>
            <w:r w:rsidRPr="0084290F">
              <w:rPr>
                <w:rFonts w:cs="Arial"/>
                <w:sz w:val="20"/>
                <w:szCs w:val="24"/>
              </w:rPr>
              <w:t>Historia Clínica del</w:t>
            </w:r>
            <w:r w:rsidRPr="0084290F">
              <w:rPr>
                <w:rFonts w:cs="Arial"/>
                <w:b/>
                <w:sz w:val="20"/>
                <w:szCs w:val="24"/>
              </w:rPr>
              <w:t xml:space="preserve"> </w:t>
            </w:r>
            <w:r w:rsidRPr="0084290F">
              <w:rPr>
                <w:rFonts w:cs="Arial"/>
                <w:sz w:val="20"/>
                <w:szCs w:val="24"/>
              </w:rPr>
              <w:t>trabajador</w:t>
            </w:r>
          </w:p>
        </w:tc>
      </w:tr>
      <w:tr w:rsidR="004316F3" w:rsidRPr="00C170C6" w14:paraId="1F915E6F" w14:textId="77777777" w:rsidTr="001F53E6">
        <w:trPr>
          <w:trHeight w:val="691"/>
        </w:trPr>
        <w:tc>
          <w:tcPr>
            <w:tcW w:w="1101" w:type="dxa"/>
            <w:vAlign w:val="center"/>
          </w:tcPr>
          <w:p w14:paraId="763888E2" w14:textId="77777777" w:rsidR="004316F3" w:rsidRPr="0084290F" w:rsidRDefault="0084290F" w:rsidP="001F53E6">
            <w:pPr>
              <w:pStyle w:val="Ttulo4"/>
              <w:numPr>
                <w:ilvl w:val="0"/>
                <w:numId w:val="0"/>
              </w:numPr>
              <w:jc w:val="center"/>
              <w:rPr>
                <w:rFonts w:cs="Arial"/>
                <w:b/>
                <w:i w:val="0"/>
                <w:sz w:val="20"/>
                <w:szCs w:val="24"/>
              </w:rPr>
            </w:pPr>
            <w:r w:rsidRPr="0084290F">
              <w:rPr>
                <w:rFonts w:cs="Arial"/>
                <w:b/>
                <w:i w:val="0"/>
                <w:sz w:val="20"/>
                <w:szCs w:val="24"/>
              </w:rPr>
              <w:t>6</w:t>
            </w:r>
          </w:p>
        </w:tc>
        <w:tc>
          <w:tcPr>
            <w:tcW w:w="4819" w:type="dxa"/>
          </w:tcPr>
          <w:p w14:paraId="71E84E2B" w14:textId="77777777" w:rsidR="0084290F" w:rsidRPr="00D5362B" w:rsidRDefault="00D5362B" w:rsidP="00D5362B">
            <w:pPr>
              <w:pStyle w:val="Sinespaciado"/>
              <w:spacing w:before="120"/>
              <w:rPr>
                <w:rFonts w:cs="Arial"/>
                <w:sz w:val="20"/>
              </w:rPr>
            </w:pPr>
            <w:r w:rsidRPr="00D5362B">
              <w:rPr>
                <w:rFonts w:cs="Arial"/>
                <w:b/>
                <w:sz w:val="20"/>
              </w:rPr>
              <w:t xml:space="preserve">EMISIÓN DE CERTIFICADOS DE APTITUD LABORAL: </w:t>
            </w:r>
            <w:r w:rsidR="0084290F" w:rsidRPr="00D5362B">
              <w:rPr>
                <w:rFonts w:cs="Arial"/>
                <w:sz w:val="20"/>
              </w:rPr>
              <w:t>Luego de realizar las evaluaciones médicas ocupacionales, se determina si la persona es apta, apta con restricción o es no apto para desempeñar el cargo.</w:t>
            </w:r>
          </w:p>
          <w:p w14:paraId="780BC26D" w14:textId="77777777" w:rsidR="0084290F" w:rsidRPr="00D5362B" w:rsidRDefault="0084290F" w:rsidP="00D5362B">
            <w:pPr>
              <w:pStyle w:val="Sinespaciado"/>
              <w:rPr>
                <w:rFonts w:cs="Arial"/>
                <w:sz w:val="20"/>
              </w:rPr>
            </w:pPr>
            <w:r w:rsidRPr="00D5362B">
              <w:rPr>
                <w:rFonts w:cs="Arial"/>
                <w:sz w:val="20"/>
              </w:rPr>
              <w:t>El médico consigna en el certificado de aptitud laboral las observaciones y recomendaciones a implementar.</w:t>
            </w:r>
          </w:p>
          <w:p w14:paraId="762EC4B5" w14:textId="77777777" w:rsidR="004316F3" w:rsidRPr="00D5362B" w:rsidRDefault="0084290F" w:rsidP="00D5362B">
            <w:pPr>
              <w:pStyle w:val="Sinespaciado"/>
              <w:rPr>
                <w:rFonts w:cs="Arial"/>
                <w:b/>
                <w:sz w:val="20"/>
              </w:rPr>
            </w:pPr>
            <w:r w:rsidRPr="00D5362B">
              <w:rPr>
                <w:rFonts w:cs="Arial"/>
                <w:sz w:val="20"/>
              </w:rPr>
              <w:t>La historia clínica ocupacional y demás exámenes realizados al personal quedan bajo custodia de la entidad de salud, para cumplir con la confidencialidad de esta información, de acuerdo a lo establecido a la Resolución  001918 de 2009, la Resolución 2346 de 2007 y la Resolución 1995 de 1999.</w:t>
            </w:r>
          </w:p>
        </w:tc>
        <w:tc>
          <w:tcPr>
            <w:tcW w:w="1843" w:type="dxa"/>
            <w:vAlign w:val="center"/>
          </w:tcPr>
          <w:p w14:paraId="7B3D505B" w14:textId="77777777" w:rsidR="004316F3" w:rsidRPr="0084290F" w:rsidRDefault="0084290F" w:rsidP="001F53E6">
            <w:pPr>
              <w:spacing w:line="276" w:lineRule="auto"/>
              <w:jc w:val="center"/>
              <w:rPr>
                <w:rFonts w:cs="Arial"/>
                <w:sz w:val="20"/>
                <w:szCs w:val="24"/>
              </w:rPr>
            </w:pPr>
            <w:r w:rsidRPr="0084290F">
              <w:rPr>
                <w:rFonts w:cs="Arial"/>
                <w:sz w:val="20"/>
                <w:szCs w:val="24"/>
              </w:rPr>
              <w:t>Especialista I.P.S</w:t>
            </w:r>
          </w:p>
        </w:tc>
        <w:tc>
          <w:tcPr>
            <w:tcW w:w="1746" w:type="dxa"/>
            <w:vAlign w:val="center"/>
          </w:tcPr>
          <w:p w14:paraId="7A40B5F5" w14:textId="77777777" w:rsidR="004316F3" w:rsidRPr="0084290F" w:rsidRDefault="0084290F" w:rsidP="001F53E6">
            <w:pPr>
              <w:jc w:val="center"/>
              <w:rPr>
                <w:rFonts w:cs="Arial"/>
                <w:sz w:val="20"/>
                <w:szCs w:val="24"/>
              </w:rPr>
            </w:pPr>
            <w:r w:rsidRPr="0084290F">
              <w:rPr>
                <w:rFonts w:cs="Arial"/>
                <w:sz w:val="20"/>
                <w:szCs w:val="24"/>
              </w:rPr>
              <w:t>Certificado de aptitud expedido por la I.P.S</w:t>
            </w:r>
          </w:p>
        </w:tc>
      </w:tr>
      <w:tr w:rsidR="0084290F" w:rsidRPr="00C170C6" w14:paraId="06BFE333" w14:textId="77777777" w:rsidTr="004214B7">
        <w:trPr>
          <w:trHeight w:val="915"/>
        </w:trPr>
        <w:tc>
          <w:tcPr>
            <w:tcW w:w="1101" w:type="dxa"/>
            <w:vAlign w:val="center"/>
          </w:tcPr>
          <w:p w14:paraId="26E0877E" w14:textId="77777777" w:rsidR="0084290F" w:rsidRPr="0084290F" w:rsidRDefault="0084290F" w:rsidP="001F53E6">
            <w:pPr>
              <w:pStyle w:val="Ttulo4"/>
              <w:numPr>
                <w:ilvl w:val="0"/>
                <w:numId w:val="0"/>
              </w:numPr>
              <w:jc w:val="center"/>
              <w:rPr>
                <w:rFonts w:cs="Arial"/>
                <w:b/>
                <w:i w:val="0"/>
                <w:sz w:val="20"/>
              </w:rPr>
            </w:pPr>
            <w:r w:rsidRPr="0084290F">
              <w:rPr>
                <w:rFonts w:cs="Arial"/>
                <w:b/>
                <w:i w:val="0"/>
                <w:sz w:val="20"/>
              </w:rPr>
              <w:t>7</w:t>
            </w:r>
          </w:p>
          <w:p w14:paraId="0EBAA4F9" w14:textId="77777777" w:rsidR="0084290F" w:rsidRPr="0084290F" w:rsidRDefault="0084290F" w:rsidP="001F53E6">
            <w:pPr>
              <w:rPr>
                <w:sz w:val="20"/>
              </w:rPr>
            </w:pPr>
          </w:p>
        </w:tc>
        <w:tc>
          <w:tcPr>
            <w:tcW w:w="4819" w:type="dxa"/>
          </w:tcPr>
          <w:p w14:paraId="2957A0C7" w14:textId="77777777" w:rsidR="0084290F" w:rsidRPr="00D5362B" w:rsidRDefault="00D5362B" w:rsidP="00D5362B">
            <w:pPr>
              <w:pStyle w:val="Sinespaciado"/>
              <w:spacing w:before="120"/>
              <w:rPr>
                <w:rFonts w:cs="Arial"/>
                <w:b/>
                <w:sz w:val="20"/>
              </w:rPr>
            </w:pPr>
            <w:r w:rsidRPr="00D5362B">
              <w:rPr>
                <w:rFonts w:cs="Arial"/>
                <w:b/>
                <w:sz w:val="20"/>
              </w:rPr>
              <w:t xml:space="preserve">PRESENTAR CERTIFICADO EN LA EMPRESA: </w:t>
            </w:r>
            <w:r w:rsidR="0084290F" w:rsidRPr="00D5362B">
              <w:rPr>
                <w:rFonts w:cs="Arial"/>
                <w:sz w:val="20"/>
              </w:rPr>
              <w:t>Presentar el certificado de aptitud expedido por la IPS a la empresa.</w:t>
            </w:r>
          </w:p>
        </w:tc>
        <w:tc>
          <w:tcPr>
            <w:tcW w:w="1843" w:type="dxa"/>
            <w:vAlign w:val="center"/>
          </w:tcPr>
          <w:p w14:paraId="21BFAE3D" w14:textId="77777777" w:rsidR="0084290F" w:rsidRPr="0084290F" w:rsidRDefault="0084290F" w:rsidP="001F53E6">
            <w:pPr>
              <w:spacing w:line="276" w:lineRule="auto"/>
              <w:jc w:val="center"/>
              <w:rPr>
                <w:rFonts w:cs="Arial"/>
                <w:sz w:val="20"/>
                <w:szCs w:val="24"/>
              </w:rPr>
            </w:pPr>
            <w:r w:rsidRPr="0084290F">
              <w:rPr>
                <w:rFonts w:cs="Arial"/>
                <w:sz w:val="20"/>
                <w:szCs w:val="24"/>
              </w:rPr>
              <w:t>Candidato o trabajador</w:t>
            </w:r>
          </w:p>
        </w:tc>
        <w:tc>
          <w:tcPr>
            <w:tcW w:w="1746" w:type="dxa"/>
            <w:vAlign w:val="center"/>
          </w:tcPr>
          <w:p w14:paraId="518C19A0" w14:textId="77777777" w:rsidR="0084290F" w:rsidRPr="0084290F" w:rsidRDefault="0084290F" w:rsidP="001F53E6">
            <w:pPr>
              <w:jc w:val="center"/>
              <w:rPr>
                <w:rFonts w:cs="Arial"/>
                <w:sz w:val="20"/>
                <w:szCs w:val="24"/>
              </w:rPr>
            </w:pPr>
            <w:r w:rsidRPr="0084290F">
              <w:rPr>
                <w:rFonts w:cs="Arial"/>
                <w:sz w:val="20"/>
                <w:szCs w:val="24"/>
              </w:rPr>
              <w:t>Certificado de aptitud expedido por la I.P.</w:t>
            </w:r>
            <w:r>
              <w:rPr>
                <w:rFonts w:cs="Arial"/>
                <w:sz w:val="20"/>
                <w:szCs w:val="24"/>
              </w:rPr>
              <w:t>S</w:t>
            </w:r>
          </w:p>
        </w:tc>
      </w:tr>
      <w:tr w:rsidR="0084290F" w:rsidRPr="00C170C6" w14:paraId="18F46C38" w14:textId="77777777" w:rsidTr="001F53E6">
        <w:trPr>
          <w:trHeight w:val="691"/>
        </w:trPr>
        <w:tc>
          <w:tcPr>
            <w:tcW w:w="1101" w:type="dxa"/>
            <w:vAlign w:val="center"/>
          </w:tcPr>
          <w:p w14:paraId="0A7BC75D" w14:textId="77777777" w:rsidR="0084290F" w:rsidRPr="0084290F" w:rsidRDefault="0084290F" w:rsidP="001F53E6">
            <w:pPr>
              <w:pStyle w:val="Ttulo4"/>
              <w:numPr>
                <w:ilvl w:val="0"/>
                <w:numId w:val="0"/>
              </w:numPr>
              <w:jc w:val="center"/>
              <w:rPr>
                <w:rFonts w:cs="Arial"/>
                <w:b/>
                <w:i w:val="0"/>
                <w:sz w:val="20"/>
              </w:rPr>
            </w:pPr>
            <w:r w:rsidRPr="0084290F">
              <w:rPr>
                <w:rFonts w:cs="Arial"/>
                <w:b/>
                <w:i w:val="0"/>
                <w:sz w:val="20"/>
              </w:rPr>
              <w:t>8</w:t>
            </w:r>
          </w:p>
        </w:tc>
        <w:tc>
          <w:tcPr>
            <w:tcW w:w="4819" w:type="dxa"/>
          </w:tcPr>
          <w:p w14:paraId="499BF83A" w14:textId="77777777" w:rsidR="0084290F" w:rsidRPr="00D5362B" w:rsidRDefault="00D5362B" w:rsidP="00D5362B">
            <w:pPr>
              <w:pStyle w:val="Sinespaciado"/>
              <w:spacing w:before="120"/>
              <w:rPr>
                <w:rFonts w:cs="Arial"/>
                <w:b/>
                <w:sz w:val="20"/>
              </w:rPr>
            </w:pPr>
            <w:r w:rsidRPr="00D5362B">
              <w:rPr>
                <w:rFonts w:cs="Arial"/>
                <w:b/>
                <w:sz w:val="20"/>
              </w:rPr>
              <w:t xml:space="preserve">ALMACENAR CERTIFICADOS: </w:t>
            </w:r>
            <w:r w:rsidR="0084290F" w:rsidRPr="00D5362B">
              <w:rPr>
                <w:rFonts w:cs="Arial"/>
                <w:sz w:val="20"/>
              </w:rPr>
              <w:t>Incluir y organizar los certificados de aptitud laboral en la carpeta correspondiente. El archivo se realiza en la hoja de vida de cada trabajador.</w:t>
            </w:r>
          </w:p>
        </w:tc>
        <w:tc>
          <w:tcPr>
            <w:tcW w:w="1843" w:type="dxa"/>
            <w:vAlign w:val="center"/>
          </w:tcPr>
          <w:p w14:paraId="7F8EA0CF" w14:textId="77777777" w:rsidR="0084290F" w:rsidRPr="0084290F" w:rsidRDefault="0084290F" w:rsidP="001F53E6">
            <w:pPr>
              <w:spacing w:line="276" w:lineRule="auto"/>
              <w:jc w:val="center"/>
              <w:rPr>
                <w:rFonts w:cs="Arial"/>
                <w:sz w:val="20"/>
                <w:szCs w:val="24"/>
              </w:rPr>
            </w:pPr>
          </w:p>
          <w:p w14:paraId="1DBC19F1" w14:textId="77777777" w:rsidR="0084290F" w:rsidRPr="0084290F" w:rsidRDefault="0084290F" w:rsidP="001F53E6">
            <w:pPr>
              <w:spacing w:line="276" w:lineRule="auto"/>
              <w:jc w:val="center"/>
              <w:rPr>
                <w:rFonts w:cs="Arial"/>
                <w:sz w:val="20"/>
                <w:szCs w:val="24"/>
              </w:rPr>
            </w:pPr>
            <w:r w:rsidRPr="0084290F">
              <w:rPr>
                <w:rFonts w:cs="Arial"/>
                <w:sz w:val="20"/>
                <w:szCs w:val="24"/>
              </w:rPr>
              <w:t>Auxiliar HSEQ</w:t>
            </w:r>
          </w:p>
        </w:tc>
        <w:tc>
          <w:tcPr>
            <w:tcW w:w="1746" w:type="dxa"/>
            <w:vAlign w:val="center"/>
          </w:tcPr>
          <w:p w14:paraId="543BE607" w14:textId="77777777" w:rsidR="0084290F" w:rsidRPr="0084290F" w:rsidRDefault="0084290F" w:rsidP="001F53E6">
            <w:pPr>
              <w:jc w:val="center"/>
              <w:rPr>
                <w:rFonts w:cs="Arial"/>
                <w:sz w:val="20"/>
                <w:szCs w:val="24"/>
              </w:rPr>
            </w:pPr>
            <w:r w:rsidRPr="0084290F">
              <w:rPr>
                <w:rFonts w:cs="Arial"/>
                <w:sz w:val="20"/>
                <w:szCs w:val="24"/>
              </w:rPr>
              <w:t>Carpeta del trabajador</w:t>
            </w:r>
          </w:p>
        </w:tc>
      </w:tr>
      <w:tr w:rsidR="0084290F" w:rsidRPr="00C170C6" w14:paraId="6A4347A5" w14:textId="77777777" w:rsidTr="001F53E6">
        <w:trPr>
          <w:cantSplit/>
          <w:trHeight w:val="624"/>
        </w:trPr>
        <w:tc>
          <w:tcPr>
            <w:tcW w:w="1101" w:type="dxa"/>
            <w:vAlign w:val="center"/>
          </w:tcPr>
          <w:p w14:paraId="73E8535E" w14:textId="77777777" w:rsidR="0084290F" w:rsidRDefault="0084290F" w:rsidP="001F53E6">
            <w:pPr>
              <w:pStyle w:val="Ttulo4"/>
              <w:numPr>
                <w:ilvl w:val="0"/>
                <w:numId w:val="0"/>
              </w:numPr>
              <w:jc w:val="center"/>
              <w:rPr>
                <w:rFonts w:cs="Arial"/>
                <w:b/>
                <w:i w:val="0"/>
                <w:sz w:val="20"/>
                <w:szCs w:val="24"/>
              </w:rPr>
            </w:pPr>
            <w:r>
              <w:rPr>
                <w:rFonts w:cs="Arial"/>
                <w:b/>
                <w:i w:val="0"/>
                <w:sz w:val="20"/>
                <w:szCs w:val="24"/>
              </w:rPr>
              <w:lastRenderedPageBreak/>
              <w:t>9</w:t>
            </w:r>
          </w:p>
        </w:tc>
        <w:tc>
          <w:tcPr>
            <w:tcW w:w="4819" w:type="dxa"/>
          </w:tcPr>
          <w:p w14:paraId="32D331BD" w14:textId="77777777" w:rsidR="00F36E5E" w:rsidRPr="00D5362B" w:rsidRDefault="00D5362B" w:rsidP="00D5362B">
            <w:pPr>
              <w:pStyle w:val="Sinespaciado"/>
              <w:spacing w:before="120"/>
              <w:rPr>
                <w:rFonts w:cs="Arial"/>
                <w:sz w:val="20"/>
              </w:rPr>
            </w:pPr>
            <w:r w:rsidRPr="00D5362B">
              <w:rPr>
                <w:rFonts w:cs="Arial"/>
                <w:b/>
                <w:sz w:val="20"/>
              </w:rPr>
              <w:t>REMISIÓN A E.P.S:</w:t>
            </w:r>
            <w:r w:rsidR="00F36E5E" w:rsidRPr="00D5362B">
              <w:rPr>
                <w:rFonts w:cs="Arial"/>
                <w:b/>
                <w:sz w:val="20"/>
              </w:rPr>
              <w:t xml:space="preserve"> </w:t>
            </w:r>
            <w:r w:rsidR="00F36E5E" w:rsidRPr="00D5362B">
              <w:rPr>
                <w:rFonts w:cs="Arial"/>
                <w:sz w:val="20"/>
              </w:rPr>
              <w:t xml:space="preserve">A los certificados de aptitud </w:t>
            </w:r>
            <w:r w:rsidR="00F36E5E" w:rsidRPr="00D5362B">
              <w:rPr>
                <w:rFonts w:cs="Arial"/>
                <w:sz w:val="20"/>
              </w:rPr>
              <w:br w:type="textWrapping" w:clear="all"/>
              <w:t>médica que presenten alguna clase de hallazgos, se les realizara seguimiento, remitiendo al trabajador a la E.P.S para ser evaluado nuevamente y determinar el tratamiento apropiado si es el caso.</w:t>
            </w:r>
          </w:p>
          <w:p w14:paraId="6B27EB69" w14:textId="77777777" w:rsidR="00F36E5E" w:rsidRPr="00D5362B" w:rsidRDefault="00F36E5E" w:rsidP="00D5362B">
            <w:pPr>
              <w:pStyle w:val="Sinespaciado"/>
              <w:rPr>
                <w:rFonts w:cs="Arial"/>
                <w:sz w:val="20"/>
              </w:rPr>
            </w:pPr>
          </w:p>
          <w:p w14:paraId="757F0D7B" w14:textId="77777777" w:rsidR="00F36E5E" w:rsidRPr="00D5362B" w:rsidRDefault="00F36E5E" w:rsidP="00D5362B">
            <w:pPr>
              <w:pStyle w:val="Sinespaciado"/>
              <w:rPr>
                <w:rFonts w:cs="Arial"/>
                <w:sz w:val="20"/>
              </w:rPr>
            </w:pPr>
            <w:r w:rsidRPr="00D5362B">
              <w:rPr>
                <w:rFonts w:cs="Arial"/>
                <w:sz w:val="20"/>
              </w:rPr>
              <w:t>El trabajador será informado mediante la carta de remisión, donde se especifica los hallazgos encontrados en su certificado, y el PVE en el cual será incluido.</w:t>
            </w:r>
          </w:p>
          <w:p w14:paraId="26352F15" w14:textId="77777777" w:rsidR="004214B7" w:rsidRPr="00D5362B" w:rsidRDefault="004214B7" w:rsidP="00D5362B">
            <w:pPr>
              <w:pStyle w:val="Sinespaciado"/>
              <w:rPr>
                <w:rFonts w:cs="Arial"/>
                <w:sz w:val="20"/>
              </w:rPr>
            </w:pPr>
          </w:p>
          <w:p w14:paraId="615BF4CB" w14:textId="77777777" w:rsidR="0084290F" w:rsidRPr="00D5362B" w:rsidRDefault="00F36E5E" w:rsidP="00D5362B">
            <w:pPr>
              <w:pStyle w:val="Sinespaciado"/>
              <w:rPr>
                <w:rFonts w:cs="Arial"/>
                <w:sz w:val="20"/>
              </w:rPr>
            </w:pPr>
            <w:r w:rsidRPr="00D5362B">
              <w:rPr>
                <w:rFonts w:cs="Arial"/>
                <w:sz w:val="20"/>
              </w:rPr>
              <w:t>El trabajador deberá solicitar la cita a su E.P.S en un término no superior a 30 días y presentar el certificado de asistencia a su cita al Auxiliar de HSEQ quien realizará el respectivo seguimiento de acuerdo al PVE en el que haya sido incluido.</w:t>
            </w:r>
          </w:p>
        </w:tc>
        <w:tc>
          <w:tcPr>
            <w:tcW w:w="1843" w:type="dxa"/>
            <w:vAlign w:val="center"/>
          </w:tcPr>
          <w:p w14:paraId="1FCB0A7B" w14:textId="77777777" w:rsidR="0084290F" w:rsidRPr="0084290F" w:rsidRDefault="00F36E5E" w:rsidP="001F53E6">
            <w:pPr>
              <w:spacing w:line="276" w:lineRule="auto"/>
              <w:jc w:val="center"/>
              <w:rPr>
                <w:rFonts w:cs="Arial"/>
                <w:sz w:val="20"/>
                <w:szCs w:val="24"/>
              </w:rPr>
            </w:pPr>
            <w:r w:rsidRPr="0084290F">
              <w:rPr>
                <w:rFonts w:cs="Arial"/>
                <w:sz w:val="20"/>
                <w:szCs w:val="24"/>
              </w:rPr>
              <w:t>Auxiliar HSEQ</w:t>
            </w:r>
          </w:p>
        </w:tc>
        <w:tc>
          <w:tcPr>
            <w:tcW w:w="1746" w:type="dxa"/>
            <w:vAlign w:val="center"/>
          </w:tcPr>
          <w:p w14:paraId="4B5DD864" w14:textId="77777777" w:rsidR="0084290F" w:rsidRPr="0084290F" w:rsidRDefault="00F36E5E" w:rsidP="001F53E6">
            <w:pPr>
              <w:jc w:val="center"/>
              <w:rPr>
                <w:rFonts w:cs="Arial"/>
                <w:sz w:val="20"/>
                <w:szCs w:val="24"/>
              </w:rPr>
            </w:pPr>
            <w:r>
              <w:rPr>
                <w:rFonts w:cs="Arial"/>
                <w:sz w:val="20"/>
                <w:szCs w:val="24"/>
              </w:rPr>
              <w:t xml:space="preserve">Remisión a EPS </w:t>
            </w:r>
          </w:p>
        </w:tc>
      </w:tr>
      <w:tr w:rsidR="0084290F" w:rsidRPr="00C170C6" w14:paraId="48324D02" w14:textId="77777777" w:rsidTr="001F53E6">
        <w:trPr>
          <w:trHeight w:val="691"/>
        </w:trPr>
        <w:tc>
          <w:tcPr>
            <w:tcW w:w="1101" w:type="dxa"/>
            <w:vAlign w:val="center"/>
          </w:tcPr>
          <w:p w14:paraId="3220848C" w14:textId="77777777" w:rsidR="0084290F" w:rsidRDefault="0084290F" w:rsidP="001F53E6">
            <w:pPr>
              <w:pStyle w:val="Ttulo4"/>
              <w:numPr>
                <w:ilvl w:val="0"/>
                <w:numId w:val="0"/>
              </w:numPr>
              <w:jc w:val="center"/>
              <w:rPr>
                <w:rFonts w:cs="Arial"/>
                <w:b/>
                <w:i w:val="0"/>
                <w:sz w:val="20"/>
                <w:szCs w:val="24"/>
              </w:rPr>
            </w:pPr>
          </w:p>
          <w:p w14:paraId="2489AF26" w14:textId="77777777" w:rsidR="0084290F" w:rsidRPr="0084290F" w:rsidRDefault="00F36E5E" w:rsidP="001F53E6">
            <w:pPr>
              <w:jc w:val="center"/>
            </w:pPr>
            <w:r w:rsidRPr="00432480">
              <w:rPr>
                <w:sz w:val="20"/>
              </w:rPr>
              <w:t>10</w:t>
            </w:r>
          </w:p>
        </w:tc>
        <w:tc>
          <w:tcPr>
            <w:tcW w:w="4819" w:type="dxa"/>
          </w:tcPr>
          <w:p w14:paraId="511118CC" w14:textId="77777777" w:rsidR="0084290F" w:rsidRPr="00D5362B" w:rsidRDefault="00D5362B" w:rsidP="00D5362B">
            <w:pPr>
              <w:pStyle w:val="Sinespaciado"/>
              <w:spacing w:before="120"/>
              <w:rPr>
                <w:rFonts w:cs="Arial"/>
                <w:sz w:val="20"/>
              </w:rPr>
            </w:pPr>
            <w:r w:rsidRPr="00D5362B">
              <w:rPr>
                <w:rFonts w:cs="Arial"/>
                <w:b/>
                <w:bCs/>
                <w:sz w:val="20"/>
              </w:rPr>
              <w:t xml:space="preserve">REUBICACIÓN Y REINCORPORACIÓN POST INCAPACIDAD: </w:t>
            </w:r>
            <w:r w:rsidR="00F36E5E" w:rsidRPr="00D5362B">
              <w:rPr>
                <w:rFonts w:cs="Arial"/>
                <w:sz w:val="20"/>
              </w:rPr>
              <w:t>La reubicación de puesto de trabajo es una medida complementaria en la medicina del trabajo encaminada a la prevención, mejoramiento y / o la recuperación del estado de salud de los trabajadores. Para esta actividad, se buscara la intervención de la EPS del trabajador, si se requiere el concepto de análisis de puesto de trabajo que haga la ARL, quienes harán los reconocimientos médicos para la reubicación, apoyaran en el análisis del puesto de trabajo actual y el posible puesto al que puede ser reubicado, y determinar si la renuncia es temporal o definitiva.</w:t>
            </w:r>
          </w:p>
        </w:tc>
        <w:tc>
          <w:tcPr>
            <w:tcW w:w="1843" w:type="dxa"/>
            <w:vAlign w:val="center"/>
          </w:tcPr>
          <w:p w14:paraId="17F13BB4" w14:textId="77777777" w:rsidR="0084290F" w:rsidRPr="0084290F" w:rsidRDefault="00F36E5E" w:rsidP="001F53E6">
            <w:pPr>
              <w:spacing w:line="276" w:lineRule="auto"/>
              <w:jc w:val="center"/>
              <w:rPr>
                <w:rFonts w:cs="Arial"/>
                <w:sz w:val="20"/>
                <w:szCs w:val="24"/>
              </w:rPr>
            </w:pPr>
            <w:r w:rsidRPr="0084290F">
              <w:rPr>
                <w:rFonts w:cs="Arial"/>
                <w:sz w:val="20"/>
                <w:szCs w:val="24"/>
              </w:rPr>
              <w:t>Auxiliar HSEQ</w:t>
            </w:r>
          </w:p>
        </w:tc>
        <w:tc>
          <w:tcPr>
            <w:tcW w:w="1746" w:type="dxa"/>
            <w:vAlign w:val="center"/>
          </w:tcPr>
          <w:p w14:paraId="1C8C29F5" w14:textId="77777777" w:rsidR="0084290F" w:rsidRPr="00F36E5E" w:rsidRDefault="00F36E5E" w:rsidP="001F53E6">
            <w:pPr>
              <w:jc w:val="center"/>
              <w:rPr>
                <w:rFonts w:cs="Arial"/>
                <w:sz w:val="20"/>
                <w:szCs w:val="24"/>
              </w:rPr>
            </w:pPr>
            <w:r w:rsidRPr="00F36E5E">
              <w:rPr>
                <w:rFonts w:cs="Arial"/>
                <w:sz w:val="20"/>
                <w:szCs w:val="24"/>
              </w:rPr>
              <w:t>Listado maestro de documentos y registros</w:t>
            </w:r>
          </w:p>
        </w:tc>
      </w:tr>
      <w:tr w:rsidR="00F36E5E" w:rsidRPr="00C170C6" w14:paraId="11B93DF7" w14:textId="77777777" w:rsidTr="001F53E6">
        <w:trPr>
          <w:trHeight w:val="691"/>
        </w:trPr>
        <w:tc>
          <w:tcPr>
            <w:tcW w:w="1101" w:type="dxa"/>
            <w:vAlign w:val="center"/>
          </w:tcPr>
          <w:p w14:paraId="4CC1179F" w14:textId="77777777" w:rsidR="00F36E5E" w:rsidRPr="00432480" w:rsidRDefault="0034346E" w:rsidP="001F53E6">
            <w:pPr>
              <w:pStyle w:val="Ttulo4"/>
              <w:numPr>
                <w:ilvl w:val="0"/>
                <w:numId w:val="0"/>
              </w:numPr>
              <w:jc w:val="center"/>
              <w:rPr>
                <w:rFonts w:cs="Arial"/>
                <w:i w:val="0"/>
                <w:sz w:val="20"/>
                <w:szCs w:val="24"/>
              </w:rPr>
            </w:pPr>
            <w:r w:rsidRPr="00432480">
              <w:rPr>
                <w:rFonts w:cs="Arial"/>
                <w:i w:val="0"/>
                <w:sz w:val="20"/>
                <w:szCs w:val="24"/>
              </w:rPr>
              <w:t>1</w:t>
            </w:r>
            <w:r w:rsidR="00AC743E" w:rsidRPr="00432480">
              <w:rPr>
                <w:rFonts w:cs="Arial"/>
                <w:i w:val="0"/>
                <w:sz w:val="20"/>
                <w:szCs w:val="24"/>
              </w:rPr>
              <w:t>1</w:t>
            </w:r>
          </w:p>
        </w:tc>
        <w:tc>
          <w:tcPr>
            <w:tcW w:w="4819" w:type="dxa"/>
          </w:tcPr>
          <w:p w14:paraId="26B41D0F" w14:textId="77777777" w:rsidR="00AC743E" w:rsidRPr="00D5362B" w:rsidRDefault="00D5362B" w:rsidP="00D5362B">
            <w:pPr>
              <w:pStyle w:val="Sinespaciado"/>
              <w:spacing w:before="120"/>
              <w:rPr>
                <w:rFonts w:cs="Arial"/>
                <w:sz w:val="20"/>
              </w:rPr>
            </w:pPr>
            <w:r w:rsidRPr="00D5362B">
              <w:rPr>
                <w:rFonts w:cs="Arial"/>
                <w:b/>
                <w:bCs/>
                <w:sz w:val="20"/>
              </w:rPr>
              <w:t xml:space="preserve">ENTREGAR SOLICITUD PARA EXAMEN MÉDICO DE RETIRO: </w:t>
            </w:r>
            <w:r w:rsidR="0034346E" w:rsidRPr="00D5362B">
              <w:rPr>
                <w:rFonts w:cs="Arial"/>
                <w:sz w:val="20"/>
              </w:rPr>
              <w:t>Se expedirá una carta para que el empleado realice el examen médico de retiro con el médico autorizado por la empresa o la IPS, donde se fija el plazo de 5 días para realizarlo según la Ley. Debe ser firmada por el ex trabajador y conservar copia en Hoja de Vida</w:t>
            </w:r>
            <w:r w:rsidR="004214B7" w:rsidRPr="00D5362B">
              <w:rPr>
                <w:rFonts w:cs="Arial"/>
                <w:sz w:val="20"/>
              </w:rPr>
              <w:t>.</w:t>
            </w:r>
          </w:p>
        </w:tc>
        <w:tc>
          <w:tcPr>
            <w:tcW w:w="1843" w:type="dxa"/>
            <w:vAlign w:val="center"/>
          </w:tcPr>
          <w:p w14:paraId="66CB8A4F" w14:textId="77777777" w:rsidR="00F36E5E" w:rsidRPr="0084290F" w:rsidRDefault="0034346E" w:rsidP="001F53E6">
            <w:pPr>
              <w:spacing w:line="276" w:lineRule="auto"/>
              <w:jc w:val="center"/>
              <w:rPr>
                <w:rFonts w:cs="Arial"/>
                <w:sz w:val="20"/>
                <w:szCs w:val="24"/>
              </w:rPr>
            </w:pPr>
            <w:r w:rsidRPr="0084290F">
              <w:rPr>
                <w:rFonts w:cs="Arial"/>
                <w:sz w:val="20"/>
                <w:szCs w:val="24"/>
              </w:rPr>
              <w:t>Auxiliar HSE</w:t>
            </w:r>
          </w:p>
        </w:tc>
        <w:tc>
          <w:tcPr>
            <w:tcW w:w="1746" w:type="dxa"/>
            <w:vAlign w:val="center"/>
          </w:tcPr>
          <w:p w14:paraId="2985EBF1" w14:textId="77777777" w:rsidR="00F36E5E" w:rsidRPr="0034346E" w:rsidRDefault="0034346E" w:rsidP="001F53E6">
            <w:pPr>
              <w:jc w:val="center"/>
              <w:rPr>
                <w:rFonts w:cs="Arial"/>
                <w:sz w:val="20"/>
                <w:szCs w:val="24"/>
              </w:rPr>
            </w:pPr>
            <w:r w:rsidRPr="0034346E">
              <w:rPr>
                <w:rFonts w:ascii="Arial Narrow" w:hAnsi="Arial Narrow"/>
                <w:szCs w:val="24"/>
              </w:rPr>
              <w:t>Solicitud examen medico</w:t>
            </w:r>
          </w:p>
        </w:tc>
      </w:tr>
      <w:tr w:rsidR="00F36E5E" w:rsidRPr="00C170C6" w14:paraId="1FD6EAAE" w14:textId="77777777" w:rsidTr="001F53E6">
        <w:trPr>
          <w:trHeight w:val="691"/>
        </w:trPr>
        <w:tc>
          <w:tcPr>
            <w:tcW w:w="1101" w:type="dxa"/>
            <w:vAlign w:val="center"/>
          </w:tcPr>
          <w:p w14:paraId="0A8AF62A" w14:textId="77777777" w:rsidR="00F36E5E" w:rsidRPr="00432480" w:rsidRDefault="0034346E" w:rsidP="001F53E6">
            <w:pPr>
              <w:pStyle w:val="Ttulo4"/>
              <w:numPr>
                <w:ilvl w:val="0"/>
                <w:numId w:val="0"/>
              </w:numPr>
              <w:jc w:val="center"/>
              <w:rPr>
                <w:rFonts w:cs="Arial"/>
                <w:i w:val="0"/>
                <w:sz w:val="20"/>
                <w:szCs w:val="24"/>
              </w:rPr>
            </w:pPr>
            <w:r w:rsidRPr="00432480">
              <w:rPr>
                <w:rFonts w:cs="Arial"/>
                <w:i w:val="0"/>
                <w:sz w:val="20"/>
                <w:szCs w:val="24"/>
              </w:rPr>
              <w:t>1</w:t>
            </w:r>
            <w:r w:rsidR="00AC743E" w:rsidRPr="00432480">
              <w:rPr>
                <w:rFonts w:cs="Arial"/>
                <w:i w:val="0"/>
                <w:sz w:val="20"/>
                <w:szCs w:val="24"/>
              </w:rPr>
              <w:t>2</w:t>
            </w:r>
          </w:p>
        </w:tc>
        <w:tc>
          <w:tcPr>
            <w:tcW w:w="4819" w:type="dxa"/>
          </w:tcPr>
          <w:p w14:paraId="10125D09" w14:textId="1F373560" w:rsidR="0034346E" w:rsidRPr="00D5362B" w:rsidRDefault="00D5362B" w:rsidP="00D5362B">
            <w:pPr>
              <w:pStyle w:val="Sinespaciado"/>
              <w:spacing w:before="120"/>
              <w:rPr>
                <w:rFonts w:cs="Arial"/>
                <w:sz w:val="20"/>
              </w:rPr>
            </w:pPr>
            <w:r w:rsidRPr="00D5362B">
              <w:rPr>
                <w:rFonts w:cs="Arial"/>
                <w:b/>
                <w:sz w:val="20"/>
              </w:rPr>
              <w:t>CALIFICACIÓN DE ORIGEN DE LOS EVENTOS DE SALUD – ENFERMEDAD DE ORIGEN COMÚN:</w:t>
            </w:r>
            <w:r w:rsidR="0034346E" w:rsidRPr="00D5362B">
              <w:rPr>
                <w:rFonts w:cs="Arial"/>
                <w:sz w:val="20"/>
              </w:rPr>
              <w:t xml:space="preserve"> Al Departamento de Salud Ocupacional de </w:t>
            </w:r>
            <w:r w:rsidR="0084452E" w:rsidRPr="00D5362B">
              <w:rPr>
                <w:rFonts w:cs="Arial"/>
                <w:sz w:val="20"/>
              </w:rPr>
              <w:t>la EPS</w:t>
            </w:r>
            <w:r w:rsidR="0034346E" w:rsidRPr="00D5362B">
              <w:rPr>
                <w:rFonts w:cs="Arial"/>
                <w:sz w:val="20"/>
              </w:rPr>
              <w:t>, se pueden remitir trabajadores por los siguientes motivos:</w:t>
            </w:r>
          </w:p>
          <w:p w14:paraId="2B87E974" w14:textId="77777777" w:rsidR="0034346E" w:rsidRPr="00D5362B" w:rsidRDefault="0034346E" w:rsidP="00D5362B">
            <w:pPr>
              <w:pStyle w:val="Sinespaciado"/>
              <w:rPr>
                <w:rFonts w:cs="Arial"/>
                <w:sz w:val="20"/>
              </w:rPr>
            </w:pPr>
          </w:p>
          <w:p w14:paraId="1813D00C" w14:textId="77777777" w:rsidR="00FA1C4C" w:rsidRPr="00D5362B" w:rsidRDefault="0034346E" w:rsidP="00D5362B">
            <w:pPr>
              <w:pStyle w:val="Sinespaciado"/>
              <w:rPr>
                <w:rFonts w:cs="Arial"/>
                <w:sz w:val="20"/>
              </w:rPr>
            </w:pPr>
            <w:r w:rsidRPr="00D5362B">
              <w:rPr>
                <w:rFonts w:cs="Arial"/>
                <w:sz w:val="20"/>
              </w:rPr>
              <w:t xml:space="preserve">Por una enfermedad de origen común. Con el potencial que se pueda agravar por las condiciones de trabajo. En este caso el médico especialista en Salud Ocupacional de la EPS debe correlacionar el </w:t>
            </w:r>
            <w:r w:rsidRPr="00D5362B">
              <w:rPr>
                <w:rFonts w:cs="Arial"/>
                <w:sz w:val="20"/>
              </w:rPr>
              <w:lastRenderedPageBreak/>
              <w:t>cuadro clínico, las valoraciones y conceptos, o restricciones de otros especialistas, solicitar a la empresa, si se requiere la historia laboral del trabajador, descripción de funciones, análisis de puesto de trabajo. Resultado de este punto se pueden dar recomendaciones de carácter temporal o definitivo, a ser tomadas por la empresa a favor del trabajador, que le permitan recuperarse del todo de su padecimiento, o evitar un deterioro</w:t>
            </w:r>
          </w:p>
        </w:tc>
        <w:tc>
          <w:tcPr>
            <w:tcW w:w="1843" w:type="dxa"/>
            <w:vAlign w:val="center"/>
          </w:tcPr>
          <w:p w14:paraId="4B212C15" w14:textId="77777777" w:rsidR="00F36E5E" w:rsidRPr="0084290F" w:rsidRDefault="0034346E" w:rsidP="001F53E6">
            <w:pPr>
              <w:spacing w:line="276" w:lineRule="auto"/>
              <w:jc w:val="center"/>
              <w:rPr>
                <w:rFonts w:cs="Arial"/>
                <w:sz w:val="20"/>
                <w:szCs w:val="24"/>
              </w:rPr>
            </w:pPr>
            <w:r w:rsidRPr="00551C2E">
              <w:rPr>
                <w:rFonts w:ascii="Arial Narrow" w:hAnsi="Arial Narrow"/>
                <w:szCs w:val="24"/>
              </w:rPr>
              <w:lastRenderedPageBreak/>
              <w:t>Médico Especialista en Salud Ocupacional E.P.S</w:t>
            </w:r>
          </w:p>
        </w:tc>
        <w:tc>
          <w:tcPr>
            <w:tcW w:w="1746" w:type="dxa"/>
            <w:vAlign w:val="center"/>
          </w:tcPr>
          <w:p w14:paraId="52A505A8" w14:textId="77777777" w:rsidR="00F36E5E" w:rsidRPr="0034346E" w:rsidRDefault="0034346E" w:rsidP="001F53E6">
            <w:pPr>
              <w:jc w:val="center"/>
              <w:rPr>
                <w:rFonts w:cs="Arial"/>
                <w:sz w:val="20"/>
                <w:szCs w:val="24"/>
              </w:rPr>
            </w:pPr>
            <w:r w:rsidRPr="0034346E">
              <w:rPr>
                <w:rFonts w:ascii="Arial Narrow" w:hAnsi="Arial Narrow"/>
                <w:szCs w:val="24"/>
              </w:rPr>
              <w:t xml:space="preserve">Carpeta del </w:t>
            </w:r>
            <w:r w:rsidRPr="00AC743E">
              <w:rPr>
                <w:rFonts w:cs="Arial"/>
                <w:sz w:val="20"/>
                <w:szCs w:val="24"/>
              </w:rPr>
              <w:t>Trabajador</w:t>
            </w:r>
          </w:p>
        </w:tc>
      </w:tr>
      <w:tr w:rsidR="0034346E" w:rsidRPr="00C170C6" w14:paraId="08AE6244" w14:textId="77777777" w:rsidTr="001F53E6">
        <w:trPr>
          <w:trHeight w:val="691"/>
        </w:trPr>
        <w:tc>
          <w:tcPr>
            <w:tcW w:w="1101" w:type="dxa"/>
            <w:vAlign w:val="center"/>
          </w:tcPr>
          <w:p w14:paraId="12F5D73A" w14:textId="77777777" w:rsidR="0034346E" w:rsidRDefault="0034346E" w:rsidP="001F53E6">
            <w:pPr>
              <w:pStyle w:val="Ttulo4"/>
              <w:numPr>
                <w:ilvl w:val="0"/>
                <w:numId w:val="0"/>
              </w:numPr>
              <w:jc w:val="center"/>
              <w:rPr>
                <w:rFonts w:cs="Arial"/>
                <w:b/>
                <w:i w:val="0"/>
                <w:sz w:val="20"/>
                <w:szCs w:val="24"/>
              </w:rPr>
            </w:pPr>
            <w:r>
              <w:rPr>
                <w:rFonts w:cs="Arial"/>
                <w:b/>
                <w:i w:val="0"/>
                <w:sz w:val="20"/>
                <w:szCs w:val="24"/>
              </w:rPr>
              <w:t>1</w:t>
            </w:r>
            <w:r w:rsidR="00AC743E">
              <w:rPr>
                <w:rFonts w:cs="Arial"/>
                <w:b/>
                <w:i w:val="0"/>
                <w:sz w:val="20"/>
                <w:szCs w:val="24"/>
              </w:rPr>
              <w:t>3</w:t>
            </w:r>
          </w:p>
        </w:tc>
        <w:tc>
          <w:tcPr>
            <w:tcW w:w="4819" w:type="dxa"/>
          </w:tcPr>
          <w:p w14:paraId="7C4E8084" w14:textId="4B274CEA" w:rsidR="0034346E" w:rsidRPr="00D5362B" w:rsidRDefault="00D5362B" w:rsidP="00D5362B">
            <w:pPr>
              <w:pStyle w:val="Sinespaciado"/>
              <w:spacing w:before="120"/>
              <w:rPr>
                <w:rFonts w:cs="Arial"/>
                <w:sz w:val="20"/>
              </w:rPr>
            </w:pPr>
            <w:r w:rsidRPr="00D5362B">
              <w:rPr>
                <w:rFonts w:cs="Arial"/>
                <w:b/>
                <w:bCs/>
                <w:sz w:val="20"/>
              </w:rPr>
              <w:t>CALIFICACIÓN DE ORIGEN DE LOS EVENTOS DE SALUD</w:t>
            </w:r>
            <w:r w:rsidRPr="00D5362B">
              <w:rPr>
                <w:rFonts w:cs="Arial"/>
                <w:b/>
                <w:sz w:val="20"/>
              </w:rPr>
              <w:t xml:space="preserve">: </w:t>
            </w:r>
            <w:r w:rsidR="0034346E" w:rsidRPr="00D5362B">
              <w:rPr>
                <w:rFonts w:cs="Arial"/>
                <w:sz w:val="20"/>
              </w:rPr>
              <w:t xml:space="preserve">Al Departamento de Salud Ocupacional de </w:t>
            </w:r>
            <w:r w:rsidR="0084452E" w:rsidRPr="00D5362B">
              <w:rPr>
                <w:rFonts w:cs="Arial"/>
                <w:sz w:val="20"/>
              </w:rPr>
              <w:t>la EPS</w:t>
            </w:r>
            <w:r w:rsidR="0034346E" w:rsidRPr="00D5362B">
              <w:rPr>
                <w:rFonts w:cs="Arial"/>
                <w:sz w:val="20"/>
              </w:rPr>
              <w:t>, se pueden remitir trabajadores por los siguientes motivos:</w:t>
            </w:r>
          </w:p>
          <w:p w14:paraId="6AA54DD9" w14:textId="77777777" w:rsidR="0034346E" w:rsidRPr="00D5362B" w:rsidRDefault="0034346E" w:rsidP="00D5362B">
            <w:pPr>
              <w:pStyle w:val="Sinespaciado"/>
              <w:rPr>
                <w:rFonts w:cs="Arial"/>
                <w:sz w:val="20"/>
              </w:rPr>
            </w:pPr>
          </w:p>
          <w:p w14:paraId="62A86E73" w14:textId="77777777" w:rsidR="0034346E" w:rsidRPr="00D5362B" w:rsidRDefault="0034346E" w:rsidP="00D5362B">
            <w:pPr>
              <w:pStyle w:val="Sinespaciado"/>
              <w:rPr>
                <w:rFonts w:cs="Arial"/>
                <w:sz w:val="20"/>
              </w:rPr>
            </w:pPr>
            <w:r w:rsidRPr="00D5362B">
              <w:rPr>
                <w:rFonts w:cs="Arial"/>
                <w:sz w:val="20"/>
              </w:rPr>
              <w:t>Calificación del estado de invalidez. De acuerdo con el Artículo 142 del Decreto 0019 de 2012 Calificación del estado de invalidez. El artículo 41 de la Ley 100 de 1993, modificado por el artículo 52 de la Ley 962 de 2005, quedará así: "Artículo 41. Calificación del Estado de Invalidez. El estado de invalidez será determinado de conformidad con lo dispuesto en los artículos siguientes y con base en el manual único para la calificación de invalidez vigente a la fecha de calificación. Este manual será expedido por el Gobierno Nacional y deberá contemplar los criterios técnicos de evaluación para calificar la imposibilidad que tenga el afectado para desempeñar su trabajo por pérdida de su capacidad laboral.</w:t>
            </w:r>
          </w:p>
          <w:p w14:paraId="72A20BD7" w14:textId="77777777" w:rsidR="00DC4371" w:rsidRPr="00D5362B" w:rsidRDefault="00DC4371" w:rsidP="00D5362B">
            <w:pPr>
              <w:pStyle w:val="Sinespaciado"/>
              <w:rPr>
                <w:rFonts w:cs="Arial"/>
                <w:sz w:val="20"/>
              </w:rPr>
            </w:pPr>
          </w:p>
          <w:p w14:paraId="4DAD1DAF" w14:textId="77777777" w:rsidR="0034346E" w:rsidRPr="00D5362B" w:rsidRDefault="0034346E" w:rsidP="00D5362B">
            <w:pPr>
              <w:pStyle w:val="Sinespaciado"/>
              <w:rPr>
                <w:rFonts w:cs="Arial"/>
                <w:sz w:val="20"/>
              </w:rPr>
            </w:pPr>
            <w:r w:rsidRPr="00D5362B">
              <w:rPr>
                <w:rFonts w:cs="Arial"/>
                <w:sz w:val="20"/>
              </w:rPr>
              <w:t xml:space="preserve">Corresponde a </w:t>
            </w:r>
            <w:r w:rsidR="007B4832" w:rsidRPr="00D5362B">
              <w:rPr>
                <w:rFonts w:cs="Arial"/>
                <w:sz w:val="20"/>
              </w:rPr>
              <w:t>la</w:t>
            </w:r>
            <w:r w:rsidRPr="00D5362B">
              <w:rPr>
                <w:rFonts w:cs="Arial"/>
                <w:sz w:val="20"/>
              </w:rPr>
              <w:t xml:space="preserve"> Administradora Colombi</w:t>
            </w:r>
            <w:r w:rsidR="00A46BE6" w:rsidRPr="00D5362B">
              <w:rPr>
                <w:rFonts w:cs="Arial"/>
                <w:sz w:val="20"/>
              </w:rPr>
              <w:t>ana de Pensiones</w:t>
            </w:r>
            <w:r w:rsidR="007B4832" w:rsidRPr="00D5362B">
              <w:rPr>
                <w:rFonts w:cs="Arial"/>
                <w:sz w:val="20"/>
              </w:rPr>
              <w:t>,</w:t>
            </w:r>
            <w:r w:rsidRPr="00D5362B">
              <w:rPr>
                <w:rFonts w:cs="Arial"/>
                <w:sz w:val="20"/>
              </w:rPr>
              <w:t xml:space="preserve"> a las Administradoras de Riesgos </w:t>
            </w:r>
            <w:r w:rsidR="00764528" w:rsidRPr="00D5362B">
              <w:rPr>
                <w:rFonts w:cs="Arial"/>
                <w:sz w:val="20"/>
              </w:rPr>
              <w:t>Laboral</w:t>
            </w:r>
            <w:r w:rsidRPr="00D5362B">
              <w:rPr>
                <w:rFonts w:cs="Arial"/>
                <w:sz w:val="20"/>
              </w:rPr>
              <w:t>es ARL-, a las Compañías de Seguros que asuman el riesgo de invalidez y muerte, y a las Entidades Promotoras de Salud EPS, determinar en una primera oportunidad la pérdida de capacidad laboral y calificar el grado de invalidez y el origen de estas contingencias. En caso de que el interesado no esté de acuerdo con la calificación deberá manifestar su inconformidad dentro de los diez (10) días siguientes y la entidad deberá remitirlo a las Juntas Regionales de Calificación de Invalidez del orden regional dentro de los cinco (5) días siguientes, cuya decisión será apelable ante la Junta Nacional de Calificación de Invalidez, la cual decidirá en un término de cinco (5) días. Contra dichas decisiones proceden las acciones legales.</w:t>
            </w:r>
          </w:p>
          <w:p w14:paraId="05588FAE" w14:textId="77777777" w:rsidR="0093324D" w:rsidRPr="00D5362B" w:rsidRDefault="0093324D" w:rsidP="00D5362B">
            <w:pPr>
              <w:pStyle w:val="Sinespaciado"/>
              <w:rPr>
                <w:rFonts w:cs="Arial"/>
                <w:sz w:val="20"/>
              </w:rPr>
            </w:pPr>
          </w:p>
          <w:p w14:paraId="318CB62B" w14:textId="77777777" w:rsidR="0034346E" w:rsidRPr="00D5362B" w:rsidRDefault="0034346E" w:rsidP="00D5362B">
            <w:pPr>
              <w:pStyle w:val="Sinespaciado"/>
              <w:rPr>
                <w:rFonts w:cs="Arial"/>
                <w:sz w:val="20"/>
              </w:rPr>
            </w:pPr>
            <w:r w:rsidRPr="00D5362B">
              <w:rPr>
                <w:rFonts w:cs="Arial"/>
                <w:sz w:val="20"/>
              </w:rPr>
              <w:t xml:space="preserve">El acto que declara la invalidez que expida </w:t>
            </w:r>
            <w:r w:rsidRPr="00D5362B">
              <w:rPr>
                <w:rFonts w:cs="Arial"/>
                <w:sz w:val="20"/>
              </w:rPr>
              <w:lastRenderedPageBreak/>
              <w:t>cualquiera de las anteriores entidades, deberá contener expresamente los fundamentos de hecho y de derecho que dieron origen a esta decisión, así como la forma y oportunidad en que el interesado puede solicitar la calificación por parte de la Junta Regional y la facultad de recurrir esta calificación ante la Junta Nacional.</w:t>
            </w:r>
          </w:p>
          <w:p w14:paraId="7E354CAF" w14:textId="77777777" w:rsidR="0093324D" w:rsidRPr="00D5362B" w:rsidRDefault="0093324D" w:rsidP="00D5362B">
            <w:pPr>
              <w:pStyle w:val="Sinespaciado"/>
              <w:rPr>
                <w:rFonts w:cs="Arial"/>
                <w:sz w:val="20"/>
              </w:rPr>
            </w:pPr>
          </w:p>
          <w:p w14:paraId="5DCBD733" w14:textId="77777777" w:rsidR="0034346E" w:rsidRPr="00D5362B" w:rsidRDefault="0034346E" w:rsidP="00D5362B">
            <w:pPr>
              <w:pStyle w:val="Sinespaciado"/>
              <w:rPr>
                <w:rFonts w:cs="Arial"/>
                <w:sz w:val="20"/>
              </w:rPr>
            </w:pPr>
            <w:r w:rsidRPr="00D5362B">
              <w:rPr>
                <w:rFonts w:cs="Arial"/>
                <w:sz w:val="20"/>
              </w:rPr>
              <w:t>Cuando la incapacidad declarada por una de las entidades antes mencionadas (Administ</w:t>
            </w:r>
            <w:r w:rsidR="00A46BE6" w:rsidRPr="00D5362B">
              <w:rPr>
                <w:rFonts w:cs="Arial"/>
                <w:sz w:val="20"/>
              </w:rPr>
              <w:t>radora Colombiana de Pensiones,</w:t>
            </w:r>
            <w:r w:rsidRPr="00D5362B">
              <w:rPr>
                <w:rFonts w:cs="Arial"/>
                <w:sz w:val="20"/>
              </w:rPr>
              <w:t xml:space="preserve"> AR</w:t>
            </w:r>
            <w:r w:rsidR="0093324D" w:rsidRPr="00D5362B">
              <w:rPr>
                <w:rFonts w:cs="Arial"/>
                <w:sz w:val="20"/>
              </w:rPr>
              <w:t>L</w:t>
            </w:r>
            <w:r w:rsidRPr="00D5362B">
              <w:rPr>
                <w:rFonts w:cs="Arial"/>
                <w:sz w:val="20"/>
              </w:rPr>
              <w:t>, aseguradora o entidad promotora de salud) sea inferior en no menos del diez por ciento (10%) a los límites que califican el estado de invalidez, tendrá que acudirse en forma obligatoria a la Junta Regional de Calificación de Invalidez por cuenta de la respectiva entidad.</w:t>
            </w:r>
          </w:p>
          <w:p w14:paraId="700BA2A8" w14:textId="77777777" w:rsidR="0093324D" w:rsidRPr="00D5362B" w:rsidRDefault="0093324D" w:rsidP="00D5362B">
            <w:pPr>
              <w:pStyle w:val="Sinespaciado"/>
              <w:rPr>
                <w:rFonts w:cs="Arial"/>
                <w:sz w:val="20"/>
              </w:rPr>
            </w:pPr>
          </w:p>
          <w:p w14:paraId="096BECCA" w14:textId="77777777" w:rsidR="0034346E" w:rsidRPr="00D5362B" w:rsidRDefault="0034346E" w:rsidP="00D5362B">
            <w:pPr>
              <w:pStyle w:val="Sinespaciado"/>
              <w:rPr>
                <w:rFonts w:cs="Arial"/>
                <w:sz w:val="20"/>
              </w:rPr>
            </w:pPr>
            <w:r w:rsidRPr="00D5362B">
              <w:rPr>
                <w:rFonts w:cs="Arial"/>
                <w:sz w:val="20"/>
              </w:rPr>
              <w:t>Para los casos de accidente o enfermedad común en los cuales exista concepto favorable de rehabilitación de la Entidad Promotora de Salud, la Administradora de Fondos de Pensiones postergará el trámite de calificación de Invalidez hasta por un término máximo de trescientos sesenta (360) días calendario adicionales a los primeros ciento ochenta (180) días de incapacidad temporal reconocida por la Entidad Promotora de Salud, evento en el cual, con cargo al seguro previsional de invalidez y sobrevivencia o de la entidad de previsión social correspondiente que lo hubiere expedido, la Administradora de Fondos de Pensiones otorgará un subsidio equivalente a la incapacidad que venía disfrutando el trabajador.</w:t>
            </w:r>
          </w:p>
          <w:p w14:paraId="0C67A846" w14:textId="77777777" w:rsidR="0093324D" w:rsidRPr="00D5362B" w:rsidRDefault="0093324D" w:rsidP="00D5362B">
            <w:pPr>
              <w:pStyle w:val="Sinespaciado"/>
              <w:rPr>
                <w:rFonts w:cs="Arial"/>
                <w:sz w:val="20"/>
              </w:rPr>
            </w:pPr>
          </w:p>
          <w:p w14:paraId="7FAF4351" w14:textId="77777777" w:rsidR="0034346E" w:rsidRPr="00D5362B" w:rsidRDefault="0034346E" w:rsidP="00D5362B">
            <w:pPr>
              <w:pStyle w:val="Sinespaciado"/>
              <w:rPr>
                <w:rFonts w:cs="Arial"/>
                <w:sz w:val="20"/>
              </w:rPr>
            </w:pPr>
            <w:r w:rsidRPr="00D5362B">
              <w:rPr>
                <w:rFonts w:cs="Arial"/>
                <w:sz w:val="20"/>
              </w:rPr>
              <w:t>Las Entidades Promotoras de Salud deberán emitir dicho concepto antes de cumplirse el día ciento veinte (120) de incapacidad temporal y enviarlo antes de cumplirse el día ciento cincuenta (150), a cada una de las Administradoras de Fondos de Pensiones donde se encuentre afiliado el trabajador a quien se le expida el concepto respectivo, según corresponda. Cuando la Entidad Promotora de Salud no expida el concepto favorable de rehabilitación, si a ello hubiere lugar, deberá pagar un subsidio equivalente a la respectiva incapacidad temporal después de los ciento ochenta (180) días iníciales con cargo a sus propios recursos, hasta cuando se emita el correspondiente concepto.</w:t>
            </w:r>
          </w:p>
          <w:p w14:paraId="01B67BFB" w14:textId="77777777" w:rsidR="0093324D" w:rsidRPr="00D5362B" w:rsidRDefault="0093324D" w:rsidP="00D5362B">
            <w:pPr>
              <w:pStyle w:val="Sinespaciado"/>
              <w:rPr>
                <w:rFonts w:cs="Arial"/>
                <w:sz w:val="20"/>
              </w:rPr>
            </w:pPr>
          </w:p>
          <w:p w14:paraId="50BF01E8" w14:textId="77777777" w:rsidR="0034346E" w:rsidRPr="00D5362B" w:rsidRDefault="0034346E" w:rsidP="00D5362B">
            <w:pPr>
              <w:pStyle w:val="Sinespaciado"/>
              <w:rPr>
                <w:rFonts w:cs="Arial"/>
                <w:sz w:val="20"/>
              </w:rPr>
            </w:pPr>
            <w:r w:rsidRPr="00D5362B">
              <w:rPr>
                <w:rFonts w:cs="Arial"/>
                <w:sz w:val="20"/>
              </w:rPr>
              <w:t>Según el artículo 18 de la Ley 1562 de 2012 Se adiciona un inciso al artículo 142 del Decreto 0019 de 2012. Sin perjuicio de lo establecido en este artículo, respecto de la calificación en primera oportunidad, corresponde a las Juntas Regionales calificar en primera instancia la pérdida de capacidad laboral, el estado de invalidez y determinar su origen.</w:t>
            </w:r>
          </w:p>
          <w:p w14:paraId="4AB90430" w14:textId="77777777" w:rsidR="0093324D" w:rsidRPr="00D5362B" w:rsidRDefault="0093324D" w:rsidP="00D5362B">
            <w:pPr>
              <w:pStyle w:val="Sinespaciado"/>
              <w:rPr>
                <w:rFonts w:cs="Arial"/>
                <w:sz w:val="20"/>
              </w:rPr>
            </w:pPr>
          </w:p>
          <w:p w14:paraId="36E28D4A" w14:textId="77777777" w:rsidR="0034346E" w:rsidRPr="00D5362B" w:rsidRDefault="0034346E" w:rsidP="00D5362B">
            <w:pPr>
              <w:pStyle w:val="Sinespaciado"/>
              <w:rPr>
                <w:rFonts w:cs="Arial"/>
                <w:sz w:val="20"/>
              </w:rPr>
            </w:pPr>
            <w:r w:rsidRPr="00D5362B">
              <w:rPr>
                <w:rFonts w:cs="Arial"/>
                <w:sz w:val="20"/>
              </w:rPr>
              <w:t>A la Junta de Calificación Nacional compete la resolución de las controversias que en segunda instancia sean sometidas para su decisión por las Juntas Regionales.</w:t>
            </w:r>
          </w:p>
          <w:p w14:paraId="2C532048" w14:textId="77777777" w:rsidR="0093324D" w:rsidRPr="00D5362B" w:rsidRDefault="0093324D" w:rsidP="00D5362B">
            <w:pPr>
              <w:pStyle w:val="Sinespaciado"/>
              <w:rPr>
                <w:rFonts w:cs="Arial"/>
                <w:sz w:val="20"/>
              </w:rPr>
            </w:pPr>
          </w:p>
          <w:p w14:paraId="0C0A402D" w14:textId="77777777" w:rsidR="0034346E" w:rsidRPr="00D5362B" w:rsidRDefault="0034346E" w:rsidP="00D5362B">
            <w:pPr>
              <w:pStyle w:val="Sinespaciado"/>
              <w:rPr>
                <w:rFonts w:cs="Arial"/>
                <w:sz w:val="20"/>
              </w:rPr>
            </w:pPr>
            <w:r w:rsidRPr="00D5362B">
              <w:rPr>
                <w:rFonts w:cs="Arial"/>
                <w:sz w:val="20"/>
              </w:rPr>
              <w:t>La calificación se realizará con base en el manual único para la calificación de invalidez, expedido por el Gobierno Nacional, vigente a la fecha de calificación, que deberá contener los criterios técnicos -científicos de evaluación y calificación de pérdida de capacidad laboral porcentual por sistemas ante una deficiencia, discapacidad y minusvalía que hayan generado secuelas como consecuencia de una enfermedad o accidente.</w:t>
            </w:r>
          </w:p>
          <w:p w14:paraId="004CC5E9" w14:textId="77777777" w:rsidR="0034346E" w:rsidRPr="00D5362B" w:rsidRDefault="0034346E" w:rsidP="00D5362B">
            <w:pPr>
              <w:pStyle w:val="Sinespaciado"/>
              <w:rPr>
                <w:rFonts w:cs="Arial"/>
                <w:sz w:val="20"/>
              </w:rPr>
            </w:pPr>
          </w:p>
          <w:p w14:paraId="1C511AAB" w14:textId="77777777" w:rsidR="0034346E" w:rsidRPr="00D5362B" w:rsidRDefault="0034346E" w:rsidP="00D5362B">
            <w:pPr>
              <w:pStyle w:val="Sinespaciado"/>
              <w:rPr>
                <w:rFonts w:cs="Arial"/>
                <w:sz w:val="20"/>
              </w:rPr>
            </w:pPr>
            <w:r w:rsidRPr="00D5362B">
              <w:rPr>
                <w:rFonts w:cs="Arial"/>
                <w:sz w:val="20"/>
              </w:rPr>
              <w:t xml:space="preserve">Según la resolución 2463 de 2001, Artículo 6º establece. Calificación del origen del accidente, la enfermedad o la muerte. El origen del accidente o de la enfermedad, causantes o no de pérdida de la capacidad laboral o de la muerte, será calificado por la institución prestadora de servicios de salud que atendió a la persona por motivo de la contingencia en primera instancia y por la entidad administradora de riesgos </w:t>
            </w:r>
            <w:r w:rsidR="00E724AD" w:rsidRPr="00D5362B">
              <w:rPr>
                <w:rFonts w:cs="Arial"/>
                <w:sz w:val="20"/>
              </w:rPr>
              <w:t>laborales</w:t>
            </w:r>
            <w:r w:rsidRPr="00D5362B">
              <w:rPr>
                <w:rFonts w:cs="Arial"/>
                <w:sz w:val="20"/>
              </w:rPr>
              <w:t xml:space="preserve"> en segunda. Cuando se presenten discrepancias por el origen, estas serán resueltas por la junta integrada por representantes de las entidades administradoras de salud y riesgos </w:t>
            </w:r>
            <w:r w:rsidR="0093324D" w:rsidRPr="00D5362B">
              <w:rPr>
                <w:rFonts w:cs="Arial"/>
                <w:sz w:val="20"/>
              </w:rPr>
              <w:t>laborales</w:t>
            </w:r>
            <w:r w:rsidRPr="00D5362B">
              <w:rPr>
                <w:rFonts w:cs="Arial"/>
                <w:sz w:val="20"/>
              </w:rPr>
              <w:t>.</w:t>
            </w:r>
          </w:p>
          <w:p w14:paraId="6E78CD3D" w14:textId="77777777" w:rsidR="0034346E" w:rsidRPr="00D5362B" w:rsidRDefault="0034346E" w:rsidP="00D5362B">
            <w:pPr>
              <w:pStyle w:val="Sinespaciado"/>
              <w:rPr>
                <w:rFonts w:cs="Arial"/>
                <w:sz w:val="20"/>
              </w:rPr>
            </w:pPr>
          </w:p>
          <w:p w14:paraId="2B669173" w14:textId="77777777" w:rsidR="0034346E" w:rsidRPr="00D5362B" w:rsidRDefault="0034346E" w:rsidP="00D5362B">
            <w:pPr>
              <w:pStyle w:val="Sinespaciado"/>
              <w:rPr>
                <w:rFonts w:cs="Arial"/>
                <w:sz w:val="20"/>
              </w:rPr>
            </w:pPr>
            <w:r w:rsidRPr="00D5362B">
              <w:rPr>
                <w:rFonts w:cs="Arial"/>
                <w:sz w:val="20"/>
              </w:rPr>
              <w:t xml:space="preserve">Las instituciones prestadoras de servicios de salud y entidades promotor as de salud, deberán conformar una dependencia técnica o grupo interdisciplinario que adelante el procedimiento de determinación del origen y registrarla ante las Secretarías de Salud. Las administradoras de riesgos </w:t>
            </w:r>
            <w:r w:rsidR="0093324D" w:rsidRPr="00D5362B">
              <w:rPr>
                <w:rFonts w:cs="Arial"/>
                <w:sz w:val="20"/>
              </w:rPr>
              <w:t>laborales</w:t>
            </w:r>
            <w:r w:rsidRPr="00D5362B">
              <w:rPr>
                <w:rFonts w:cs="Arial"/>
                <w:sz w:val="20"/>
              </w:rPr>
              <w:t xml:space="preserve"> adelantarán el procedimiento por intermedio del grupo interdisciplinario previsto en el artículo 5o. del presente decreto.</w:t>
            </w:r>
          </w:p>
          <w:p w14:paraId="18E6BF06" w14:textId="77777777" w:rsidR="0034346E" w:rsidRPr="00D5362B" w:rsidRDefault="0034346E" w:rsidP="00D5362B">
            <w:pPr>
              <w:pStyle w:val="Sinespaciado"/>
              <w:rPr>
                <w:rFonts w:cs="Arial"/>
                <w:sz w:val="20"/>
              </w:rPr>
            </w:pPr>
          </w:p>
          <w:p w14:paraId="673AFF47" w14:textId="77777777" w:rsidR="0034346E" w:rsidRPr="00D5362B" w:rsidRDefault="0034346E" w:rsidP="00D5362B">
            <w:pPr>
              <w:pStyle w:val="Sinespaciado"/>
              <w:rPr>
                <w:rFonts w:cs="Arial"/>
                <w:sz w:val="20"/>
              </w:rPr>
            </w:pPr>
            <w:r w:rsidRPr="00D5362B">
              <w:rPr>
                <w:rFonts w:cs="Arial"/>
                <w:sz w:val="20"/>
              </w:rPr>
              <w:lastRenderedPageBreak/>
              <w:t xml:space="preserve">Cada una de las citadas entidades, así como la junta integrada por las entidades promotoras de salud y administradoras de riesgos </w:t>
            </w:r>
            <w:r w:rsidR="00E724AD" w:rsidRPr="00D5362B">
              <w:rPr>
                <w:rFonts w:cs="Arial"/>
                <w:sz w:val="20"/>
              </w:rPr>
              <w:t>laborale</w:t>
            </w:r>
            <w:r w:rsidRPr="00D5362B">
              <w:rPr>
                <w:rFonts w:cs="Arial"/>
                <w:sz w:val="20"/>
              </w:rPr>
              <w:t>s, contarán con un plazo máximo de treinta (30) días calendario para cumplir el procedimiento descrito y comunicar su decisión sobre el origen de la contingencia al empleador, al trabajador y a los demás interesados.</w:t>
            </w:r>
          </w:p>
          <w:p w14:paraId="5D60262D" w14:textId="77777777" w:rsidR="0034346E" w:rsidRPr="00D5362B" w:rsidRDefault="0034346E" w:rsidP="00D5362B">
            <w:pPr>
              <w:pStyle w:val="Sinespaciado"/>
              <w:rPr>
                <w:rFonts w:cs="Arial"/>
                <w:sz w:val="20"/>
              </w:rPr>
            </w:pPr>
          </w:p>
          <w:p w14:paraId="4CA56EF4" w14:textId="77777777" w:rsidR="0034346E" w:rsidRPr="00D5362B" w:rsidRDefault="0034346E" w:rsidP="00D5362B">
            <w:pPr>
              <w:pStyle w:val="Sinespaciado"/>
              <w:rPr>
                <w:rFonts w:cs="Arial"/>
                <w:b/>
                <w:sz w:val="20"/>
              </w:rPr>
            </w:pPr>
            <w:r w:rsidRPr="00D5362B">
              <w:rPr>
                <w:rFonts w:cs="Arial"/>
                <w:sz w:val="20"/>
              </w:rPr>
              <w:t xml:space="preserve">El tema de Enfermedades </w:t>
            </w:r>
            <w:r w:rsidR="000C69F2" w:rsidRPr="00D5362B">
              <w:rPr>
                <w:rFonts w:cs="Arial"/>
                <w:sz w:val="20"/>
              </w:rPr>
              <w:t>laborales</w:t>
            </w:r>
            <w:r w:rsidRPr="00D5362B">
              <w:rPr>
                <w:rFonts w:cs="Arial"/>
                <w:sz w:val="20"/>
              </w:rPr>
              <w:t xml:space="preserve"> tiene como marco legal en Colombia el Decreto 2566 de 2009.</w:t>
            </w:r>
          </w:p>
        </w:tc>
        <w:tc>
          <w:tcPr>
            <w:tcW w:w="1843" w:type="dxa"/>
            <w:vAlign w:val="center"/>
          </w:tcPr>
          <w:p w14:paraId="019E61FB" w14:textId="77777777" w:rsidR="0034346E" w:rsidRPr="0084290F" w:rsidRDefault="0034346E" w:rsidP="001F53E6">
            <w:pPr>
              <w:spacing w:line="276" w:lineRule="auto"/>
              <w:jc w:val="center"/>
              <w:rPr>
                <w:rFonts w:cs="Arial"/>
                <w:sz w:val="20"/>
                <w:szCs w:val="24"/>
              </w:rPr>
            </w:pPr>
            <w:r>
              <w:rPr>
                <w:rFonts w:ascii="Arial Narrow" w:hAnsi="Arial Narrow"/>
                <w:szCs w:val="24"/>
              </w:rPr>
              <w:lastRenderedPageBreak/>
              <w:t xml:space="preserve">Gerente / Auxiliar </w:t>
            </w:r>
            <w:r w:rsidRPr="00551C2E">
              <w:rPr>
                <w:rFonts w:ascii="Arial Narrow" w:hAnsi="Arial Narrow"/>
                <w:szCs w:val="24"/>
              </w:rPr>
              <w:t>HSEQ</w:t>
            </w:r>
          </w:p>
        </w:tc>
        <w:tc>
          <w:tcPr>
            <w:tcW w:w="1746" w:type="dxa"/>
            <w:vAlign w:val="center"/>
          </w:tcPr>
          <w:p w14:paraId="34219DC5" w14:textId="77777777" w:rsidR="0034346E" w:rsidRPr="00AC743E" w:rsidRDefault="0034346E" w:rsidP="001F53E6">
            <w:pPr>
              <w:jc w:val="center"/>
              <w:rPr>
                <w:rFonts w:cs="Arial"/>
                <w:sz w:val="20"/>
                <w:szCs w:val="24"/>
              </w:rPr>
            </w:pPr>
            <w:r w:rsidRPr="00AC743E">
              <w:rPr>
                <w:rFonts w:cs="Arial"/>
                <w:sz w:val="20"/>
                <w:szCs w:val="24"/>
              </w:rPr>
              <w:t>Carpeta del Trabajador</w:t>
            </w:r>
          </w:p>
        </w:tc>
      </w:tr>
    </w:tbl>
    <w:p w14:paraId="24FC8590" w14:textId="77777777" w:rsidR="00A46BE6" w:rsidRDefault="004849E6" w:rsidP="000214E3">
      <w:pPr>
        <w:spacing w:line="276" w:lineRule="auto"/>
        <w:rPr>
          <w:rFonts w:asciiTheme="minorHAnsi" w:hAnsiTheme="minorHAnsi" w:cstheme="minorHAnsi"/>
          <w:szCs w:val="24"/>
        </w:rPr>
      </w:pPr>
      <w:r>
        <w:rPr>
          <w:rFonts w:asciiTheme="minorHAnsi" w:hAnsiTheme="minorHAnsi" w:cstheme="minorHAnsi"/>
          <w:szCs w:val="24"/>
        </w:rPr>
        <w:lastRenderedPageBreak/>
        <w:br w:type="textWrapping" w:clear="all"/>
      </w:r>
    </w:p>
    <w:p w14:paraId="19E37EB1" w14:textId="281C62D6" w:rsidR="00862FB3" w:rsidRPr="00624961" w:rsidRDefault="00862FB3" w:rsidP="00862FB3">
      <w:pPr>
        <w:pStyle w:val="Ttulo1"/>
      </w:pPr>
      <w:r w:rsidRPr="00624961">
        <w:t>REVISIÓN DE LOS RESULTADOS DEL EXAMEN</w:t>
      </w:r>
    </w:p>
    <w:p w14:paraId="4780003A" w14:textId="77777777" w:rsidR="00862FB3" w:rsidRPr="002505BA" w:rsidRDefault="00862FB3" w:rsidP="00862FB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
        <w:rPr>
          <w:rFonts w:ascii="Arial Narrow" w:hAnsi="Arial Narrow" w:cs="Arial"/>
          <w:b/>
        </w:rPr>
      </w:pPr>
    </w:p>
    <w:p w14:paraId="069C9FA6" w14:textId="5C3E7873" w:rsidR="00A46BE6" w:rsidRPr="00D40528" w:rsidRDefault="00862FB3" w:rsidP="00D4052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uto"/>
        <w:ind w:left="1"/>
        <w:rPr>
          <w:rFonts w:ascii="Arial Narrow" w:hAnsi="Arial Narrow" w:cs="Arial"/>
        </w:rPr>
      </w:pPr>
      <w:r w:rsidRPr="002505BA">
        <w:rPr>
          <w:rFonts w:ascii="Arial Narrow" w:hAnsi="Arial Narrow" w:cs="Arial"/>
        </w:rPr>
        <w:t xml:space="preserve">El </w:t>
      </w:r>
      <w:r>
        <w:rPr>
          <w:rFonts w:ascii="Arial Narrow" w:hAnsi="Arial Narrow" w:cs="Arial"/>
        </w:rPr>
        <w:t>responsable</w:t>
      </w:r>
      <w:r w:rsidRPr="002505BA">
        <w:rPr>
          <w:rFonts w:ascii="Arial Narrow" w:hAnsi="Arial Narrow" w:cs="Arial"/>
        </w:rPr>
        <w:t xml:space="preserve"> </w:t>
      </w:r>
      <w:r>
        <w:rPr>
          <w:rFonts w:ascii="Arial Narrow" w:hAnsi="Arial Narrow" w:cs="Arial"/>
        </w:rPr>
        <w:t>SST</w:t>
      </w:r>
      <w:r w:rsidRPr="002505BA">
        <w:rPr>
          <w:rFonts w:ascii="Arial Narrow" w:hAnsi="Arial Narrow" w:cs="Arial"/>
        </w:rPr>
        <w:t>, revisara el resultado del examen realizado y si hay hallazgos positivos, se verifica con el médico proveedor para solicitar exámenes complementarios. Se avala concepto bajo parámetros de aptitud y restricciones para las funciones a desempeñar.</w:t>
      </w:r>
    </w:p>
    <w:p w14:paraId="37D3D2D1" w14:textId="77777777" w:rsidR="00C170C6" w:rsidRPr="00C170C6" w:rsidRDefault="00C170C6" w:rsidP="00AA7A1F">
      <w:pPr>
        <w:rPr>
          <w:rFonts w:asciiTheme="minorHAnsi" w:hAnsiTheme="minorHAnsi" w:cstheme="minorHAnsi"/>
          <w:b/>
          <w:szCs w:val="24"/>
        </w:rPr>
      </w:pPr>
    </w:p>
    <w:p w14:paraId="7C6DA5FD" w14:textId="77777777" w:rsidR="00811D80" w:rsidRPr="0023681E" w:rsidRDefault="00811D80" w:rsidP="00811D80">
      <w:pPr>
        <w:spacing w:before="2" w:line="276" w:lineRule="auto"/>
        <w:ind w:left="102" w:right="64"/>
        <w:rPr>
          <w:rFonts w:ascii="Arial Narrow" w:eastAsia="Arial" w:hAnsi="Arial Narrow" w:cs="Tahoma"/>
          <w:color w:val="000000" w:themeColor="text1"/>
          <w:sz w:val="32"/>
          <w:szCs w:val="32"/>
        </w:rPr>
      </w:pPr>
    </w:p>
    <w:p w14:paraId="1585DC2A" w14:textId="77777777" w:rsidR="00811D80" w:rsidRPr="00FF71F2" w:rsidRDefault="00811D80" w:rsidP="00862FB3">
      <w:pPr>
        <w:pStyle w:val="Ttulo1"/>
        <w:keepNext w:val="0"/>
        <w:autoSpaceDE w:val="0"/>
        <w:autoSpaceDN w:val="0"/>
        <w:adjustRightInd w:val="0"/>
        <w:spacing w:line="240" w:lineRule="auto"/>
        <w:jc w:val="both"/>
        <w:rPr>
          <w:rFonts w:ascii="Arial Narrow" w:hAnsi="Arial Narrow"/>
          <w:szCs w:val="18"/>
        </w:rPr>
      </w:pPr>
      <w:r w:rsidRPr="00FF71F2">
        <w:rPr>
          <w:rFonts w:ascii="Arial Narrow" w:hAnsi="Arial Narrow"/>
          <w:szCs w:val="18"/>
        </w:rPr>
        <w:t>CONTROL DE CAMBIOS</w:t>
      </w:r>
    </w:p>
    <w:p w14:paraId="4B5BF779" w14:textId="77777777" w:rsidR="00811D80" w:rsidRPr="0023681E" w:rsidRDefault="00811D80" w:rsidP="00811D80">
      <w:pPr>
        <w:rPr>
          <w:rFonts w:ascii="Arial Narrow" w:hAnsi="Arial Narrow"/>
          <w:lang w:eastAsia="es-CO"/>
        </w:rPr>
      </w:pPr>
    </w:p>
    <w:tbl>
      <w:tblPr>
        <w:tblStyle w:val="Tablaconcuadrcula"/>
        <w:tblW w:w="0" w:type="auto"/>
        <w:jc w:val="center"/>
        <w:tblLook w:val="04A0" w:firstRow="1" w:lastRow="0" w:firstColumn="1" w:lastColumn="0" w:noHBand="0" w:noVBand="1"/>
      </w:tblPr>
      <w:tblGrid>
        <w:gridCol w:w="2308"/>
        <w:gridCol w:w="3359"/>
        <w:gridCol w:w="3367"/>
      </w:tblGrid>
      <w:tr w:rsidR="00811D80" w:rsidRPr="0023681E" w14:paraId="6652F7E5" w14:textId="77777777" w:rsidTr="000359BE">
        <w:trPr>
          <w:jc w:val="center"/>
        </w:trPr>
        <w:tc>
          <w:tcPr>
            <w:tcW w:w="9034" w:type="dxa"/>
            <w:gridSpan w:val="3"/>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2231A9FC" w14:textId="77777777" w:rsidR="00811D80" w:rsidRPr="0023681E" w:rsidRDefault="00811D80" w:rsidP="000359BE">
            <w:pPr>
              <w:jc w:val="center"/>
              <w:rPr>
                <w:rFonts w:ascii="Arial Narrow" w:hAnsi="Arial Narrow" w:cs="Arial"/>
                <w:b/>
                <w:color w:val="FFFFFF"/>
                <w:lang w:eastAsia="en-US"/>
              </w:rPr>
            </w:pPr>
            <w:r w:rsidRPr="0023681E">
              <w:rPr>
                <w:rFonts w:ascii="Arial Narrow" w:hAnsi="Arial Narrow" w:cs="Arial"/>
                <w:b/>
              </w:rPr>
              <w:t>CONTROL DE CAMBIOS</w:t>
            </w:r>
          </w:p>
        </w:tc>
      </w:tr>
      <w:tr w:rsidR="00811D80" w:rsidRPr="0023681E" w14:paraId="35F94EDD" w14:textId="77777777" w:rsidTr="000359BE">
        <w:trPr>
          <w:jc w:val="center"/>
        </w:trPr>
        <w:tc>
          <w:tcPr>
            <w:tcW w:w="2308"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17FCF3BF" w14:textId="77777777" w:rsidR="00811D80" w:rsidRPr="0023681E" w:rsidRDefault="00811D80" w:rsidP="000359BE">
            <w:pPr>
              <w:jc w:val="center"/>
              <w:rPr>
                <w:rFonts w:ascii="Arial Narrow" w:hAnsi="Arial Narrow" w:cs="Arial"/>
                <w:b/>
                <w:lang w:eastAsia="en-US"/>
              </w:rPr>
            </w:pPr>
            <w:r w:rsidRPr="0023681E">
              <w:rPr>
                <w:rFonts w:ascii="Arial Narrow" w:hAnsi="Arial Narrow" w:cs="Arial"/>
                <w:b/>
              </w:rPr>
              <w:t>VERSIÓN No.</w:t>
            </w:r>
          </w:p>
        </w:tc>
        <w:tc>
          <w:tcPr>
            <w:tcW w:w="335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5E1F9AE9" w14:textId="77777777" w:rsidR="00811D80" w:rsidRPr="0023681E" w:rsidRDefault="00811D80" w:rsidP="000359BE">
            <w:pPr>
              <w:jc w:val="center"/>
              <w:rPr>
                <w:rFonts w:ascii="Arial Narrow" w:hAnsi="Arial Narrow" w:cs="Arial"/>
                <w:b/>
                <w:lang w:eastAsia="en-US"/>
              </w:rPr>
            </w:pPr>
            <w:r w:rsidRPr="0023681E">
              <w:rPr>
                <w:rFonts w:ascii="Arial Narrow" w:hAnsi="Arial Narrow" w:cs="Arial"/>
                <w:b/>
              </w:rPr>
              <w:t>FECHA DE APROBACIÓN</w:t>
            </w:r>
          </w:p>
        </w:tc>
        <w:tc>
          <w:tcPr>
            <w:tcW w:w="3367"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7D86C325" w14:textId="77777777" w:rsidR="00811D80" w:rsidRPr="0023681E" w:rsidRDefault="00811D80" w:rsidP="000359BE">
            <w:pPr>
              <w:jc w:val="center"/>
              <w:rPr>
                <w:rFonts w:ascii="Arial Narrow" w:hAnsi="Arial Narrow" w:cs="Arial"/>
                <w:b/>
                <w:lang w:eastAsia="en-US"/>
              </w:rPr>
            </w:pPr>
            <w:r w:rsidRPr="0023681E">
              <w:rPr>
                <w:rFonts w:ascii="Arial Narrow" w:hAnsi="Arial Narrow" w:cs="Arial"/>
                <w:b/>
              </w:rPr>
              <w:t>DESCRIPCION DEL CAMBIO</w:t>
            </w:r>
          </w:p>
        </w:tc>
      </w:tr>
      <w:tr w:rsidR="00811D80" w:rsidRPr="0023681E" w14:paraId="542C7144" w14:textId="77777777" w:rsidTr="000359BE">
        <w:trPr>
          <w:jc w:val="center"/>
        </w:trPr>
        <w:tc>
          <w:tcPr>
            <w:tcW w:w="2308" w:type="dxa"/>
            <w:tcBorders>
              <w:top w:val="single" w:sz="4" w:space="0" w:color="auto"/>
              <w:left w:val="single" w:sz="4" w:space="0" w:color="auto"/>
              <w:bottom w:val="single" w:sz="4" w:space="0" w:color="auto"/>
              <w:right w:val="single" w:sz="4" w:space="0" w:color="auto"/>
            </w:tcBorders>
            <w:vAlign w:val="center"/>
            <w:hideMark/>
          </w:tcPr>
          <w:p w14:paraId="385347D5" w14:textId="77777777" w:rsidR="00811D80" w:rsidRPr="0023681E" w:rsidRDefault="00811D80" w:rsidP="000359BE">
            <w:pPr>
              <w:jc w:val="center"/>
              <w:rPr>
                <w:rFonts w:ascii="Arial Narrow" w:hAnsi="Arial Narrow" w:cs="Arial"/>
                <w:lang w:eastAsia="en-US"/>
              </w:rPr>
            </w:pPr>
            <w:r w:rsidRPr="0023681E">
              <w:rPr>
                <w:rFonts w:ascii="Arial Narrow" w:hAnsi="Arial Narrow" w:cs="Arial"/>
              </w:rPr>
              <w:t>1</w:t>
            </w:r>
          </w:p>
        </w:tc>
        <w:tc>
          <w:tcPr>
            <w:tcW w:w="3359" w:type="dxa"/>
            <w:tcBorders>
              <w:top w:val="single" w:sz="4" w:space="0" w:color="auto"/>
              <w:left w:val="single" w:sz="4" w:space="0" w:color="auto"/>
              <w:bottom w:val="single" w:sz="4" w:space="0" w:color="auto"/>
              <w:right w:val="single" w:sz="4" w:space="0" w:color="auto"/>
            </w:tcBorders>
          </w:tcPr>
          <w:p w14:paraId="6DF77E28" w14:textId="5B1F564C" w:rsidR="00811D80" w:rsidRPr="0023681E" w:rsidRDefault="00D40528" w:rsidP="000359BE">
            <w:pPr>
              <w:jc w:val="center"/>
              <w:rPr>
                <w:rFonts w:ascii="Arial Narrow" w:hAnsi="Arial Narrow" w:cs="Arial"/>
                <w:lang w:eastAsia="en-US"/>
              </w:rPr>
            </w:pPr>
            <w:r>
              <w:rPr>
                <w:rFonts w:ascii="Arial Narrow" w:hAnsi="Arial Narrow" w:cs="Arial"/>
                <w:lang w:eastAsia="en-US"/>
              </w:rPr>
              <w:t>Agosto 2022</w:t>
            </w:r>
          </w:p>
        </w:tc>
        <w:tc>
          <w:tcPr>
            <w:tcW w:w="3367" w:type="dxa"/>
            <w:tcBorders>
              <w:top w:val="single" w:sz="4" w:space="0" w:color="auto"/>
              <w:left w:val="single" w:sz="4" w:space="0" w:color="auto"/>
              <w:bottom w:val="single" w:sz="4" w:space="0" w:color="auto"/>
              <w:right w:val="single" w:sz="4" w:space="0" w:color="auto"/>
            </w:tcBorders>
            <w:hideMark/>
          </w:tcPr>
          <w:p w14:paraId="4AAFC52F" w14:textId="77777777" w:rsidR="00811D80" w:rsidRPr="0023681E" w:rsidRDefault="00811D80" w:rsidP="000359BE">
            <w:pPr>
              <w:jc w:val="center"/>
              <w:rPr>
                <w:rFonts w:ascii="Arial Narrow" w:hAnsi="Arial Narrow" w:cs="Arial"/>
                <w:lang w:eastAsia="en-US"/>
              </w:rPr>
            </w:pPr>
            <w:r w:rsidRPr="0023681E">
              <w:rPr>
                <w:rFonts w:ascii="Arial Narrow" w:hAnsi="Arial Narrow" w:cs="Arial"/>
              </w:rPr>
              <w:t>Elaboración del documento</w:t>
            </w:r>
          </w:p>
        </w:tc>
      </w:tr>
    </w:tbl>
    <w:p w14:paraId="48022BB3" w14:textId="77777777" w:rsidR="00811D80" w:rsidRPr="0023681E" w:rsidRDefault="00811D80" w:rsidP="00811D80">
      <w:pPr>
        <w:rPr>
          <w:rFonts w:ascii="Arial Narrow" w:hAnsi="Arial Narrow" w:cs="Tahoma"/>
          <w:b/>
        </w:rPr>
      </w:pPr>
    </w:p>
    <w:p w14:paraId="16533E62" w14:textId="77777777" w:rsidR="00811D80" w:rsidRPr="006A1A63" w:rsidRDefault="00811D80" w:rsidP="00811D80">
      <w:pPr>
        <w:rPr>
          <w:rFonts w:ascii="Arial Narrow" w:hAnsi="Arial Narrow" w:cs="Arial"/>
        </w:rPr>
      </w:pPr>
    </w:p>
    <w:p w14:paraId="18042070" w14:textId="77777777" w:rsidR="008A4A4C" w:rsidRPr="00C170C6" w:rsidRDefault="008A4A4C" w:rsidP="00AA7A1F">
      <w:pPr>
        <w:rPr>
          <w:rFonts w:asciiTheme="minorHAnsi" w:hAnsiTheme="minorHAnsi" w:cstheme="minorHAnsi"/>
          <w:szCs w:val="24"/>
        </w:rPr>
      </w:pPr>
    </w:p>
    <w:sectPr w:rsidR="008A4A4C" w:rsidRPr="00C170C6" w:rsidSect="001D3364">
      <w:headerReference w:type="default" r:id="rId8"/>
      <w:footerReference w:type="default" r:id="rId9"/>
      <w:headerReference w:type="first" r:id="rId10"/>
      <w:footerReference w:type="first" r:id="rId11"/>
      <w:type w:val="continuous"/>
      <w:pgSz w:w="12242" w:h="15842" w:code="1"/>
      <w:pgMar w:top="1141" w:right="1418" w:bottom="1418" w:left="1418" w:header="567" w:footer="17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C81B0" w14:textId="77777777" w:rsidR="008F5A4F" w:rsidRDefault="008F5A4F">
      <w:r>
        <w:separator/>
      </w:r>
    </w:p>
  </w:endnote>
  <w:endnote w:type="continuationSeparator" w:id="0">
    <w:p w14:paraId="5C087AA6" w14:textId="77777777" w:rsidR="008F5A4F" w:rsidRDefault="008F5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35934"/>
      <w:docPartObj>
        <w:docPartGallery w:val="Page Numbers (Bottom of Page)"/>
        <w:docPartUnique/>
      </w:docPartObj>
    </w:sdtPr>
    <w:sdtEndPr/>
    <w:sdtContent>
      <w:sdt>
        <w:sdtPr>
          <w:id w:val="12435935"/>
          <w:docPartObj>
            <w:docPartGallery w:val="Page Numbers (Top of Page)"/>
            <w:docPartUnique/>
          </w:docPartObj>
        </w:sdtPr>
        <w:sdtEndPr/>
        <w:sdtContent>
          <w:p w14:paraId="5213ED24" w14:textId="621D32D0" w:rsidR="007D4396" w:rsidRPr="007D4396" w:rsidRDefault="007D4396" w:rsidP="00862FB3">
            <w:pPr>
              <w:pStyle w:val="Piedepgina"/>
              <w:jc w:val="center"/>
              <w:rPr>
                <w:sz w:val="16"/>
                <w:szCs w:val="16"/>
              </w:rPr>
            </w:pPr>
          </w:p>
          <w:p w14:paraId="617D6B52" w14:textId="77777777" w:rsidR="007D4396" w:rsidRDefault="008F5A4F" w:rsidP="007D4396">
            <w:pPr>
              <w:pStyle w:val="Piedepgina"/>
              <w:jc w:val="center"/>
            </w:pPr>
          </w:p>
        </w:sdtContent>
      </w:sdt>
    </w:sdtContent>
  </w:sdt>
  <w:p w14:paraId="238B228D" w14:textId="77777777" w:rsidR="007D4396" w:rsidRDefault="007D4396" w:rsidP="007D4396">
    <w:pPr>
      <w:pStyle w:val="Piedepgina"/>
    </w:pPr>
  </w:p>
  <w:p w14:paraId="2BB93512" w14:textId="77777777" w:rsidR="007D4396" w:rsidRDefault="007D439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177BE" w14:textId="2BF4DE2D" w:rsidR="007D4396" w:rsidRPr="007D4396" w:rsidRDefault="007D4396" w:rsidP="00C170C6">
    <w:pPr>
      <w:pStyle w:val="Piedepgina"/>
      <w:rPr>
        <w:sz w:val="16"/>
        <w:szCs w:val="16"/>
      </w:rPr>
    </w:pPr>
  </w:p>
  <w:p w14:paraId="32AB9C40" w14:textId="77777777" w:rsidR="007D4396" w:rsidRDefault="007D4396" w:rsidP="007D4396">
    <w:pPr>
      <w:pStyle w:val="Piedepgina"/>
    </w:pPr>
  </w:p>
  <w:p w14:paraId="7C961020" w14:textId="77777777" w:rsidR="00031A7C" w:rsidRDefault="00031A7C" w:rsidP="000A2567">
    <w:pPr>
      <w:pStyle w:val="Piedepgina"/>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027A78" w14:textId="77777777" w:rsidR="008F5A4F" w:rsidRDefault="008F5A4F">
      <w:r>
        <w:separator/>
      </w:r>
    </w:p>
  </w:footnote>
  <w:footnote w:type="continuationSeparator" w:id="0">
    <w:p w14:paraId="5C71194E" w14:textId="77777777" w:rsidR="008F5A4F" w:rsidRDefault="008F5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6"/>
      <w:gridCol w:w="2364"/>
      <w:gridCol w:w="2671"/>
      <w:gridCol w:w="1176"/>
      <w:gridCol w:w="1653"/>
    </w:tblGrid>
    <w:tr w:rsidR="00D40528" w:rsidRPr="009C6A04" w14:paraId="3FBA0213" w14:textId="77777777" w:rsidTr="00D40528">
      <w:trPr>
        <w:trHeight w:val="1124"/>
        <w:jc w:val="center"/>
      </w:trPr>
      <w:tc>
        <w:tcPr>
          <w:tcW w:w="2316" w:type="dxa"/>
          <w:vMerge w:val="restart"/>
          <w:shd w:val="clear" w:color="auto" w:fill="auto"/>
          <w:vAlign w:val="center"/>
        </w:tcPr>
        <w:p w14:paraId="14410BBE" w14:textId="77777777" w:rsidR="00D40528" w:rsidRPr="00D3340E" w:rsidRDefault="00D40528" w:rsidP="00D40528">
          <w:pPr>
            <w:pStyle w:val="Encabezado"/>
            <w:ind w:left="62" w:right="52"/>
            <w:jc w:val="center"/>
            <w:rPr>
              <w:rFonts w:cs="Arial"/>
            </w:rPr>
          </w:pPr>
          <w:r>
            <w:rPr>
              <w:noProof/>
            </w:rPr>
            <w:drawing>
              <wp:anchor distT="0" distB="0" distL="114300" distR="114300" simplePos="0" relativeHeight="251661824" behindDoc="0" locked="0" layoutInCell="1" allowOverlap="1" wp14:anchorId="10DB8F2D" wp14:editId="521076E1">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35" w:type="dxa"/>
          <w:gridSpan w:val="2"/>
          <w:shd w:val="clear" w:color="auto" w:fill="auto"/>
          <w:vAlign w:val="center"/>
        </w:tcPr>
        <w:p w14:paraId="1E6C3E89" w14:textId="1DF2602E" w:rsidR="00D40528" w:rsidRPr="00D40528" w:rsidRDefault="00D40528" w:rsidP="00D40528">
          <w:pPr>
            <w:spacing w:line="240" w:lineRule="auto"/>
            <w:jc w:val="center"/>
            <w:rPr>
              <w:rFonts w:cs="Arial"/>
              <w:b/>
              <w:bCs/>
            </w:rPr>
          </w:pPr>
          <w:r w:rsidRPr="00D40528">
            <w:rPr>
              <w:rFonts w:cs="Arial"/>
              <w:b/>
              <w:bCs/>
              <w:sz w:val="28"/>
              <w:szCs w:val="21"/>
            </w:rPr>
            <w:t>PROCEDIMIENTO DE EVALUACIONES O EXAMENES MEDICAS OCUPACIONALES</w:t>
          </w:r>
        </w:p>
      </w:tc>
      <w:tc>
        <w:tcPr>
          <w:tcW w:w="1176" w:type="dxa"/>
          <w:vMerge w:val="restart"/>
          <w:shd w:val="clear" w:color="auto" w:fill="auto"/>
          <w:vAlign w:val="center"/>
        </w:tcPr>
        <w:p w14:paraId="39A7BE53" w14:textId="77777777" w:rsidR="00D40528" w:rsidRPr="006F2DE5" w:rsidRDefault="00D40528" w:rsidP="00D40528">
          <w:pPr>
            <w:pStyle w:val="Encabezado"/>
            <w:ind w:right="127"/>
            <w:jc w:val="center"/>
            <w:rPr>
              <w:rFonts w:cs="Arial"/>
              <w:sz w:val="18"/>
              <w:lang w:val="es-CO"/>
            </w:rPr>
          </w:pPr>
        </w:p>
        <w:p w14:paraId="733D4499" w14:textId="73E2DE9A" w:rsidR="00D40528" w:rsidRPr="002B1134" w:rsidRDefault="00D40528" w:rsidP="00D40528">
          <w:pPr>
            <w:pStyle w:val="Encabezado"/>
            <w:ind w:left="64" w:right="-64"/>
            <w:rPr>
              <w:rFonts w:cs="Arial"/>
              <w:lang w:val="en-US"/>
            </w:rPr>
          </w:pPr>
          <w:r w:rsidRPr="002B1134">
            <w:rPr>
              <w:rFonts w:cs="Arial"/>
              <w:sz w:val="18"/>
              <w:szCs w:val="16"/>
              <w:lang w:val="en-US"/>
            </w:rPr>
            <w:t xml:space="preserve">CODIGO: </w:t>
          </w:r>
          <w:r w:rsidRPr="00D40528">
            <w:rPr>
              <w:rFonts w:cs="Arial"/>
              <w:sz w:val="18"/>
              <w:szCs w:val="16"/>
              <w:lang w:val="en-US"/>
            </w:rPr>
            <w:t>SGI- ADM-GH-PRO-004</w:t>
          </w:r>
        </w:p>
      </w:tc>
      <w:tc>
        <w:tcPr>
          <w:tcW w:w="1653" w:type="dxa"/>
          <w:vMerge w:val="restart"/>
          <w:vAlign w:val="center"/>
        </w:tcPr>
        <w:p w14:paraId="107DA89B" w14:textId="77777777" w:rsidR="00D40528" w:rsidRPr="002B1134" w:rsidRDefault="00D40528" w:rsidP="00D40528">
          <w:pPr>
            <w:pStyle w:val="Encabezado"/>
            <w:jc w:val="center"/>
            <w:rPr>
              <w:rFonts w:cs="Arial"/>
              <w:sz w:val="18"/>
              <w:lang w:val="en-US"/>
            </w:rPr>
          </w:pPr>
          <w:r>
            <w:rPr>
              <w:noProof/>
            </w:rPr>
            <w:drawing>
              <wp:anchor distT="0" distB="0" distL="114300" distR="114300" simplePos="0" relativeHeight="251660800" behindDoc="0" locked="0" layoutInCell="1" allowOverlap="1" wp14:anchorId="5CAD8528" wp14:editId="07DA2D32">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40528" w:rsidRPr="00D3340E" w14:paraId="336A5214" w14:textId="77777777" w:rsidTr="00D40528">
      <w:tblPrEx>
        <w:tblCellMar>
          <w:left w:w="108" w:type="dxa"/>
          <w:right w:w="108" w:type="dxa"/>
        </w:tblCellMar>
      </w:tblPrEx>
      <w:trPr>
        <w:trHeight w:val="123"/>
        <w:jc w:val="center"/>
      </w:trPr>
      <w:tc>
        <w:tcPr>
          <w:tcW w:w="2316" w:type="dxa"/>
          <w:vMerge/>
          <w:shd w:val="clear" w:color="auto" w:fill="auto"/>
          <w:vAlign w:val="center"/>
        </w:tcPr>
        <w:p w14:paraId="5DEE5C7B" w14:textId="77777777" w:rsidR="00D40528" w:rsidRPr="002B1134" w:rsidRDefault="00D40528" w:rsidP="00D40528">
          <w:pPr>
            <w:pStyle w:val="Encabezado"/>
            <w:jc w:val="center"/>
            <w:rPr>
              <w:rFonts w:cs="Arial"/>
              <w:lang w:val="en-US"/>
            </w:rPr>
          </w:pPr>
        </w:p>
      </w:tc>
      <w:tc>
        <w:tcPr>
          <w:tcW w:w="2364" w:type="dxa"/>
          <w:shd w:val="clear" w:color="auto" w:fill="auto"/>
          <w:vAlign w:val="center"/>
        </w:tcPr>
        <w:p w14:paraId="1C5EC2C3" w14:textId="77777777" w:rsidR="00D40528" w:rsidRPr="00D3340E" w:rsidRDefault="00D40528" w:rsidP="00D40528">
          <w:pPr>
            <w:pStyle w:val="Encabezado"/>
            <w:jc w:val="center"/>
            <w:rPr>
              <w:rFonts w:cs="Arial"/>
              <w:sz w:val="18"/>
            </w:rPr>
          </w:pPr>
          <w:r w:rsidRPr="00D3340E">
            <w:rPr>
              <w:rFonts w:cs="Arial"/>
              <w:sz w:val="18"/>
            </w:rPr>
            <w:t>VERSION: 001</w:t>
          </w:r>
        </w:p>
      </w:tc>
      <w:tc>
        <w:tcPr>
          <w:tcW w:w="2671" w:type="dxa"/>
          <w:shd w:val="clear" w:color="auto" w:fill="auto"/>
          <w:vAlign w:val="center"/>
        </w:tcPr>
        <w:p w14:paraId="7A6271C7" w14:textId="77777777" w:rsidR="00D40528" w:rsidRPr="00D3340E" w:rsidRDefault="00D40528" w:rsidP="00D40528">
          <w:pPr>
            <w:pStyle w:val="Encabezado"/>
            <w:jc w:val="center"/>
            <w:rPr>
              <w:rFonts w:cs="Arial"/>
              <w:sz w:val="18"/>
            </w:rPr>
          </w:pPr>
          <w:r w:rsidRPr="00D3340E">
            <w:rPr>
              <w:rFonts w:cs="Arial"/>
              <w:sz w:val="18"/>
            </w:rPr>
            <w:t>FECHA: AGOSTO 2022</w:t>
          </w:r>
        </w:p>
      </w:tc>
      <w:tc>
        <w:tcPr>
          <w:tcW w:w="1176" w:type="dxa"/>
          <w:vMerge/>
          <w:shd w:val="clear" w:color="auto" w:fill="auto"/>
          <w:vAlign w:val="center"/>
        </w:tcPr>
        <w:p w14:paraId="2DB3CF50" w14:textId="77777777" w:rsidR="00D40528" w:rsidRPr="00D3340E" w:rsidRDefault="00D40528" w:rsidP="00D40528">
          <w:pPr>
            <w:pStyle w:val="Encabezado"/>
            <w:jc w:val="center"/>
            <w:rPr>
              <w:rFonts w:cs="Arial"/>
              <w:sz w:val="18"/>
            </w:rPr>
          </w:pPr>
        </w:p>
      </w:tc>
      <w:tc>
        <w:tcPr>
          <w:tcW w:w="1653" w:type="dxa"/>
          <w:vMerge/>
          <w:vAlign w:val="center"/>
        </w:tcPr>
        <w:p w14:paraId="6624F8D1" w14:textId="77777777" w:rsidR="00D40528" w:rsidRPr="00D3340E" w:rsidRDefault="00D40528" w:rsidP="00D40528">
          <w:pPr>
            <w:pStyle w:val="Encabezado"/>
            <w:jc w:val="center"/>
            <w:rPr>
              <w:rFonts w:cs="Arial"/>
              <w:sz w:val="18"/>
            </w:rPr>
          </w:pPr>
        </w:p>
      </w:tc>
    </w:tr>
  </w:tbl>
  <w:p w14:paraId="3A99F55A" w14:textId="77777777" w:rsidR="00D8021C" w:rsidRDefault="00D8021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6"/>
      <w:gridCol w:w="2364"/>
      <w:gridCol w:w="2671"/>
      <w:gridCol w:w="1176"/>
      <w:gridCol w:w="1653"/>
    </w:tblGrid>
    <w:tr w:rsidR="009C6A04" w:rsidRPr="009C6A04" w14:paraId="45E527A8" w14:textId="77777777" w:rsidTr="00322583">
      <w:trPr>
        <w:trHeight w:val="1124"/>
        <w:jc w:val="center"/>
      </w:trPr>
      <w:tc>
        <w:tcPr>
          <w:tcW w:w="2316" w:type="dxa"/>
          <w:vMerge w:val="restart"/>
          <w:shd w:val="clear" w:color="auto" w:fill="auto"/>
          <w:vAlign w:val="center"/>
        </w:tcPr>
        <w:p w14:paraId="4E4E1DF5" w14:textId="77777777" w:rsidR="009C6A04" w:rsidRPr="00D3340E" w:rsidRDefault="009C6A04" w:rsidP="009C6A04">
          <w:pPr>
            <w:pStyle w:val="Encabezado"/>
            <w:ind w:left="62" w:right="52"/>
            <w:jc w:val="center"/>
            <w:rPr>
              <w:rFonts w:cs="Arial"/>
            </w:rPr>
          </w:pPr>
          <w:r>
            <w:rPr>
              <w:noProof/>
            </w:rPr>
            <w:drawing>
              <wp:anchor distT="0" distB="0" distL="114300" distR="114300" simplePos="0" relativeHeight="251664896" behindDoc="0" locked="0" layoutInCell="1" allowOverlap="1" wp14:anchorId="4D449A20" wp14:editId="5BD98C99">
                <wp:simplePos x="0" y="0"/>
                <wp:positionH relativeFrom="column">
                  <wp:posOffset>-29845</wp:posOffset>
                </wp:positionH>
                <wp:positionV relativeFrom="paragraph">
                  <wp:posOffset>24765</wp:posOffset>
                </wp:positionV>
                <wp:extent cx="1333500" cy="723900"/>
                <wp:effectExtent l="0" t="0" r="0" b="0"/>
                <wp:wrapNone/>
                <wp:docPr id="1"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35" w:type="dxa"/>
          <w:gridSpan w:val="2"/>
          <w:shd w:val="clear" w:color="auto" w:fill="auto"/>
          <w:vAlign w:val="center"/>
        </w:tcPr>
        <w:p w14:paraId="25E01EA4" w14:textId="77777777" w:rsidR="009C6A04" w:rsidRPr="00D40528" w:rsidRDefault="009C6A04" w:rsidP="009C6A04">
          <w:pPr>
            <w:spacing w:line="240" w:lineRule="auto"/>
            <w:jc w:val="center"/>
            <w:rPr>
              <w:rFonts w:cs="Arial"/>
              <w:b/>
              <w:bCs/>
            </w:rPr>
          </w:pPr>
          <w:r w:rsidRPr="00D40528">
            <w:rPr>
              <w:rFonts w:cs="Arial"/>
              <w:b/>
              <w:bCs/>
              <w:sz w:val="28"/>
              <w:szCs w:val="21"/>
            </w:rPr>
            <w:t>PROCEDIMIENTO DE EVALUACIONES O EXAMENES MEDICAS OCUPACIONALES</w:t>
          </w:r>
        </w:p>
      </w:tc>
      <w:tc>
        <w:tcPr>
          <w:tcW w:w="1176" w:type="dxa"/>
          <w:vMerge w:val="restart"/>
          <w:shd w:val="clear" w:color="auto" w:fill="auto"/>
          <w:vAlign w:val="center"/>
        </w:tcPr>
        <w:p w14:paraId="22043CDE" w14:textId="77777777" w:rsidR="009C6A04" w:rsidRPr="006F2DE5" w:rsidRDefault="009C6A04" w:rsidP="009C6A04">
          <w:pPr>
            <w:pStyle w:val="Encabezado"/>
            <w:ind w:right="127"/>
            <w:jc w:val="center"/>
            <w:rPr>
              <w:rFonts w:cs="Arial"/>
              <w:sz w:val="18"/>
              <w:lang w:val="es-CO"/>
            </w:rPr>
          </w:pPr>
        </w:p>
        <w:p w14:paraId="179FC879" w14:textId="77777777" w:rsidR="009C6A04" w:rsidRPr="002B1134" w:rsidRDefault="009C6A04" w:rsidP="009C6A04">
          <w:pPr>
            <w:pStyle w:val="Encabezado"/>
            <w:ind w:left="64" w:right="-64"/>
            <w:rPr>
              <w:rFonts w:cs="Arial"/>
              <w:lang w:val="en-US"/>
            </w:rPr>
          </w:pPr>
          <w:r w:rsidRPr="002B1134">
            <w:rPr>
              <w:rFonts w:cs="Arial"/>
              <w:sz w:val="18"/>
              <w:szCs w:val="16"/>
              <w:lang w:val="en-US"/>
            </w:rPr>
            <w:t xml:space="preserve">CODIGO: </w:t>
          </w:r>
          <w:r w:rsidRPr="00D40528">
            <w:rPr>
              <w:rFonts w:cs="Arial"/>
              <w:sz w:val="18"/>
              <w:szCs w:val="16"/>
              <w:lang w:val="en-US"/>
            </w:rPr>
            <w:t>SGI- ADM-GH-PRO-004</w:t>
          </w:r>
        </w:p>
      </w:tc>
      <w:tc>
        <w:tcPr>
          <w:tcW w:w="1653" w:type="dxa"/>
          <w:vMerge w:val="restart"/>
          <w:vAlign w:val="center"/>
        </w:tcPr>
        <w:p w14:paraId="67DA89CB" w14:textId="77777777" w:rsidR="009C6A04" w:rsidRPr="002B1134" w:rsidRDefault="009C6A04" w:rsidP="009C6A04">
          <w:pPr>
            <w:pStyle w:val="Encabezado"/>
            <w:jc w:val="center"/>
            <w:rPr>
              <w:rFonts w:cs="Arial"/>
              <w:sz w:val="18"/>
              <w:lang w:val="en-US"/>
            </w:rPr>
          </w:pPr>
          <w:r>
            <w:rPr>
              <w:noProof/>
            </w:rPr>
            <w:drawing>
              <wp:anchor distT="0" distB="0" distL="114300" distR="114300" simplePos="0" relativeHeight="251663872" behindDoc="0" locked="0" layoutInCell="1" allowOverlap="1" wp14:anchorId="43F3B4A8" wp14:editId="77665A29">
                <wp:simplePos x="0" y="0"/>
                <wp:positionH relativeFrom="column">
                  <wp:posOffset>-4445</wp:posOffset>
                </wp:positionH>
                <wp:positionV relativeFrom="paragraph">
                  <wp:posOffset>-40005</wp:posOffset>
                </wp:positionV>
                <wp:extent cx="876300" cy="850900"/>
                <wp:effectExtent l="0" t="0" r="0" b="0"/>
                <wp:wrapNone/>
                <wp:docPr id="3"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C6A04" w:rsidRPr="00D3340E" w14:paraId="699D2941" w14:textId="77777777" w:rsidTr="00322583">
      <w:tblPrEx>
        <w:tblCellMar>
          <w:left w:w="108" w:type="dxa"/>
          <w:right w:w="108" w:type="dxa"/>
        </w:tblCellMar>
      </w:tblPrEx>
      <w:trPr>
        <w:trHeight w:val="123"/>
        <w:jc w:val="center"/>
      </w:trPr>
      <w:tc>
        <w:tcPr>
          <w:tcW w:w="2316" w:type="dxa"/>
          <w:vMerge/>
          <w:shd w:val="clear" w:color="auto" w:fill="auto"/>
          <w:vAlign w:val="center"/>
        </w:tcPr>
        <w:p w14:paraId="032F3BFD" w14:textId="77777777" w:rsidR="009C6A04" w:rsidRPr="002B1134" w:rsidRDefault="009C6A04" w:rsidP="009C6A04">
          <w:pPr>
            <w:pStyle w:val="Encabezado"/>
            <w:jc w:val="center"/>
            <w:rPr>
              <w:rFonts w:cs="Arial"/>
              <w:lang w:val="en-US"/>
            </w:rPr>
          </w:pPr>
        </w:p>
      </w:tc>
      <w:tc>
        <w:tcPr>
          <w:tcW w:w="2364" w:type="dxa"/>
          <w:shd w:val="clear" w:color="auto" w:fill="auto"/>
          <w:vAlign w:val="center"/>
        </w:tcPr>
        <w:p w14:paraId="461D1839" w14:textId="77777777" w:rsidR="009C6A04" w:rsidRPr="00D3340E" w:rsidRDefault="009C6A04" w:rsidP="009C6A04">
          <w:pPr>
            <w:pStyle w:val="Encabezado"/>
            <w:jc w:val="center"/>
            <w:rPr>
              <w:rFonts w:cs="Arial"/>
              <w:sz w:val="18"/>
            </w:rPr>
          </w:pPr>
          <w:r w:rsidRPr="00D3340E">
            <w:rPr>
              <w:rFonts w:cs="Arial"/>
              <w:sz w:val="18"/>
            </w:rPr>
            <w:t>VERSION: 001</w:t>
          </w:r>
        </w:p>
      </w:tc>
      <w:tc>
        <w:tcPr>
          <w:tcW w:w="2671" w:type="dxa"/>
          <w:shd w:val="clear" w:color="auto" w:fill="auto"/>
          <w:vAlign w:val="center"/>
        </w:tcPr>
        <w:p w14:paraId="65372F34" w14:textId="77777777" w:rsidR="009C6A04" w:rsidRPr="00D3340E" w:rsidRDefault="009C6A04" w:rsidP="009C6A04">
          <w:pPr>
            <w:pStyle w:val="Encabezado"/>
            <w:jc w:val="center"/>
            <w:rPr>
              <w:rFonts w:cs="Arial"/>
              <w:sz w:val="18"/>
            </w:rPr>
          </w:pPr>
          <w:r w:rsidRPr="00D3340E">
            <w:rPr>
              <w:rFonts w:cs="Arial"/>
              <w:sz w:val="18"/>
            </w:rPr>
            <w:t>FECHA: AGOSTO 2022</w:t>
          </w:r>
        </w:p>
      </w:tc>
      <w:tc>
        <w:tcPr>
          <w:tcW w:w="1176" w:type="dxa"/>
          <w:vMerge/>
          <w:shd w:val="clear" w:color="auto" w:fill="auto"/>
          <w:vAlign w:val="center"/>
        </w:tcPr>
        <w:p w14:paraId="111ACF56" w14:textId="77777777" w:rsidR="009C6A04" w:rsidRPr="00D3340E" w:rsidRDefault="009C6A04" w:rsidP="009C6A04">
          <w:pPr>
            <w:pStyle w:val="Encabezado"/>
            <w:jc w:val="center"/>
            <w:rPr>
              <w:rFonts w:cs="Arial"/>
              <w:sz w:val="18"/>
            </w:rPr>
          </w:pPr>
        </w:p>
      </w:tc>
      <w:tc>
        <w:tcPr>
          <w:tcW w:w="1653" w:type="dxa"/>
          <w:vMerge/>
          <w:vAlign w:val="center"/>
        </w:tcPr>
        <w:p w14:paraId="4C90C9DE" w14:textId="77777777" w:rsidR="009C6A04" w:rsidRPr="00D3340E" w:rsidRDefault="009C6A04" w:rsidP="009C6A04">
          <w:pPr>
            <w:pStyle w:val="Encabezado"/>
            <w:jc w:val="center"/>
            <w:rPr>
              <w:rFonts w:cs="Arial"/>
              <w:sz w:val="18"/>
            </w:rPr>
          </w:pPr>
        </w:p>
      </w:tc>
    </w:tr>
  </w:tbl>
  <w:p w14:paraId="664C6A31" w14:textId="77777777" w:rsidR="001A6380" w:rsidRPr="001A6380" w:rsidRDefault="001A6380" w:rsidP="001A638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951pt;height:540pt" o:bullet="t">
        <v:imagedata r:id="rId1" o:title="PDM"/>
      </v:shape>
    </w:pict>
  </w:numPicBullet>
  <w:abstractNum w:abstractNumId="0" w15:restartNumberingAfterBreak="0">
    <w:nsid w:val="029D6032"/>
    <w:multiLevelType w:val="hybridMultilevel"/>
    <w:tmpl w:val="0BEEE5B4"/>
    <w:lvl w:ilvl="0" w:tplc="04090001">
      <w:start w:val="1"/>
      <w:numFmt w:val="bullet"/>
      <w:lvlText w:val=""/>
      <w:lvlJc w:val="left"/>
      <w:pPr>
        <w:tabs>
          <w:tab w:val="num" w:pos="720"/>
        </w:tabs>
        <w:ind w:left="720" w:hanging="360"/>
      </w:pPr>
      <w:rPr>
        <w:rFonts w:ascii="Symbol" w:hAnsi="Symbol" w:hint="default"/>
      </w:rPr>
    </w:lvl>
    <w:lvl w:ilvl="1" w:tplc="080A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123BA9"/>
    <w:multiLevelType w:val="hybridMultilevel"/>
    <w:tmpl w:val="E40C23FA"/>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6B00E5D"/>
    <w:multiLevelType w:val="hybridMultilevel"/>
    <w:tmpl w:val="77C8D3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74F5CBA"/>
    <w:multiLevelType w:val="hybridMultilevel"/>
    <w:tmpl w:val="2898DE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85E08AD"/>
    <w:multiLevelType w:val="multilevel"/>
    <w:tmpl w:val="F0FCAD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5681" w:hanging="720"/>
      </w:pPr>
      <w:rPr>
        <w:rFonts w:hint="default"/>
      </w:rPr>
    </w:lvl>
    <w:lvl w:ilvl="3">
      <w:start w:val="1"/>
      <w:numFmt w:val="decimal"/>
      <w:pStyle w:val="Ttulo4"/>
      <w:isLgl/>
      <w:lvlText w:val="%1.%2.%3.%4"/>
      <w:lvlJc w:val="left"/>
      <w:pPr>
        <w:ind w:left="1440" w:hanging="1080"/>
      </w:pPr>
      <w:rPr>
        <w:rFonts w:hint="default"/>
      </w:rPr>
    </w:lvl>
    <w:lvl w:ilvl="4">
      <w:start w:val="1"/>
      <w:numFmt w:val="decimal"/>
      <w:pStyle w:val="Ttulo5"/>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8066EE"/>
    <w:multiLevelType w:val="hybridMultilevel"/>
    <w:tmpl w:val="FDC289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27245C30"/>
    <w:multiLevelType w:val="hybridMultilevel"/>
    <w:tmpl w:val="D986882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306372DD"/>
    <w:multiLevelType w:val="hybridMultilevel"/>
    <w:tmpl w:val="74F8A9F0"/>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22730FE"/>
    <w:multiLevelType w:val="hybridMultilevel"/>
    <w:tmpl w:val="A010FF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EE7625A"/>
    <w:multiLevelType w:val="hybridMultilevel"/>
    <w:tmpl w:val="6F1E5B5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FED25FE"/>
    <w:multiLevelType w:val="hybridMultilevel"/>
    <w:tmpl w:val="93720430"/>
    <w:lvl w:ilvl="0" w:tplc="E430ADB4">
      <w:start w:val="1"/>
      <w:numFmt w:val="decimal"/>
      <w:pStyle w:val="Ttulo1"/>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5C31181"/>
    <w:multiLevelType w:val="multilevel"/>
    <w:tmpl w:val="FCA27014"/>
    <w:lvl w:ilvl="0">
      <w:start w:val="1"/>
      <w:numFmt w:val="decimal"/>
      <w:pStyle w:val="SUB1"/>
      <w:lvlText w:val="%1."/>
      <w:lvlJc w:val="left"/>
      <w:pPr>
        <w:ind w:left="720" w:hanging="360"/>
      </w:pPr>
      <w:rPr>
        <w:rFonts w:ascii="Arial" w:hAnsi="Arial" w:cs="Arial" w:hint="default"/>
        <w:b/>
        <w:sz w:val="24"/>
      </w:rPr>
    </w:lvl>
    <w:lvl w:ilvl="1">
      <w:start w:val="1"/>
      <w:numFmt w:val="decimal"/>
      <w:isLgl/>
      <w:lvlText w:val="%1.%2."/>
      <w:lvlJc w:val="left"/>
      <w:pPr>
        <w:ind w:left="1080" w:hanging="720"/>
      </w:pPr>
      <w:rPr>
        <w:rFonts w:hint="default"/>
        <w:b/>
      </w:rPr>
    </w:lvl>
    <w:lvl w:ilvl="2">
      <w:start w:val="1"/>
      <w:numFmt w:val="decimal"/>
      <w:pStyle w:val="SUB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9946FAF"/>
    <w:multiLevelType w:val="hybridMultilevel"/>
    <w:tmpl w:val="AF48EF2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4F7D2587"/>
    <w:multiLevelType w:val="hybridMultilevel"/>
    <w:tmpl w:val="B9F43D1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509D58D5"/>
    <w:multiLevelType w:val="hybridMultilevel"/>
    <w:tmpl w:val="431869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30B20DC"/>
    <w:multiLevelType w:val="hybridMultilevel"/>
    <w:tmpl w:val="8D22B5E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59F55BBD"/>
    <w:multiLevelType w:val="hybridMultilevel"/>
    <w:tmpl w:val="68366BC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5B7B3550"/>
    <w:multiLevelType w:val="multilevel"/>
    <w:tmpl w:val="E960BF94"/>
    <w:lvl w:ilvl="0">
      <w:start w:val="1"/>
      <w:numFmt w:val="decimal"/>
      <w:lvlText w:val="%1.1.1.1.1"/>
      <w:lvlJc w:val="left"/>
      <w:pPr>
        <w:ind w:left="360" w:hanging="360"/>
      </w:pPr>
      <w:rPr>
        <w:rFonts w:hint="default"/>
        <w:b/>
        <w:bCs/>
        <w:i w:val="0"/>
        <w:iCs w:val="0"/>
        <w:caps/>
        <w:sz w:val="24"/>
        <w:szCs w:val="24"/>
      </w:rPr>
    </w:lvl>
    <w:lvl w:ilvl="1">
      <w:start w:val="1"/>
      <w:numFmt w:val="decimal"/>
      <w:pStyle w:val="Ttulo2"/>
      <w:lvlText w:val="%1.%2."/>
      <w:lvlJc w:val="left"/>
      <w:pPr>
        <w:tabs>
          <w:tab w:val="num" w:pos="792"/>
        </w:tabs>
        <w:ind w:left="792" w:hanging="432"/>
      </w:pPr>
      <w:rPr>
        <w:rFonts w:ascii="Arial" w:hAnsi="Arial" w:cs="Arial" w:hint="default"/>
        <w:b/>
        <w:bCs/>
        <w:i w:val="0"/>
        <w:iCs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6D2B4CDF"/>
    <w:multiLevelType w:val="singleLevel"/>
    <w:tmpl w:val="AB742A28"/>
    <w:lvl w:ilvl="0">
      <w:numFmt w:val="bullet"/>
      <w:lvlText w:val=""/>
      <w:lvlJc w:val="left"/>
      <w:pPr>
        <w:tabs>
          <w:tab w:val="num" w:pos="360"/>
        </w:tabs>
        <w:ind w:left="360" w:hanging="360"/>
      </w:pPr>
      <w:rPr>
        <w:rFonts w:ascii="Wingdings 2" w:hAnsi="Wingdings 2" w:hint="default"/>
        <w:b/>
      </w:rPr>
    </w:lvl>
  </w:abstractNum>
  <w:abstractNum w:abstractNumId="19" w15:restartNumberingAfterBreak="0">
    <w:nsid w:val="7A5309A1"/>
    <w:multiLevelType w:val="hybridMultilevel"/>
    <w:tmpl w:val="09788FD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17"/>
  </w:num>
  <w:num w:numId="2">
    <w:abstractNumId w:val="0"/>
  </w:num>
  <w:num w:numId="3">
    <w:abstractNumId w:val="4"/>
  </w:num>
  <w:num w:numId="4">
    <w:abstractNumId w:val="5"/>
  </w:num>
  <w:num w:numId="5">
    <w:abstractNumId w:val="6"/>
  </w:num>
  <w:num w:numId="6">
    <w:abstractNumId w:val="12"/>
  </w:num>
  <w:num w:numId="7">
    <w:abstractNumId w:val="14"/>
  </w:num>
  <w:num w:numId="8">
    <w:abstractNumId w:val="13"/>
  </w:num>
  <w:num w:numId="9">
    <w:abstractNumId w:val="15"/>
  </w:num>
  <w:num w:numId="10">
    <w:abstractNumId w:val="19"/>
  </w:num>
  <w:num w:numId="11">
    <w:abstractNumId w:val="16"/>
  </w:num>
  <w:num w:numId="12">
    <w:abstractNumId w:val="11"/>
  </w:num>
  <w:num w:numId="13">
    <w:abstractNumId w:val="10"/>
  </w:num>
  <w:num w:numId="14">
    <w:abstractNumId w:val="3"/>
  </w:num>
  <w:num w:numId="15">
    <w:abstractNumId w:val="7"/>
  </w:num>
  <w:num w:numId="16">
    <w:abstractNumId w:val="8"/>
  </w:num>
  <w:num w:numId="17">
    <w:abstractNumId w:val="1"/>
  </w:num>
  <w:num w:numId="18">
    <w:abstractNumId w:val="9"/>
  </w:num>
  <w:num w:numId="19">
    <w:abstractNumId w:val="10"/>
  </w:num>
  <w:num w:numId="20">
    <w:abstractNumId w:val="10"/>
  </w:num>
  <w:num w:numId="21">
    <w:abstractNumId w:val="10"/>
  </w:num>
  <w:num w:numId="22">
    <w:abstractNumId w:val="10"/>
  </w:num>
  <w:num w:numId="23">
    <w:abstractNumId w:val="10"/>
  </w:num>
  <w:num w:numId="24">
    <w:abstractNumId w:val="17"/>
  </w:num>
  <w:num w:numId="25">
    <w:abstractNumId w:val="10"/>
  </w:num>
  <w:num w:numId="26">
    <w:abstractNumId w:val="10"/>
  </w:num>
  <w:num w:numId="27">
    <w:abstractNumId w:val="2"/>
  </w:num>
  <w:num w:numId="28">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6FD0"/>
    <w:rsid w:val="00003D4D"/>
    <w:rsid w:val="0002133F"/>
    <w:rsid w:val="000214E3"/>
    <w:rsid w:val="000236B9"/>
    <w:rsid w:val="00031A7C"/>
    <w:rsid w:val="000407B2"/>
    <w:rsid w:val="00044F9E"/>
    <w:rsid w:val="00050715"/>
    <w:rsid w:val="00051BE4"/>
    <w:rsid w:val="00051D9C"/>
    <w:rsid w:val="0005791A"/>
    <w:rsid w:val="00062D2F"/>
    <w:rsid w:val="00077436"/>
    <w:rsid w:val="0007760C"/>
    <w:rsid w:val="0009033E"/>
    <w:rsid w:val="0009050B"/>
    <w:rsid w:val="000A2567"/>
    <w:rsid w:val="000B491D"/>
    <w:rsid w:val="000B5AEF"/>
    <w:rsid w:val="000C0981"/>
    <w:rsid w:val="000C3BA8"/>
    <w:rsid w:val="000C69F2"/>
    <w:rsid w:val="000C7884"/>
    <w:rsid w:val="000D3A04"/>
    <w:rsid w:val="000E1E3D"/>
    <w:rsid w:val="000F04E2"/>
    <w:rsid w:val="000F62B4"/>
    <w:rsid w:val="00121AB8"/>
    <w:rsid w:val="00122FFB"/>
    <w:rsid w:val="001266C0"/>
    <w:rsid w:val="00143C28"/>
    <w:rsid w:val="001623B4"/>
    <w:rsid w:val="001813B8"/>
    <w:rsid w:val="00182A5E"/>
    <w:rsid w:val="00183B87"/>
    <w:rsid w:val="00187AF5"/>
    <w:rsid w:val="0019327B"/>
    <w:rsid w:val="001A6380"/>
    <w:rsid w:val="001A7327"/>
    <w:rsid w:val="001A7AC0"/>
    <w:rsid w:val="001C5436"/>
    <w:rsid w:val="001D3364"/>
    <w:rsid w:val="001E0916"/>
    <w:rsid w:val="001E0CD1"/>
    <w:rsid w:val="001E58BC"/>
    <w:rsid w:val="001E7676"/>
    <w:rsid w:val="001F2986"/>
    <w:rsid w:val="001F2F76"/>
    <w:rsid w:val="001F53E6"/>
    <w:rsid w:val="00202548"/>
    <w:rsid w:val="002107C7"/>
    <w:rsid w:val="002114F9"/>
    <w:rsid w:val="0021461A"/>
    <w:rsid w:val="00233014"/>
    <w:rsid w:val="0026093D"/>
    <w:rsid w:val="0028237C"/>
    <w:rsid w:val="00283EC3"/>
    <w:rsid w:val="002A3C32"/>
    <w:rsid w:val="002A77FC"/>
    <w:rsid w:val="002B22FA"/>
    <w:rsid w:val="002B7C3C"/>
    <w:rsid w:val="002C336F"/>
    <w:rsid w:val="002D5CE3"/>
    <w:rsid w:val="002D5D62"/>
    <w:rsid w:val="002F5318"/>
    <w:rsid w:val="00316A82"/>
    <w:rsid w:val="00322BCF"/>
    <w:rsid w:val="00325CD9"/>
    <w:rsid w:val="0034346E"/>
    <w:rsid w:val="003502F8"/>
    <w:rsid w:val="00351C62"/>
    <w:rsid w:val="003564B5"/>
    <w:rsid w:val="00356903"/>
    <w:rsid w:val="00370C19"/>
    <w:rsid w:val="00373836"/>
    <w:rsid w:val="0038469F"/>
    <w:rsid w:val="003A11E9"/>
    <w:rsid w:val="003A1ACF"/>
    <w:rsid w:val="003A1B95"/>
    <w:rsid w:val="003A34F8"/>
    <w:rsid w:val="003A422E"/>
    <w:rsid w:val="003A6140"/>
    <w:rsid w:val="003B1299"/>
    <w:rsid w:val="003C01FE"/>
    <w:rsid w:val="003C06D1"/>
    <w:rsid w:val="003C1A43"/>
    <w:rsid w:val="003C6140"/>
    <w:rsid w:val="003C6A20"/>
    <w:rsid w:val="003D2CCB"/>
    <w:rsid w:val="003D646C"/>
    <w:rsid w:val="003E06F2"/>
    <w:rsid w:val="003E1F91"/>
    <w:rsid w:val="003E5E19"/>
    <w:rsid w:val="003E684C"/>
    <w:rsid w:val="00412E9C"/>
    <w:rsid w:val="004150A9"/>
    <w:rsid w:val="00416681"/>
    <w:rsid w:val="004214B7"/>
    <w:rsid w:val="00423B34"/>
    <w:rsid w:val="004273D5"/>
    <w:rsid w:val="004276C4"/>
    <w:rsid w:val="0043109E"/>
    <w:rsid w:val="004316F3"/>
    <w:rsid w:val="00432480"/>
    <w:rsid w:val="0044213D"/>
    <w:rsid w:val="00443B8C"/>
    <w:rsid w:val="00450C14"/>
    <w:rsid w:val="00452BDD"/>
    <w:rsid w:val="00455579"/>
    <w:rsid w:val="00462FAD"/>
    <w:rsid w:val="00463985"/>
    <w:rsid w:val="00464181"/>
    <w:rsid w:val="00466A41"/>
    <w:rsid w:val="00475C6F"/>
    <w:rsid w:val="004849E6"/>
    <w:rsid w:val="00491522"/>
    <w:rsid w:val="0049171D"/>
    <w:rsid w:val="004A20AD"/>
    <w:rsid w:val="004D02C6"/>
    <w:rsid w:val="004D5A44"/>
    <w:rsid w:val="004E4729"/>
    <w:rsid w:val="004F0349"/>
    <w:rsid w:val="004F148B"/>
    <w:rsid w:val="004F5D3B"/>
    <w:rsid w:val="00502AD1"/>
    <w:rsid w:val="0051446D"/>
    <w:rsid w:val="0051656A"/>
    <w:rsid w:val="0053149C"/>
    <w:rsid w:val="0053258E"/>
    <w:rsid w:val="00532BC4"/>
    <w:rsid w:val="005536BA"/>
    <w:rsid w:val="005569D1"/>
    <w:rsid w:val="00556BAE"/>
    <w:rsid w:val="005622F5"/>
    <w:rsid w:val="00565A6F"/>
    <w:rsid w:val="00567B92"/>
    <w:rsid w:val="005912C7"/>
    <w:rsid w:val="00597C40"/>
    <w:rsid w:val="005A2EC8"/>
    <w:rsid w:val="005A5488"/>
    <w:rsid w:val="005B06F4"/>
    <w:rsid w:val="005D1B6B"/>
    <w:rsid w:val="005D471C"/>
    <w:rsid w:val="005D7A4E"/>
    <w:rsid w:val="005E0A2D"/>
    <w:rsid w:val="005E363F"/>
    <w:rsid w:val="005E4F01"/>
    <w:rsid w:val="005F0487"/>
    <w:rsid w:val="005F2045"/>
    <w:rsid w:val="006038E1"/>
    <w:rsid w:val="00611BD0"/>
    <w:rsid w:val="006377E1"/>
    <w:rsid w:val="0064580A"/>
    <w:rsid w:val="0065072F"/>
    <w:rsid w:val="00650789"/>
    <w:rsid w:val="006564A3"/>
    <w:rsid w:val="00666241"/>
    <w:rsid w:val="00672C26"/>
    <w:rsid w:val="006B5346"/>
    <w:rsid w:val="006B6D07"/>
    <w:rsid w:val="006C2C83"/>
    <w:rsid w:val="006D00BF"/>
    <w:rsid w:val="006E3AD3"/>
    <w:rsid w:val="006F06D4"/>
    <w:rsid w:val="0070607D"/>
    <w:rsid w:val="00710DB2"/>
    <w:rsid w:val="00722644"/>
    <w:rsid w:val="00732B03"/>
    <w:rsid w:val="00735793"/>
    <w:rsid w:val="0073624B"/>
    <w:rsid w:val="00743BC4"/>
    <w:rsid w:val="007463A3"/>
    <w:rsid w:val="00751884"/>
    <w:rsid w:val="00760189"/>
    <w:rsid w:val="00764528"/>
    <w:rsid w:val="00766FD4"/>
    <w:rsid w:val="007769D0"/>
    <w:rsid w:val="00782F58"/>
    <w:rsid w:val="00790BF3"/>
    <w:rsid w:val="00795108"/>
    <w:rsid w:val="007962C5"/>
    <w:rsid w:val="007B26CB"/>
    <w:rsid w:val="007B3519"/>
    <w:rsid w:val="007B4832"/>
    <w:rsid w:val="007C0084"/>
    <w:rsid w:val="007C2496"/>
    <w:rsid w:val="007C37DA"/>
    <w:rsid w:val="007C6294"/>
    <w:rsid w:val="007D3A9F"/>
    <w:rsid w:val="007D4396"/>
    <w:rsid w:val="007D5173"/>
    <w:rsid w:val="007E2ABC"/>
    <w:rsid w:val="007E7C0B"/>
    <w:rsid w:val="007F1DA4"/>
    <w:rsid w:val="007F3DB0"/>
    <w:rsid w:val="008020AA"/>
    <w:rsid w:val="008028B6"/>
    <w:rsid w:val="0080780F"/>
    <w:rsid w:val="00811D80"/>
    <w:rsid w:val="00824D65"/>
    <w:rsid w:val="008250BC"/>
    <w:rsid w:val="0082650F"/>
    <w:rsid w:val="0082797D"/>
    <w:rsid w:val="00830DC5"/>
    <w:rsid w:val="00837323"/>
    <w:rsid w:val="0084290F"/>
    <w:rsid w:val="0084452E"/>
    <w:rsid w:val="00846FD0"/>
    <w:rsid w:val="00852456"/>
    <w:rsid w:val="00862FB3"/>
    <w:rsid w:val="008665D8"/>
    <w:rsid w:val="00867BF6"/>
    <w:rsid w:val="00872B38"/>
    <w:rsid w:val="00876472"/>
    <w:rsid w:val="00880030"/>
    <w:rsid w:val="00887B9D"/>
    <w:rsid w:val="008A319F"/>
    <w:rsid w:val="008A4A4C"/>
    <w:rsid w:val="008B2DEE"/>
    <w:rsid w:val="008B7FB9"/>
    <w:rsid w:val="008D08FA"/>
    <w:rsid w:val="008D3323"/>
    <w:rsid w:val="008D77AF"/>
    <w:rsid w:val="008E4656"/>
    <w:rsid w:val="008F334B"/>
    <w:rsid w:val="008F5A4F"/>
    <w:rsid w:val="009001F9"/>
    <w:rsid w:val="00900A54"/>
    <w:rsid w:val="0090200B"/>
    <w:rsid w:val="009046A0"/>
    <w:rsid w:val="00906C00"/>
    <w:rsid w:val="0092032A"/>
    <w:rsid w:val="00921AA5"/>
    <w:rsid w:val="00927E60"/>
    <w:rsid w:val="0093324D"/>
    <w:rsid w:val="00934CEE"/>
    <w:rsid w:val="00945597"/>
    <w:rsid w:val="00951643"/>
    <w:rsid w:val="0095359C"/>
    <w:rsid w:val="00960EBB"/>
    <w:rsid w:val="00961901"/>
    <w:rsid w:val="009829EA"/>
    <w:rsid w:val="00982CFE"/>
    <w:rsid w:val="0099257D"/>
    <w:rsid w:val="009A20D6"/>
    <w:rsid w:val="009B3192"/>
    <w:rsid w:val="009C330C"/>
    <w:rsid w:val="009C4852"/>
    <w:rsid w:val="009C6A04"/>
    <w:rsid w:val="009D29E6"/>
    <w:rsid w:val="009D4EA2"/>
    <w:rsid w:val="00A0222F"/>
    <w:rsid w:val="00A15626"/>
    <w:rsid w:val="00A2505D"/>
    <w:rsid w:val="00A3096B"/>
    <w:rsid w:val="00A33B12"/>
    <w:rsid w:val="00A41CDC"/>
    <w:rsid w:val="00A43AF4"/>
    <w:rsid w:val="00A45F1E"/>
    <w:rsid w:val="00A46BE6"/>
    <w:rsid w:val="00A54537"/>
    <w:rsid w:val="00A56806"/>
    <w:rsid w:val="00A74957"/>
    <w:rsid w:val="00A8384F"/>
    <w:rsid w:val="00A85009"/>
    <w:rsid w:val="00AA7A1F"/>
    <w:rsid w:val="00AB5519"/>
    <w:rsid w:val="00AB5C36"/>
    <w:rsid w:val="00AC359F"/>
    <w:rsid w:val="00AC743E"/>
    <w:rsid w:val="00AD251F"/>
    <w:rsid w:val="00AE0C7E"/>
    <w:rsid w:val="00B03D77"/>
    <w:rsid w:val="00B12549"/>
    <w:rsid w:val="00B21893"/>
    <w:rsid w:val="00B23963"/>
    <w:rsid w:val="00B255CD"/>
    <w:rsid w:val="00B25865"/>
    <w:rsid w:val="00B2688E"/>
    <w:rsid w:val="00B30EAF"/>
    <w:rsid w:val="00B31003"/>
    <w:rsid w:val="00B31D1F"/>
    <w:rsid w:val="00B3306A"/>
    <w:rsid w:val="00B3381C"/>
    <w:rsid w:val="00B35EED"/>
    <w:rsid w:val="00B42FA1"/>
    <w:rsid w:val="00B46D15"/>
    <w:rsid w:val="00B64DC8"/>
    <w:rsid w:val="00B77E23"/>
    <w:rsid w:val="00B85135"/>
    <w:rsid w:val="00B87155"/>
    <w:rsid w:val="00BA31AB"/>
    <w:rsid w:val="00BA433C"/>
    <w:rsid w:val="00BB0767"/>
    <w:rsid w:val="00BB3E46"/>
    <w:rsid w:val="00BB5B34"/>
    <w:rsid w:val="00BC5C00"/>
    <w:rsid w:val="00BC6000"/>
    <w:rsid w:val="00BC65AF"/>
    <w:rsid w:val="00BC6832"/>
    <w:rsid w:val="00BD177D"/>
    <w:rsid w:val="00BD2098"/>
    <w:rsid w:val="00BD26C4"/>
    <w:rsid w:val="00BD6484"/>
    <w:rsid w:val="00BE791C"/>
    <w:rsid w:val="00BF085C"/>
    <w:rsid w:val="00C04390"/>
    <w:rsid w:val="00C065EF"/>
    <w:rsid w:val="00C163A7"/>
    <w:rsid w:val="00C170C6"/>
    <w:rsid w:val="00C5413C"/>
    <w:rsid w:val="00C6106D"/>
    <w:rsid w:val="00C62446"/>
    <w:rsid w:val="00C73D0D"/>
    <w:rsid w:val="00C74DB4"/>
    <w:rsid w:val="00C750F7"/>
    <w:rsid w:val="00C948D3"/>
    <w:rsid w:val="00C9562B"/>
    <w:rsid w:val="00CA0CB6"/>
    <w:rsid w:val="00CA2983"/>
    <w:rsid w:val="00CA406B"/>
    <w:rsid w:val="00CA59AF"/>
    <w:rsid w:val="00CA736F"/>
    <w:rsid w:val="00CD64A6"/>
    <w:rsid w:val="00CE0A74"/>
    <w:rsid w:val="00CE3398"/>
    <w:rsid w:val="00CE5291"/>
    <w:rsid w:val="00CE59F7"/>
    <w:rsid w:val="00CF157C"/>
    <w:rsid w:val="00D24E4D"/>
    <w:rsid w:val="00D354F1"/>
    <w:rsid w:val="00D40528"/>
    <w:rsid w:val="00D43682"/>
    <w:rsid w:val="00D465EA"/>
    <w:rsid w:val="00D52E5C"/>
    <w:rsid w:val="00D5362B"/>
    <w:rsid w:val="00D57CDB"/>
    <w:rsid w:val="00D74E7D"/>
    <w:rsid w:val="00D8021C"/>
    <w:rsid w:val="00D867F4"/>
    <w:rsid w:val="00D9056F"/>
    <w:rsid w:val="00D9132E"/>
    <w:rsid w:val="00D919A4"/>
    <w:rsid w:val="00DA410C"/>
    <w:rsid w:val="00DC4371"/>
    <w:rsid w:val="00DC51BA"/>
    <w:rsid w:val="00DD0744"/>
    <w:rsid w:val="00DD0F42"/>
    <w:rsid w:val="00DD11B1"/>
    <w:rsid w:val="00DE0BF6"/>
    <w:rsid w:val="00DE444D"/>
    <w:rsid w:val="00DF42BA"/>
    <w:rsid w:val="00DF7EC9"/>
    <w:rsid w:val="00E008E9"/>
    <w:rsid w:val="00E07D98"/>
    <w:rsid w:val="00E11FF7"/>
    <w:rsid w:val="00E22628"/>
    <w:rsid w:val="00E32A6D"/>
    <w:rsid w:val="00E4714E"/>
    <w:rsid w:val="00E574A6"/>
    <w:rsid w:val="00E579FA"/>
    <w:rsid w:val="00E57EEC"/>
    <w:rsid w:val="00E673F0"/>
    <w:rsid w:val="00E70E1E"/>
    <w:rsid w:val="00E710CE"/>
    <w:rsid w:val="00E724AD"/>
    <w:rsid w:val="00E75821"/>
    <w:rsid w:val="00E76920"/>
    <w:rsid w:val="00E82D1A"/>
    <w:rsid w:val="00E85428"/>
    <w:rsid w:val="00E8621D"/>
    <w:rsid w:val="00E869A2"/>
    <w:rsid w:val="00E91B72"/>
    <w:rsid w:val="00EA07F4"/>
    <w:rsid w:val="00EA69CC"/>
    <w:rsid w:val="00EB0BC0"/>
    <w:rsid w:val="00EB5228"/>
    <w:rsid w:val="00ED3F45"/>
    <w:rsid w:val="00ED6A2D"/>
    <w:rsid w:val="00EE1A65"/>
    <w:rsid w:val="00EE5CFF"/>
    <w:rsid w:val="00EF05B0"/>
    <w:rsid w:val="00EF0F6A"/>
    <w:rsid w:val="00F0014C"/>
    <w:rsid w:val="00F02DA5"/>
    <w:rsid w:val="00F039CE"/>
    <w:rsid w:val="00F057F3"/>
    <w:rsid w:val="00F14D81"/>
    <w:rsid w:val="00F30214"/>
    <w:rsid w:val="00F3492D"/>
    <w:rsid w:val="00F36E5E"/>
    <w:rsid w:val="00F52602"/>
    <w:rsid w:val="00F569E5"/>
    <w:rsid w:val="00F56FCC"/>
    <w:rsid w:val="00F636AF"/>
    <w:rsid w:val="00F7366E"/>
    <w:rsid w:val="00F833DD"/>
    <w:rsid w:val="00F847C3"/>
    <w:rsid w:val="00F84B09"/>
    <w:rsid w:val="00F92981"/>
    <w:rsid w:val="00FA075D"/>
    <w:rsid w:val="00FA1C4C"/>
    <w:rsid w:val="00FC1519"/>
    <w:rsid w:val="00FC25C1"/>
    <w:rsid w:val="00FC2E49"/>
    <w:rsid w:val="00FD1CB4"/>
    <w:rsid w:val="00FE025C"/>
    <w:rsid w:val="00FE13A4"/>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AED05"/>
  <w15:docId w15:val="{B9ACD61F-0089-415B-AC41-66ACF9D1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F01"/>
    <w:pPr>
      <w:spacing w:line="360" w:lineRule="auto"/>
      <w:jc w:val="both"/>
    </w:pPr>
    <w:rPr>
      <w:rFonts w:ascii="Arial" w:hAnsi="Arial"/>
      <w:sz w:val="24"/>
    </w:rPr>
  </w:style>
  <w:style w:type="paragraph" w:styleId="Ttulo1">
    <w:name w:val="heading 1"/>
    <w:basedOn w:val="Normal"/>
    <w:next w:val="Normal"/>
    <w:autoRedefine/>
    <w:qFormat/>
    <w:rsid w:val="00B03D77"/>
    <w:pPr>
      <w:keepNext/>
      <w:numPr>
        <w:numId w:val="13"/>
      </w:numPr>
      <w:spacing w:line="276" w:lineRule="auto"/>
      <w:jc w:val="left"/>
      <w:outlineLvl w:val="0"/>
    </w:pPr>
    <w:rPr>
      <w:rFonts w:cs="Arial"/>
      <w:b/>
      <w:bCs/>
      <w:caps/>
      <w:szCs w:val="24"/>
    </w:rPr>
  </w:style>
  <w:style w:type="paragraph" w:styleId="Ttulo2">
    <w:name w:val="heading 2"/>
    <w:basedOn w:val="Normal"/>
    <w:next w:val="Normal"/>
    <w:qFormat/>
    <w:rsid w:val="00666241"/>
    <w:pPr>
      <w:keepNext/>
      <w:numPr>
        <w:ilvl w:val="1"/>
        <w:numId w:val="1"/>
      </w:numPr>
      <w:spacing w:before="240" w:after="60"/>
      <w:jc w:val="left"/>
      <w:outlineLvl w:val="1"/>
    </w:pPr>
    <w:rPr>
      <w:rFonts w:cs="Arial"/>
      <w:b/>
      <w:bCs/>
      <w:caps/>
      <w:szCs w:val="28"/>
    </w:rPr>
  </w:style>
  <w:style w:type="paragraph" w:styleId="Ttulo3">
    <w:name w:val="heading 3"/>
    <w:basedOn w:val="Normal"/>
    <w:next w:val="Normal"/>
    <w:autoRedefine/>
    <w:qFormat/>
    <w:rsid w:val="001E7676"/>
    <w:pPr>
      <w:keepNext/>
      <w:spacing w:before="240" w:after="60" w:line="276" w:lineRule="auto"/>
      <w:outlineLvl w:val="2"/>
    </w:pPr>
    <w:rPr>
      <w:rFonts w:cs="Arial"/>
      <w:bCs/>
      <w:sz w:val="20"/>
      <w:szCs w:val="24"/>
    </w:rPr>
  </w:style>
  <w:style w:type="paragraph" w:styleId="Ttulo4">
    <w:name w:val="heading 4"/>
    <w:basedOn w:val="Normal"/>
    <w:next w:val="Normal"/>
    <w:qFormat/>
    <w:rsid w:val="00373836"/>
    <w:pPr>
      <w:keepNext/>
      <w:numPr>
        <w:ilvl w:val="3"/>
        <w:numId w:val="3"/>
      </w:numPr>
      <w:tabs>
        <w:tab w:val="left" w:pos="1134"/>
      </w:tabs>
      <w:spacing w:line="276" w:lineRule="auto"/>
      <w:outlineLvl w:val="3"/>
    </w:pPr>
    <w:rPr>
      <w:i/>
    </w:rPr>
  </w:style>
  <w:style w:type="paragraph" w:styleId="Ttulo5">
    <w:name w:val="heading 5"/>
    <w:basedOn w:val="Normal"/>
    <w:next w:val="Normal"/>
    <w:qFormat/>
    <w:rsid w:val="00373836"/>
    <w:pPr>
      <w:keepNext/>
      <w:numPr>
        <w:ilvl w:val="4"/>
        <w:numId w:val="3"/>
      </w:numPr>
      <w:ind w:left="0" w:firstLine="0"/>
      <w:outlineLvl w:val="4"/>
    </w:pPr>
    <w:rPr>
      <w:u w:val="single"/>
      <w:lang w:val="es-ES_tradnl"/>
    </w:rPr>
  </w:style>
  <w:style w:type="paragraph" w:styleId="Ttulo7">
    <w:name w:val="heading 7"/>
    <w:basedOn w:val="Normal"/>
    <w:next w:val="Normal"/>
    <w:qFormat/>
    <w:rsid w:val="00D867F4"/>
    <w:pPr>
      <w:tabs>
        <w:tab w:val="num" w:pos="1418"/>
      </w:tabs>
      <w:spacing w:before="240" w:after="60"/>
      <w:ind w:left="1418" w:hanging="1418"/>
      <w:outlineLvl w:val="6"/>
    </w:pPr>
    <w:rPr>
      <w:sz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rsid w:val="007E7C0B"/>
    <w:pPr>
      <w:tabs>
        <w:tab w:val="center" w:pos="4252"/>
        <w:tab w:val="right" w:pos="8504"/>
      </w:tabs>
    </w:pPr>
  </w:style>
  <w:style w:type="paragraph" w:styleId="Piedepgina">
    <w:name w:val="footer"/>
    <w:basedOn w:val="Normal"/>
    <w:link w:val="PiedepginaCar"/>
    <w:uiPriority w:val="99"/>
    <w:rsid w:val="007E7C0B"/>
    <w:pPr>
      <w:tabs>
        <w:tab w:val="center" w:pos="4252"/>
        <w:tab w:val="right" w:pos="8504"/>
      </w:tabs>
    </w:pPr>
  </w:style>
  <w:style w:type="character" w:styleId="Nmerodepgina">
    <w:name w:val="page number"/>
    <w:basedOn w:val="Fuentedeprrafopredeter"/>
    <w:rsid w:val="007E7C0B"/>
  </w:style>
  <w:style w:type="paragraph" w:styleId="Textoindependiente">
    <w:name w:val="Body Text"/>
    <w:basedOn w:val="Normal"/>
    <w:rsid w:val="007E7C0B"/>
    <w:pPr>
      <w:jc w:val="center"/>
    </w:pPr>
    <w:rPr>
      <w:b/>
      <w:caps/>
    </w:rPr>
  </w:style>
  <w:style w:type="paragraph" w:styleId="TDC2">
    <w:name w:val="toc 2"/>
    <w:basedOn w:val="Normal"/>
    <w:next w:val="Normal"/>
    <w:autoRedefine/>
    <w:uiPriority w:val="39"/>
    <w:rsid w:val="00D354F1"/>
    <w:pPr>
      <w:tabs>
        <w:tab w:val="left" w:pos="554"/>
        <w:tab w:val="right" w:leader="dot" w:pos="9396"/>
      </w:tabs>
      <w:jc w:val="left"/>
    </w:pPr>
    <w:rPr>
      <w:rFonts w:asciiTheme="minorHAnsi" w:hAnsiTheme="minorHAnsi" w:cstheme="minorHAnsi"/>
      <w:bCs/>
      <w:smallCaps/>
      <w:noProof/>
      <w:szCs w:val="24"/>
    </w:rPr>
  </w:style>
  <w:style w:type="paragraph" w:customStyle="1" w:styleId="Estilo1">
    <w:name w:val="Estilo1"/>
    <w:basedOn w:val="Encabezado"/>
    <w:rsid w:val="007E7C0B"/>
    <w:pPr>
      <w:tabs>
        <w:tab w:val="clear" w:pos="4252"/>
        <w:tab w:val="clear" w:pos="8504"/>
      </w:tabs>
    </w:pPr>
  </w:style>
  <w:style w:type="paragraph" w:styleId="TDC1">
    <w:name w:val="toc 1"/>
    <w:basedOn w:val="Normal"/>
    <w:next w:val="Normal"/>
    <w:autoRedefine/>
    <w:uiPriority w:val="39"/>
    <w:rsid w:val="008B7FB9"/>
    <w:pPr>
      <w:tabs>
        <w:tab w:val="left" w:pos="420"/>
        <w:tab w:val="right" w:leader="dot" w:pos="9396"/>
      </w:tabs>
      <w:spacing w:before="360" w:after="360" w:line="240" w:lineRule="auto"/>
      <w:jc w:val="left"/>
    </w:pPr>
    <w:rPr>
      <w:bCs/>
      <w:caps/>
      <w:szCs w:val="22"/>
    </w:rPr>
  </w:style>
  <w:style w:type="paragraph" w:styleId="TDC4">
    <w:name w:val="toc 4"/>
    <w:basedOn w:val="Normal"/>
    <w:next w:val="Normal"/>
    <w:semiHidden/>
    <w:rsid w:val="007E7C0B"/>
    <w:pPr>
      <w:jc w:val="left"/>
    </w:pPr>
    <w:rPr>
      <w:rFonts w:asciiTheme="minorHAnsi" w:hAnsiTheme="minorHAnsi"/>
      <w:sz w:val="22"/>
      <w:szCs w:val="22"/>
    </w:rPr>
  </w:style>
  <w:style w:type="paragraph" w:styleId="ndice1">
    <w:name w:val="index 1"/>
    <w:basedOn w:val="Normal"/>
    <w:next w:val="Normal"/>
    <w:autoRedefine/>
    <w:semiHidden/>
    <w:rsid w:val="007E7C0B"/>
    <w:pPr>
      <w:ind w:left="220" w:hanging="220"/>
    </w:pPr>
  </w:style>
  <w:style w:type="paragraph" w:styleId="TDC3">
    <w:name w:val="toc 3"/>
    <w:basedOn w:val="Normal"/>
    <w:next w:val="Normal"/>
    <w:autoRedefine/>
    <w:uiPriority w:val="39"/>
    <w:rsid w:val="007E7C0B"/>
    <w:pPr>
      <w:jc w:val="left"/>
    </w:pPr>
    <w:rPr>
      <w:rFonts w:asciiTheme="minorHAnsi" w:hAnsiTheme="minorHAnsi"/>
      <w:smallCaps/>
      <w:sz w:val="22"/>
      <w:szCs w:val="22"/>
    </w:rPr>
  </w:style>
  <w:style w:type="paragraph" w:styleId="TDC5">
    <w:name w:val="toc 5"/>
    <w:basedOn w:val="Normal"/>
    <w:next w:val="Normal"/>
    <w:autoRedefine/>
    <w:semiHidden/>
    <w:rsid w:val="007E7C0B"/>
    <w:pPr>
      <w:jc w:val="left"/>
    </w:pPr>
    <w:rPr>
      <w:rFonts w:asciiTheme="minorHAnsi" w:hAnsiTheme="minorHAnsi"/>
      <w:sz w:val="22"/>
      <w:szCs w:val="22"/>
    </w:rPr>
  </w:style>
  <w:style w:type="paragraph" w:styleId="TDC6">
    <w:name w:val="toc 6"/>
    <w:basedOn w:val="Normal"/>
    <w:next w:val="Normal"/>
    <w:autoRedefine/>
    <w:semiHidden/>
    <w:rsid w:val="007E7C0B"/>
    <w:pPr>
      <w:jc w:val="left"/>
    </w:pPr>
    <w:rPr>
      <w:rFonts w:asciiTheme="minorHAnsi" w:hAnsiTheme="minorHAnsi"/>
      <w:sz w:val="22"/>
      <w:szCs w:val="22"/>
    </w:rPr>
  </w:style>
  <w:style w:type="paragraph" w:styleId="TDC7">
    <w:name w:val="toc 7"/>
    <w:basedOn w:val="Normal"/>
    <w:next w:val="Normal"/>
    <w:autoRedefine/>
    <w:semiHidden/>
    <w:rsid w:val="007E7C0B"/>
    <w:pPr>
      <w:jc w:val="left"/>
    </w:pPr>
    <w:rPr>
      <w:rFonts w:asciiTheme="minorHAnsi" w:hAnsiTheme="minorHAnsi"/>
      <w:sz w:val="22"/>
      <w:szCs w:val="22"/>
    </w:rPr>
  </w:style>
  <w:style w:type="paragraph" w:styleId="TDC8">
    <w:name w:val="toc 8"/>
    <w:basedOn w:val="Normal"/>
    <w:next w:val="Normal"/>
    <w:autoRedefine/>
    <w:semiHidden/>
    <w:rsid w:val="007E7C0B"/>
    <w:pPr>
      <w:jc w:val="left"/>
    </w:pPr>
    <w:rPr>
      <w:rFonts w:asciiTheme="minorHAnsi" w:hAnsiTheme="minorHAnsi"/>
      <w:sz w:val="22"/>
      <w:szCs w:val="22"/>
    </w:rPr>
  </w:style>
  <w:style w:type="paragraph" w:styleId="TDC9">
    <w:name w:val="toc 9"/>
    <w:basedOn w:val="Normal"/>
    <w:next w:val="Normal"/>
    <w:autoRedefine/>
    <w:semiHidden/>
    <w:rsid w:val="007E7C0B"/>
    <w:pPr>
      <w:jc w:val="left"/>
    </w:pPr>
    <w:rPr>
      <w:rFonts w:asciiTheme="minorHAnsi" w:hAnsiTheme="minorHAnsi"/>
      <w:sz w:val="22"/>
      <w:szCs w:val="22"/>
    </w:rPr>
  </w:style>
  <w:style w:type="character" w:styleId="Hipervnculo">
    <w:name w:val="Hyperlink"/>
    <w:basedOn w:val="Fuentedeprrafopredeter"/>
    <w:uiPriority w:val="99"/>
    <w:rsid w:val="007E7C0B"/>
    <w:rPr>
      <w:color w:val="0000FF"/>
      <w:u w:val="single"/>
    </w:rPr>
  </w:style>
  <w:style w:type="paragraph" w:styleId="Textoindependiente2">
    <w:name w:val="Body Text 2"/>
    <w:basedOn w:val="Normal"/>
    <w:rsid w:val="007E7C0B"/>
    <w:rPr>
      <w:sz w:val="16"/>
    </w:rPr>
  </w:style>
  <w:style w:type="table" w:styleId="Tablaconcuadrcula">
    <w:name w:val="Table Grid"/>
    <w:basedOn w:val="Tablanormal"/>
    <w:uiPriority w:val="39"/>
    <w:rsid w:val="007F1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aliases w:val="h Car"/>
    <w:basedOn w:val="Fuentedeprrafopredeter"/>
    <w:link w:val="Encabezado"/>
    <w:rsid w:val="00C73D0D"/>
    <w:rPr>
      <w:rFonts w:ascii="Arial" w:hAnsi="Arial"/>
      <w:sz w:val="24"/>
    </w:rPr>
  </w:style>
  <w:style w:type="paragraph" w:styleId="NormalWeb">
    <w:name w:val="Normal (Web)"/>
    <w:basedOn w:val="Normal"/>
    <w:next w:val="Normal"/>
    <w:uiPriority w:val="99"/>
    <w:rsid w:val="00B42FA1"/>
    <w:pPr>
      <w:autoSpaceDE w:val="0"/>
      <w:autoSpaceDN w:val="0"/>
      <w:adjustRightInd w:val="0"/>
      <w:jc w:val="left"/>
    </w:pPr>
    <w:rPr>
      <w:szCs w:val="24"/>
    </w:rPr>
  </w:style>
  <w:style w:type="paragraph" w:styleId="Descripcin">
    <w:name w:val="caption"/>
    <w:basedOn w:val="Normal"/>
    <w:next w:val="Normal"/>
    <w:qFormat/>
    <w:rsid w:val="001623B4"/>
    <w:rPr>
      <w:b/>
      <w:bCs/>
      <w:sz w:val="20"/>
    </w:rPr>
  </w:style>
  <w:style w:type="paragraph" w:styleId="Textodeglobo">
    <w:name w:val="Balloon Text"/>
    <w:basedOn w:val="Normal"/>
    <w:link w:val="TextodegloboCar"/>
    <w:rsid w:val="005A5488"/>
    <w:rPr>
      <w:rFonts w:ascii="Tahoma" w:hAnsi="Tahoma" w:cs="Tahoma"/>
      <w:sz w:val="16"/>
      <w:szCs w:val="16"/>
    </w:rPr>
  </w:style>
  <w:style w:type="character" w:customStyle="1" w:styleId="TextodegloboCar">
    <w:name w:val="Texto de globo Car"/>
    <w:basedOn w:val="Fuentedeprrafopredeter"/>
    <w:link w:val="Textodeglobo"/>
    <w:rsid w:val="005A5488"/>
    <w:rPr>
      <w:rFonts w:ascii="Tahoma" w:hAnsi="Tahoma" w:cs="Tahoma"/>
      <w:sz w:val="16"/>
      <w:szCs w:val="16"/>
    </w:rPr>
  </w:style>
  <w:style w:type="paragraph" w:styleId="Prrafodelista">
    <w:name w:val="List Paragraph"/>
    <w:basedOn w:val="Normal"/>
    <w:uiPriority w:val="34"/>
    <w:qFormat/>
    <w:rsid w:val="0002133F"/>
    <w:pPr>
      <w:ind w:left="720"/>
      <w:contextualSpacing/>
    </w:pPr>
  </w:style>
  <w:style w:type="paragraph" w:styleId="Ttulo">
    <w:name w:val="Title"/>
    <w:basedOn w:val="Normal"/>
    <w:next w:val="Normal"/>
    <w:link w:val="TtuloCar"/>
    <w:qFormat/>
    <w:rsid w:val="00502AD1"/>
    <w:pPr>
      <w:spacing w:after="300"/>
      <w:contextualSpacing/>
      <w:jc w:val="center"/>
    </w:pPr>
    <w:rPr>
      <w:rFonts w:eastAsiaTheme="majorEastAsia" w:cstheme="majorBidi"/>
      <w:b/>
      <w:spacing w:val="5"/>
      <w:kern w:val="28"/>
      <w:szCs w:val="52"/>
    </w:rPr>
  </w:style>
  <w:style w:type="character" w:customStyle="1" w:styleId="TtuloCar">
    <w:name w:val="Título Car"/>
    <w:basedOn w:val="Fuentedeprrafopredeter"/>
    <w:link w:val="Ttulo"/>
    <w:rsid w:val="00502AD1"/>
    <w:rPr>
      <w:rFonts w:ascii="Arial" w:eastAsiaTheme="majorEastAsia" w:hAnsi="Arial" w:cstheme="majorBidi"/>
      <w:b/>
      <w:spacing w:val="5"/>
      <w:kern w:val="28"/>
      <w:sz w:val="24"/>
      <w:szCs w:val="52"/>
    </w:rPr>
  </w:style>
  <w:style w:type="paragraph" w:styleId="Textonotapie">
    <w:name w:val="footnote text"/>
    <w:basedOn w:val="Normal"/>
    <w:link w:val="TextonotapieCar"/>
    <w:rsid w:val="00666241"/>
    <w:pPr>
      <w:spacing w:line="240" w:lineRule="auto"/>
    </w:pPr>
    <w:rPr>
      <w:sz w:val="20"/>
    </w:rPr>
  </w:style>
  <w:style w:type="character" w:customStyle="1" w:styleId="TextonotapieCar">
    <w:name w:val="Texto nota pie Car"/>
    <w:basedOn w:val="Fuentedeprrafopredeter"/>
    <w:link w:val="Textonotapie"/>
    <w:rsid w:val="00666241"/>
    <w:rPr>
      <w:rFonts w:ascii="Arial" w:hAnsi="Arial"/>
    </w:rPr>
  </w:style>
  <w:style w:type="character" w:styleId="Refdenotaalpie">
    <w:name w:val="footnote reference"/>
    <w:basedOn w:val="Fuentedeprrafopredeter"/>
    <w:rsid w:val="00666241"/>
    <w:rPr>
      <w:vertAlign w:val="superscript"/>
    </w:rPr>
  </w:style>
  <w:style w:type="character" w:styleId="Refdecomentario">
    <w:name w:val="annotation reference"/>
    <w:basedOn w:val="Fuentedeprrafopredeter"/>
    <w:rsid w:val="007C2496"/>
    <w:rPr>
      <w:sz w:val="16"/>
      <w:szCs w:val="16"/>
    </w:rPr>
  </w:style>
  <w:style w:type="paragraph" w:styleId="Textocomentario">
    <w:name w:val="annotation text"/>
    <w:basedOn w:val="Normal"/>
    <w:link w:val="TextocomentarioCar"/>
    <w:rsid w:val="007C2496"/>
    <w:pPr>
      <w:spacing w:line="240" w:lineRule="auto"/>
    </w:pPr>
    <w:rPr>
      <w:sz w:val="20"/>
    </w:rPr>
  </w:style>
  <w:style w:type="character" w:customStyle="1" w:styleId="TextocomentarioCar">
    <w:name w:val="Texto comentario Car"/>
    <w:basedOn w:val="Fuentedeprrafopredeter"/>
    <w:link w:val="Textocomentario"/>
    <w:rsid w:val="007C2496"/>
    <w:rPr>
      <w:rFonts w:ascii="Arial" w:hAnsi="Arial"/>
    </w:rPr>
  </w:style>
  <w:style w:type="paragraph" w:styleId="Asuntodelcomentario">
    <w:name w:val="annotation subject"/>
    <w:basedOn w:val="Textocomentario"/>
    <w:next w:val="Textocomentario"/>
    <w:link w:val="AsuntodelcomentarioCar"/>
    <w:rsid w:val="007C2496"/>
    <w:rPr>
      <w:b/>
      <w:bCs/>
    </w:rPr>
  </w:style>
  <w:style w:type="character" w:customStyle="1" w:styleId="AsuntodelcomentarioCar">
    <w:name w:val="Asunto del comentario Car"/>
    <w:basedOn w:val="TextocomentarioCar"/>
    <w:link w:val="Asuntodelcomentario"/>
    <w:rsid w:val="007C2496"/>
    <w:rPr>
      <w:rFonts w:ascii="Arial" w:hAnsi="Arial"/>
      <w:b/>
      <w:bCs/>
    </w:rPr>
  </w:style>
  <w:style w:type="character" w:customStyle="1" w:styleId="PiedepginaCar">
    <w:name w:val="Pie de página Car"/>
    <w:basedOn w:val="Fuentedeprrafopredeter"/>
    <w:link w:val="Piedepgina"/>
    <w:uiPriority w:val="99"/>
    <w:rsid w:val="007D4396"/>
    <w:rPr>
      <w:rFonts w:ascii="Arial" w:hAnsi="Arial"/>
      <w:sz w:val="24"/>
    </w:rPr>
  </w:style>
  <w:style w:type="paragraph" w:customStyle="1" w:styleId="SUB">
    <w:name w:val="SUB"/>
    <w:basedOn w:val="Prrafodelista"/>
    <w:link w:val="SUBCar"/>
    <w:qFormat/>
    <w:rsid w:val="0053149C"/>
    <w:pPr>
      <w:spacing w:after="200" w:line="276" w:lineRule="auto"/>
      <w:ind w:hanging="360"/>
    </w:pPr>
    <w:rPr>
      <w:rFonts w:eastAsiaTheme="minorHAnsi" w:cs="Arial"/>
      <w:b/>
      <w:szCs w:val="24"/>
      <w:lang w:val="es-CO" w:eastAsia="en-US"/>
    </w:rPr>
  </w:style>
  <w:style w:type="character" w:customStyle="1" w:styleId="SUBCar">
    <w:name w:val="SUB Car"/>
    <w:basedOn w:val="Fuentedeprrafopredeter"/>
    <w:link w:val="SUB"/>
    <w:rsid w:val="0053149C"/>
    <w:rPr>
      <w:rFonts w:ascii="Arial" w:eastAsiaTheme="minorHAnsi" w:hAnsi="Arial" w:cs="Arial"/>
      <w:b/>
      <w:sz w:val="24"/>
      <w:szCs w:val="24"/>
      <w:lang w:val="es-CO" w:eastAsia="en-US"/>
    </w:rPr>
  </w:style>
  <w:style w:type="paragraph" w:customStyle="1" w:styleId="SUB1">
    <w:name w:val="SUB 1"/>
    <w:basedOn w:val="Prrafodelista"/>
    <w:link w:val="SUB1Car"/>
    <w:qFormat/>
    <w:rsid w:val="0053149C"/>
    <w:pPr>
      <w:numPr>
        <w:numId w:val="12"/>
      </w:numPr>
      <w:autoSpaceDE w:val="0"/>
      <w:autoSpaceDN w:val="0"/>
      <w:adjustRightInd w:val="0"/>
      <w:spacing w:line="240" w:lineRule="auto"/>
    </w:pPr>
    <w:rPr>
      <w:rFonts w:eastAsiaTheme="minorHAnsi" w:cs="Arial"/>
      <w:b/>
      <w:color w:val="000000"/>
      <w:szCs w:val="24"/>
      <w:lang w:val="es-CO" w:eastAsia="en-US"/>
    </w:rPr>
  </w:style>
  <w:style w:type="character" w:customStyle="1" w:styleId="SUB1Car">
    <w:name w:val="SUB 1 Car"/>
    <w:basedOn w:val="Fuentedeprrafopredeter"/>
    <w:link w:val="SUB1"/>
    <w:rsid w:val="0053149C"/>
    <w:rPr>
      <w:rFonts w:ascii="Arial" w:eastAsiaTheme="minorHAnsi" w:hAnsi="Arial" w:cs="Arial"/>
      <w:b/>
      <w:color w:val="000000"/>
      <w:sz w:val="24"/>
      <w:szCs w:val="24"/>
      <w:lang w:val="es-CO" w:eastAsia="en-US"/>
    </w:rPr>
  </w:style>
  <w:style w:type="paragraph" w:customStyle="1" w:styleId="SUB3">
    <w:name w:val="SUB 3"/>
    <w:basedOn w:val="Prrafodelista"/>
    <w:qFormat/>
    <w:rsid w:val="0053149C"/>
    <w:pPr>
      <w:numPr>
        <w:ilvl w:val="2"/>
        <w:numId w:val="12"/>
      </w:numPr>
      <w:autoSpaceDE w:val="0"/>
      <w:autoSpaceDN w:val="0"/>
      <w:adjustRightInd w:val="0"/>
      <w:spacing w:line="240" w:lineRule="auto"/>
    </w:pPr>
    <w:rPr>
      <w:rFonts w:eastAsiaTheme="minorHAnsi" w:cs="Arial"/>
      <w:b/>
      <w:color w:val="000000"/>
      <w:szCs w:val="24"/>
      <w:lang w:val="es-CO" w:eastAsia="en-US"/>
    </w:rPr>
  </w:style>
  <w:style w:type="paragraph" w:styleId="Sinespaciado">
    <w:name w:val="No Spacing"/>
    <w:uiPriority w:val="1"/>
    <w:qFormat/>
    <w:rsid w:val="00AC743E"/>
    <w:pPr>
      <w:jc w:val="both"/>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602719">
      <w:bodyDiv w:val="1"/>
      <w:marLeft w:val="0"/>
      <w:marRight w:val="0"/>
      <w:marTop w:val="0"/>
      <w:marBottom w:val="0"/>
      <w:divBdr>
        <w:top w:val="none" w:sz="0" w:space="0" w:color="auto"/>
        <w:left w:val="none" w:sz="0" w:space="0" w:color="auto"/>
        <w:bottom w:val="none" w:sz="0" w:space="0" w:color="auto"/>
        <w:right w:val="none" w:sz="0" w:space="0" w:color="auto"/>
      </w:divBdr>
    </w:div>
    <w:div w:id="105589124">
      <w:bodyDiv w:val="1"/>
      <w:marLeft w:val="0"/>
      <w:marRight w:val="0"/>
      <w:marTop w:val="0"/>
      <w:marBottom w:val="0"/>
      <w:divBdr>
        <w:top w:val="none" w:sz="0" w:space="0" w:color="auto"/>
        <w:left w:val="none" w:sz="0" w:space="0" w:color="auto"/>
        <w:bottom w:val="none" w:sz="0" w:space="0" w:color="auto"/>
        <w:right w:val="none" w:sz="0" w:space="0" w:color="auto"/>
      </w:divBdr>
    </w:div>
    <w:div w:id="114376591">
      <w:bodyDiv w:val="1"/>
      <w:marLeft w:val="0"/>
      <w:marRight w:val="0"/>
      <w:marTop w:val="0"/>
      <w:marBottom w:val="0"/>
      <w:divBdr>
        <w:top w:val="none" w:sz="0" w:space="0" w:color="auto"/>
        <w:left w:val="none" w:sz="0" w:space="0" w:color="auto"/>
        <w:bottom w:val="none" w:sz="0" w:space="0" w:color="auto"/>
        <w:right w:val="none" w:sz="0" w:space="0" w:color="auto"/>
      </w:divBdr>
    </w:div>
    <w:div w:id="151800330">
      <w:bodyDiv w:val="1"/>
      <w:marLeft w:val="0"/>
      <w:marRight w:val="0"/>
      <w:marTop w:val="0"/>
      <w:marBottom w:val="0"/>
      <w:divBdr>
        <w:top w:val="none" w:sz="0" w:space="0" w:color="auto"/>
        <w:left w:val="none" w:sz="0" w:space="0" w:color="auto"/>
        <w:bottom w:val="none" w:sz="0" w:space="0" w:color="auto"/>
        <w:right w:val="none" w:sz="0" w:space="0" w:color="auto"/>
      </w:divBdr>
    </w:div>
    <w:div w:id="338703490">
      <w:bodyDiv w:val="1"/>
      <w:marLeft w:val="0"/>
      <w:marRight w:val="0"/>
      <w:marTop w:val="0"/>
      <w:marBottom w:val="0"/>
      <w:divBdr>
        <w:top w:val="none" w:sz="0" w:space="0" w:color="auto"/>
        <w:left w:val="none" w:sz="0" w:space="0" w:color="auto"/>
        <w:bottom w:val="none" w:sz="0" w:space="0" w:color="auto"/>
        <w:right w:val="none" w:sz="0" w:space="0" w:color="auto"/>
      </w:divBdr>
    </w:div>
    <w:div w:id="392311501">
      <w:bodyDiv w:val="1"/>
      <w:marLeft w:val="0"/>
      <w:marRight w:val="0"/>
      <w:marTop w:val="0"/>
      <w:marBottom w:val="0"/>
      <w:divBdr>
        <w:top w:val="none" w:sz="0" w:space="0" w:color="auto"/>
        <w:left w:val="none" w:sz="0" w:space="0" w:color="auto"/>
        <w:bottom w:val="none" w:sz="0" w:space="0" w:color="auto"/>
        <w:right w:val="none" w:sz="0" w:space="0" w:color="auto"/>
      </w:divBdr>
    </w:div>
    <w:div w:id="494418541">
      <w:bodyDiv w:val="1"/>
      <w:marLeft w:val="0"/>
      <w:marRight w:val="0"/>
      <w:marTop w:val="0"/>
      <w:marBottom w:val="0"/>
      <w:divBdr>
        <w:top w:val="none" w:sz="0" w:space="0" w:color="auto"/>
        <w:left w:val="none" w:sz="0" w:space="0" w:color="auto"/>
        <w:bottom w:val="none" w:sz="0" w:space="0" w:color="auto"/>
        <w:right w:val="none" w:sz="0" w:space="0" w:color="auto"/>
      </w:divBdr>
    </w:div>
    <w:div w:id="567376532">
      <w:bodyDiv w:val="1"/>
      <w:marLeft w:val="0"/>
      <w:marRight w:val="0"/>
      <w:marTop w:val="0"/>
      <w:marBottom w:val="0"/>
      <w:divBdr>
        <w:top w:val="none" w:sz="0" w:space="0" w:color="auto"/>
        <w:left w:val="none" w:sz="0" w:space="0" w:color="auto"/>
        <w:bottom w:val="none" w:sz="0" w:space="0" w:color="auto"/>
        <w:right w:val="none" w:sz="0" w:space="0" w:color="auto"/>
      </w:divBdr>
    </w:div>
    <w:div w:id="599727243">
      <w:bodyDiv w:val="1"/>
      <w:marLeft w:val="0"/>
      <w:marRight w:val="0"/>
      <w:marTop w:val="0"/>
      <w:marBottom w:val="0"/>
      <w:divBdr>
        <w:top w:val="none" w:sz="0" w:space="0" w:color="auto"/>
        <w:left w:val="none" w:sz="0" w:space="0" w:color="auto"/>
        <w:bottom w:val="none" w:sz="0" w:space="0" w:color="auto"/>
        <w:right w:val="none" w:sz="0" w:space="0" w:color="auto"/>
      </w:divBdr>
    </w:div>
    <w:div w:id="627122362">
      <w:bodyDiv w:val="1"/>
      <w:marLeft w:val="0"/>
      <w:marRight w:val="0"/>
      <w:marTop w:val="0"/>
      <w:marBottom w:val="0"/>
      <w:divBdr>
        <w:top w:val="none" w:sz="0" w:space="0" w:color="auto"/>
        <w:left w:val="none" w:sz="0" w:space="0" w:color="auto"/>
        <w:bottom w:val="none" w:sz="0" w:space="0" w:color="auto"/>
        <w:right w:val="none" w:sz="0" w:space="0" w:color="auto"/>
      </w:divBdr>
    </w:div>
    <w:div w:id="633220193">
      <w:bodyDiv w:val="1"/>
      <w:marLeft w:val="0"/>
      <w:marRight w:val="0"/>
      <w:marTop w:val="0"/>
      <w:marBottom w:val="0"/>
      <w:divBdr>
        <w:top w:val="none" w:sz="0" w:space="0" w:color="auto"/>
        <w:left w:val="none" w:sz="0" w:space="0" w:color="auto"/>
        <w:bottom w:val="none" w:sz="0" w:space="0" w:color="auto"/>
        <w:right w:val="none" w:sz="0" w:space="0" w:color="auto"/>
      </w:divBdr>
    </w:div>
    <w:div w:id="633758487">
      <w:bodyDiv w:val="1"/>
      <w:marLeft w:val="0"/>
      <w:marRight w:val="0"/>
      <w:marTop w:val="0"/>
      <w:marBottom w:val="0"/>
      <w:divBdr>
        <w:top w:val="none" w:sz="0" w:space="0" w:color="auto"/>
        <w:left w:val="none" w:sz="0" w:space="0" w:color="auto"/>
        <w:bottom w:val="none" w:sz="0" w:space="0" w:color="auto"/>
        <w:right w:val="none" w:sz="0" w:space="0" w:color="auto"/>
      </w:divBdr>
    </w:div>
    <w:div w:id="638463978">
      <w:bodyDiv w:val="1"/>
      <w:marLeft w:val="0"/>
      <w:marRight w:val="0"/>
      <w:marTop w:val="0"/>
      <w:marBottom w:val="0"/>
      <w:divBdr>
        <w:top w:val="none" w:sz="0" w:space="0" w:color="auto"/>
        <w:left w:val="none" w:sz="0" w:space="0" w:color="auto"/>
        <w:bottom w:val="none" w:sz="0" w:space="0" w:color="auto"/>
        <w:right w:val="none" w:sz="0" w:space="0" w:color="auto"/>
      </w:divBdr>
    </w:div>
    <w:div w:id="742944848">
      <w:bodyDiv w:val="1"/>
      <w:marLeft w:val="0"/>
      <w:marRight w:val="0"/>
      <w:marTop w:val="0"/>
      <w:marBottom w:val="0"/>
      <w:divBdr>
        <w:top w:val="none" w:sz="0" w:space="0" w:color="auto"/>
        <w:left w:val="none" w:sz="0" w:space="0" w:color="auto"/>
        <w:bottom w:val="none" w:sz="0" w:space="0" w:color="auto"/>
        <w:right w:val="none" w:sz="0" w:space="0" w:color="auto"/>
      </w:divBdr>
    </w:div>
    <w:div w:id="779492756">
      <w:bodyDiv w:val="1"/>
      <w:marLeft w:val="0"/>
      <w:marRight w:val="0"/>
      <w:marTop w:val="0"/>
      <w:marBottom w:val="0"/>
      <w:divBdr>
        <w:top w:val="none" w:sz="0" w:space="0" w:color="auto"/>
        <w:left w:val="none" w:sz="0" w:space="0" w:color="auto"/>
        <w:bottom w:val="none" w:sz="0" w:space="0" w:color="auto"/>
        <w:right w:val="none" w:sz="0" w:space="0" w:color="auto"/>
      </w:divBdr>
    </w:div>
    <w:div w:id="973290593">
      <w:bodyDiv w:val="1"/>
      <w:marLeft w:val="0"/>
      <w:marRight w:val="0"/>
      <w:marTop w:val="0"/>
      <w:marBottom w:val="0"/>
      <w:divBdr>
        <w:top w:val="none" w:sz="0" w:space="0" w:color="auto"/>
        <w:left w:val="none" w:sz="0" w:space="0" w:color="auto"/>
        <w:bottom w:val="none" w:sz="0" w:space="0" w:color="auto"/>
        <w:right w:val="none" w:sz="0" w:space="0" w:color="auto"/>
      </w:divBdr>
    </w:div>
    <w:div w:id="987394793">
      <w:bodyDiv w:val="1"/>
      <w:marLeft w:val="0"/>
      <w:marRight w:val="0"/>
      <w:marTop w:val="0"/>
      <w:marBottom w:val="0"/>
      <w:divBdr>
        <w:top w:val="none" w:sz="0" w:space="0" w:color="auto"/>
        <w:left w:val="none" w:sz="0" w:space="0" w:color="auto"/>
        <w:bottom w:val="none" w:sz="0" w:space="0" w:color="auto"/>
        <w:right w:val="none" w:sz="0" w:space="0" w:color="auto"/>
      </w:divBdr>
    </w:div>
    <w:div w:id="1000739158">
      <w:bodyDiv w:val="1"/>
      <w:marLeft w:val="0"/>
      <w:marRight w:val="0"/>
      <w:marTop w:val="0"/>
      <w:marBottom w:val="0"/>
      <w:divBdr>
        <w:top w:val="none" w:sz="0" w:space="0" w:color="auto"/>
        <w:left w:val="none" w:sz="0" w:space="0" w:color="auto"/>
        <w:bottom w:val="none" w:sz="0" w:space="0" w:color="auto"/>
        <w:right w:val="none" w:sz="0" w:space="0" w:color="auto"/>
      </w:divBdr>
    </w:div>
    <w:div w:id="1147432520">
      <w:bodyDiv w:val="1"/>
      <w:marLeft w:val="0"/>
      <w:marRight w:val="0"/>
      <w:marTop w:val="0"/>
      <w:marBottom w:val="0"/>
      <w:divBdr>
        <w:top w:val="none" w:sz="0" w:space="0" w:color="auto"/>
        <w:left w:val="none" w:sz="0" w:space="0" w:color="auto"/>
        <w:bottom w:val="none" w:sz="0" w:space="0" w:color="auto"/>
        <w:right w:val="none" w:sz="0" w:space="0" w:color="auto"/>
      </w:divBdr>
    </w:div>
    <w:div w:id="1340307113">
      <w:bodyDiv w:val="1"/>
      <w:marLeft w:val="0"/>
      <w:marRight w:val="0"/>
      <w:marTop w:val="0"/>
      <w:marBottom w:val="0"/>
      <w:divBdr>
        <w:top w:val="none" w:sz="0" w:space="0" w:color="auto"/>
        <w:left w:val="none" w:sz="0" w:space="0" w:color="auto"/>
        <w:bottom w:val="none" w:sz="0" w:space="0" w:color="auto"/>
        <w:right w:val="none" w:sz="0" w:space="0" w:color="auto"/>
      </w:divBdr>
    </w:div>
    <w:div w:id="1366171345">
      <w:bodyDiv w:val="1"/>
      <w:marLeft w:val="0"/>
      <w:marRight w:val="0"/>
      <w:marTop w:val="0"/>
      <w:marBottom w:val="0"/>
      <w:divBdr>
        <w:top w:val="none" w:sz="0" w:space="0" w:color="auto"/>
        <w:left w:val="none" w:sz="0" w:space="0" w:color="auto"/>
        <w:bottom w:val="none" w:sz="0" w:space="0" w:color="auto"/>
        <w:right w:val="none" w:sz="0" w:space="0" w:color="auto"/>
      </w:divBdr>
    </w:div>
    <w:div w:id="1457914804">
      <w:bodyDiv w:val="1"/>
      <w:marLeft w:val="0"/>
      <w:marRight w:val="0"/>
      <w:marTop w:val="0"/>
      <w:marBottom w:val="0"/>
      <w:divBdr>
        <w:top w:val="none" w:sz="0" w:space="0" w:color="auto"/>
        <w:left w:val="none" w:sz="0" w:space="0" w:color="auto"/>
        <w:bottom w:val="none" w:sz="0" w:space="0" w:color="auto"/>
        <w:right w:val="none" w:sz="0" w:space="0" w:color="auto"/>
      </w:divBdr>
    </w:div>
    <w:div w:id="1514105905">
      <w:bodyDiv w:val="1"/>
      <w:marLeft w:val="0"/>
      <w:marRight w:val="0"/>
      <w:marTop w:val="0"/>
      <w:marBottom w:val="0"/>
      <w:divBdr>
        <w:top w:val="none" w:sz="0" w:space="0" w:color="auto"/>
        <w:left w:val="none" w:sz="0" w:space="0" w:color="auto"/>
        <w:bottom w:val="none" w:sz="0" w:space="0" w:color="auto"/>
        <w:right w:val="none" w:sz="0" w:space="0" w:color="auto"/>
      </w:divBdr>
    </w:div>
    <w:div w:id="1549295373">
      <w:bodyDiv w:val="1"/>
      <w:marLeft w:val="0"/>
      <w:marRight w:val="0"/>
      <w:marTop w:val="0"/>
      <w:marBottom w:val="0"/>
      <w:divBdr>
        <w:top w:val="none" w:sz="0" w:space="0" w:color="auto"/>
        <w:left w:val="none" w:sz="0" w:space="0" w:color="auto"/>
        <w:bottom w:val="none" w:sz="0" w:space="0" w:color="auto"/>
        <w:right w:val="none" w:sz="0" w:space="0" w:color="auto"/>
      </w:divBdr>
    </w:div>
    <w:div w:id="1852335271">
      <w:bodyDiv w:val="1"/>
      <w:marLeft w:val="0"/>
      <w:marRight w:val="0"/>
      <w:marTop w:val="0"/>
      <w:marBottom w:val="0"/>
      <w:divBdr>
        <w:top w:val="none" w:sz="0" w:space="0" w:color="auto"/>
        <w:left w:val="none" w:sz="0" w:space="0" w:color="auto"/>
        <w:bottom w:val="none" w:sz="0" w:space="0" w:color="auto"/>
        <w:right w:val="none" w:sz="0" w:space="0" w:color="auto"/>
      </w:divBdr>
    </w:div>
    <w:div w:id="188914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H.S.E.Q\Calidad\Plantilla%20documentos%20CCH.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2858D-A320-4275-A456-AC24785ED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C:\H.S.E.Q\Calidad\Plantilla documentos CCH.dot</Template>
  <TotalTime>192</TotalTime>
  <Pages>14</Pages>
  <Words>3659</Words>
  <Characters>20127</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TABLA DE CONTENIDO</vt:lpstr>
    </vt:vector>
  </TitlesOfParts>
  <Company>COSACOL-HANOVER</Company>
  <LinksUpToDate>false</LinksUpToDate>
  <CharactersWithSpaces>23739</CharactersWithSpaces>
  <SharedDoc>false</SharedDoc>
  <HLinks>
    <vt:vector size="84" baseType="variant">
      <vt:variant>
        <vt:i4>1376305</vt:i4>
      </vt:variant>
      <vt:variant>
        <vt:i4>80</vt:i4>
      </vt:variant>
      <vt:variant>
        <vt:i4>0</vt:i4>
      </vt:variant>
      <vt:variant>
        <vt:i4>5</vt:i4>
      </vt:variant>
      <vt:variant>
        <vt:lpwstr/>
      </vt:variant>
      <vt:variant>
        <vt:lpwstr>_Toc244412608</vt:lpwstr>
      </vt:variant>
      <vt:variant>
        <vt:i4>1376305</vt:i4>
      </vt:variant>
      <vt:variant>
        <vt:i4>74</vt:i4>
      </vt:variant>
      <vt:variant>
        <vt:i4>0</vt:i4>
      </vt:variant>
      <vt:variant>
        <vt:i4>5</vt:i4>
      </vt:variant>
      <vt:variant>
        <vt:lpwstr/>
      </vt:variant>
      <vt:variant>
        <vt:lpwstr>_Toc244412607</vt:lpwstr>
      </vt:variant>
      <vt:variant>
        <vt:i4>1376305</vt:i4>
      </vt:variant>
      <vt:variant>
        <vt:i4>68</vt:i4>
      </vt:variant>
      <vt:variant>
        <vt:i4>0</vt:i4>
      </vt:variant>
      <vt:variant>
        <vt:i4>5</vt:i4>
      </vt:variant>
      <vt:variant>
        <vt:lpwstr/>
      </vt:variant>
      <vt:variant>
        <vt:lpwstr>_Toc244412606</vt:lpwstr>
      </vt:variant>
      <vt:variant>
        <vt:i4>1376305</vt:i4>
      </vt:variant>
      <vt:variant>
        <vt:i4>62</vt:i4>
      </vt:variant>
      <vt:variant>
        <vt:i4>0</vt:i4>
      </vt:variant>
      <vt:variant>
        <vt:i4>5</vt:i4>
      </vt:variant>
      <vt:variant>
        <vt:lpwstr/>
      </vt:variant>
      <vt:variant>
        <vt:lpwstr>_Toc244412605</vt:lpwstr>
      </vt:variant>
      <vt:variant>
        <vt:i4>1376305</vt:i4>
      </vt:variant>
      <vt:variant>
        <vt:i4>56</vt:i4>
      </vt:variant>
      <vt:variant>
        <vt:i4>0</vt:i4>
      </vt:variant>
      <vt:variant>
        <vt:i4>5</vt:i4>
      </vt:variant>
      <vt:variant>
        <vt:lpwstr/>
      </vt:variant>
      <vt:variant>
        <vt:lpwstr>_Toc244412604</vt:lpwstr>
      </vt:variant>
      <vt:variant>
        <vt:i4>1376305</vt:i4>
      </vt:variant>
      <vt:variant>
        <vt:i4>50</vt:i4>
      </vt:variant>
      <vt:variant>
        <vt:i4>0</vt:i4>
      </vt:variant>
      <vt:variant>
        <vt:i4>5</vt:i4>
      </vt:variant>
      <vt:variant>
        <vt:lpwstr/>
      </vt:variant>
      <vt:variant>
        <vt:lpwstr>_Toc244412603</vt:lpwstr>
      </vt:variant>
      <vt:variant>
        <vt:i4>1376305</vt:i4>
      </vt:variant>
      <vt:variant>
        <vt:i4>44</vt:i4>
      </vt:variant>
      <vt:variant>
        <vt:i4>0</vt:i4>
      </vt:variant>
      <vt:variant>
        <vt:i4>5</vt:i4>
      </vt:variant>
      <vt:variant>
        <vt:lpwstr/>
      </vt:variant>
      <vt:variant>
        <vt:lpwstr>_Toc244412602</vt:lpwstr>
      </vt:variant>
      <vt:variant>
        <vt:i4>1376305</vt:i4>
      </vt:variant>
      <vt:variant>
        <vt:i4>38</vt:i4>
      </vt:variant>
      <vt:variant>
        <vt:i4>0</vt:i4>
      </vt:variant>
      <vt:variant>
        <vt:i4>5</vt:i4>
      </vt:variant>
      <vt:variant>
        <vt:lpwstr/>
      </vt:variant>
      <vt:variant>
        <vt:lpwstr>_Toc244412601</vt:lpwstr>
      </vt:variant>
      <vt:variant>
        <vt:i4>1376305</vt:i4>
      </vt:variant>
      <vt:variant>
        <vt:i4>32</vt:i4>
      </vt:variant>
      <vt:variant>
        <vt:i4>0</vt:i4>
      </vt:variant>
      <vt:variant>
        <vt:i4>5</vt:i4>
      </vt:variant>
      <vt:variant>
        <vt:lpwstr/>
      </vt:variant>
      <vt:variant>
        <vt:lpwstr>_Toc244412600</vt:lpwstr>
      </vt:variant>
      <vt:variant>
        <vt:i4>1835058</vt:i4>
      </vt:variant>
      <vt:variant>
        <vt:i4>26</vt:i4>
      </vt:variant>
      <vt:variant>
        <vt:i4>0</vt:i4>
      </vt:variant>
      <vt:variant>
        <vt:i4>5</vt:i4>
      </vt:variant>
      <vt:variant>
        <vt:lpwstr/>
      </vt:variant>
      <vt:variant>
        <vt:lpwstr>_Toc244412599</vt:lpwstr>
      </vt:variant>
      <vt:variant>
        <vt:i4>1835058</vt:i4>
      </vt:variant>
      <vt:variant>
        <vt:i4>20</vt:i4>
      </vt:variant>
      <vt:variant>
        <vt:i4>0</vt:i4>
      </vt:variant>
      <vt:variant>
        <vt:i4>5</vt:i4>
      </vt:variant>
      <vt:variant>
        <vt:lpwstr/>
      </vt:variant>
      <vt:variant>
        <vt:lpwstr>_Toc244412598</vt:lpwstr>
      </vt:variant>
      <vt:variant>
        <vt:i4>1835058</vt:i4>
      </vt:variant>
      <vt:variant>
        <vt:i4>14</vt:i4>
      </vt:variant>
      <vt:variant>
        <vt:i4>0</vt:i4>
      </vt:variant>
      <vt:variant>
        <vt:i4>5</vt:i4>
      </vt:variant>
      <vt:variant>
        <vt:lpwstr/>
      </vt:variant>
      <vt:variant>
        <vt:lpwstr>_Toc244412597</vt:lpwstr>
      </vt:variant>
      <vt:variant>
        <vt:i4>1835058</vt:i4>
      </vt:variant>
      <vt:variant>
        <vt:i4>8</vt:i4>
      </vt:variant>
      <vt:variant>
        <vt:i4>0</vt:i4>
      </vt:variant>
      <vt:variant>
        <vt:i4>5</vt:i4>
      </vt:variant>
      <vt:variant>
        <vt:lpwstr/>
      </vt:variant>
      <vt:variant>
        <vt:lpwstr>_Toc244412596</vt:lpwstr>
      </vt:variant>
      <vt:variant>
        <vt:i4>1835058</vt:i4>
      </vt:variant>
      <vt:variant>
        <vt:i4>2</vt:i4>
      </vt:variant>
      <vt:variant>
        <vt:i4>0</vt:i4>
      </vt:variant>
      <vt:variant>
        <vt:i4>5</vt:i4>
      </vt:variant>
      <vt:variant>
        <vt:lpwstr/>
      </vt:variant>
      <vt:variant>
        <vt:lpwstr>_Toc244412595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TABLA DE CONTENIDO</dc:title>
  <dc:creator>Alvaro Guzmán</dc:creator>
  <cp:lastModifiedBy>YENNY VIVIANA CARDOZO DOMINGUEZ</cp:lastModifiedBy>
  <cp:revision>46</cp:revision>
  <cp:lastPrinted>2015-03-08T21:27:00Z</cp:lastPrinted>
  <dcterms:created xsi:type="dcterms:W3CDTF">2016-05-31T16:43:00Z</dcterms:created>
  <dcterms:modified xsi:type="dcterms:W3CDTF">2022-11-22T19:53:00Z</dcterms:modified>
</cp:coreProperties>
</file>